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024C" w14:textId="77777777" w:rsidR="0048623B" w:rsidRPr="00802C44" w:rsidRDefault="0048623B" w:rsidP="0048623B">
      <w:pPr>
        <w:pStyle w:val="Heading1"/>
        <w:jc w:val="center"/>
        <w:rPr>
          <w:rFonts w:cs="Calibri"/>
          <w:color w:val="000000"/>
          <w:sz w:val="24"/>
          <w:szCs w:val="24"/>
        </w:rPr>
      </w:pPr>
      <w:r>
        <w:rPr>
          <w:sz w:val="32"/>
          <w:szCs w:val="32"/>
        </w:rPr>
        <w:t xml:space="preserve">1109 - </w:t>
      </w:r>
      <w:r w:rsidRPr="004667B9">
        <w:rPr>
          <w:sz w:val="32"/>
          <w:szCs w:val="32"/>
        </w:rPr>
        <w:t>Grants Management Analyst</w:t>
      </w:r>
    </w:p>
    <w:p w14:paraId="0790C04E" w14:textId="77777777" w:rsidR="0048623B" w:rsidRDefault="0048623B" w:rsidP="0048623B">
      <w:pPr>
        <w:pStyle w:val="Header"/>
        <w:rPr>
          <w:rFonts w:cs="Calibri"/>
          <w:color w:val="000000"/>
          <w:sz w:val="24"/>
          <w:szCs w:val="24"/>
        </w:rPr>
      </w:pPr>
    </w:p>
    <w:p w14:paraId="572E27A2" w14:textId="77777777" w:rsidR="0048623B" w:rsidRPr="00802C44" w:rsidRDefault="0048623B" w:rsidP="0048623B">
      <w:pPr>
        <w:pStyle w:val="Header"/>
        <w:rPr>
          <w:rFonts w:cs="Calibri"/>
          <w:color w:val="000000"/>
          <w:sz w:val="24"/>
          <w:szCs w:val="24"/>
        </w:rPr>
      </w:pPr>
      <w:r w:rsidRPr="00802C44">
        <w:rPr>
          <w:rFonts w:cs="Calibri"/>
          <w:color w:val="000000"/>
          <w:sz w:val="24"/>
          <w:szCs w:val="24"/>
        </w:rPr>
        <w:t>The guide is intended for informational/developmental purposes only. Please note:</w:t>
      </w:r>
    </w:p>
    <w:p w14:paraId="20B364A2" w14:textId="77777777" w:rsidR="0048623B" w:rsidRPr="00802C44" w:rsidRDefault="0048623B" w:rsidP="0048623B">
      <w:pPr>
        <w:numPr>
          <w:ilvl w:val="0"/>
          <w:numId w:val="2"/>
        </w:numPr>
        <w:tabs>
          <w:tab w:val="left" w:pos="1080"/>
        </w:tabs>
        <w:spacing w:before="100" w:beforeAutospacing="1" w:after="100" w:afterAutospacing="1" w:line="240" w:lineRule="auto"/>
        <w:ind w:firstLine="0"/>
        <w:rPr>
          <w:rFonts w:cs="Calibri"/>
          <w:color w:val="000000"/>
          <w:sz w:val="24"/>
          <w:szCs w:val="24"/>
        </w:rPr>
      </w:pPr>
      <w:r w:rsidRPr="00802C44">
        <w:rPr>
          <w:rFonts w:cs="Calibri"/>
          <w:color w:val="000000"/>
          <w:sz w:val="24"/>
          <w:szCs w:val="24"/>
        </w:rPr>
        <w:t>This resource does not su</w:t>
      </w:r>
      <w:r w:rsidR="001954EE">
        <w:rPr>
          <w:rFonts w:cs="Calibri"/>
          <w:color w:val="000000"/>
          <w:sz w:val="24"/>
          <w:szCs w:val="24"/>
        </w:rPr>
        <w:t>persede any existing HHS policy;</w:t>
      </w:r>
      <w:r w:rsidRPr="00802C44">
        <w:rPr>
          <w:rFonts w:cs="Calibri"/>
          <w:color w:val="000000"/>
          <w:sz w:val="24"/>
          <w:szCs w:val="24"/>
        </w:rPr>
        <w:t xml:space="preserve"> </w:t>
      </w:r>
    </w:p>
    <w:p w14:paraId="1D286FE6" w14:textId="77777777" w:rsidR="0048623B" w:rsidRPr="00802C44" w:rsidRDefault="0048623B" w:rsidP="0048623B">
      <w:pPr>
        <w:numPr>
          <w:ilvl w:val="0"/>
          <w:numId w:val="2"/>
        </w:numPr>
        <w:tabs>
          <w:tab w:val="left" w:pos="1080"/>
        </w:tabs>
        <w:spacing w:before="100" w:beforeAutospacing="1" w:after="100" w:afterAutospacing="1" w:line="240" w:lineRule="auto"/>
        <w:ind w:firstLine="0"/>
        <w:rPr>
          <w:rFonts w:cs="Calibri"/>
          <w:color w:val="000000"/>
          <w:sz w:val="24"/>
          <w:szCs w:val="24"/>
        </w:rPr>
      </w:pPr>
      <w:r w:rsidRPr="00802C44">
        <w:rPr>
          <w:rFonts w:cs="Calibri"/>
          <w:color w:val="000000"/>
          <w:sz w:val="24"/>
          <w:szCs w:val="24"/>
        </w:rPr>
        <w:t xml:space="preserve">The information provided should not be used to evaluate individual job performance; and </w:t>
      </w:r>
    </w:p>
    <w:p w14:paraId="33598440" w14:textId="77777777" w:rsidR="0048623B" w:rsidRPr="00031C95" w:rsidRDefault="0048623B" w:rsidP="0048623B">
      <w:pPr>
        <w:numPr>
          <w:ilvl w:val="0"/>
          <w:numId w:val="2"/>
        </w:numPr>
        <w:tabs>
          <w:tab w:val="clear" w:pos="720"/>
          <w:tab w:val="num" w:pos="1080"/>
        </w:tabs>
        <w:spacing w:before="100" w:beforeAutospacing="1" w:after="100" w:afterAutospacing="1" w:line="240" w:lineRule="auto"/>
        <w:ind w:left="1080"/>
        <w:rPr>
          <w:rFonts w:cs="Calibri"/>
          <w:color w:val="000000"/>
          <w:sz w:val="24"/>
          <w:szCs w:val="24"/>
        </w:rPr>
      </w:pPr>
      <w:r w:rsidRPr="00802C44">
        <w:rPr>
          <w:rFonts w:cs="Calibri"/>
          <w:color w:val="000000"/>
          <w:sz w:val="24"/>
          <w:szCs w:val="24"/>
        </w:rPr>
        <w:t xml:space="preserve">The attainment of the specified knowledge, skills, experiences and training does not automatically </w:t>
      </w:r>
      <w:r w:rsidRPr="00031C95">
        <w:rPr>
          <w:rFonts w:cs="Calibri"/>
          <w:color w:val="000000"/>
          <w:sz w:val="24"/>
          <w:szCs w:val="24"/>
        </w:rPr>
        <w:t xml:space="preserve">qualify you for promotion. </w:t>
      </w:r>
      <w:r>
        <w:rPr>
          <w:rFonts w:cs="Calibri"/>
          <w:color w:val="000000"/>
          <w:sz w:val="24"/>
          <w:szCs w:val="24"/>
        </w:rPr>
        <w:tab/>
      </w:r>
    </w:p>
    <w:p w14:paraId="0C335FD9" w14:textId="77777777" w:rsidR="0048623B" w:rsidRPr="00802C44" w:rsidRDefault="0048623B" w:rsidP="0048623B">
      <w:pPr>
        <w:spacing w:before="100" w:beforeAutospacing="1" w:after="100" w:afterAutospacing="1"/>
        <w:rPr>
          <w:rFonts w:cs="Calibri"/>
          <w:color w:val="000000"/>
          <w:sz w:val="24"/>
          <w:szCs w:val="24"/>
        </w:rPr>
      </w:pPr>
      <w:r w:rsidRPr="00802C44">
        <w:rPr>
          <w:rFonts w:cs="Calibri"/>
          <w:color w:val="000000"/>
          <w:sz w:val="24"/>
          <w:szCs w:val="24"/>
        </w:rPr>
        <w:t>The guide is intended to educate employees on career opportunities available within the Agency. It provides a means through which you can explore your professional options and identify a career path that best matches your specific needs and interests.</w:t>
      </w:r>
    </w:p>
    <w:p w14:paraId="29F0BE15" w14:textId="77777777" w:rsidR="0048623B" w:rsidRPr="00802C44" w:rsidRDefault="0048623B" w:rsidP="0048623B">
      <w:pPr>
        <w:spacing w:before="100" w:beforeAutospacing="1" w:after="100" w:afterAutospacing="1"/>
        <w:rPr>
          <w:rFonts w:cs="Calibri"/>
          <w:color w:val="000000"/>
          <w:sz w:val="24"/>
          <w:szCs w:val="24"/>
        </w:rPr>
      </w:pPr>
      <w:r w:rsidRPr="00802C44">
        <w:rPr>
          <w:rFonts w:cs="Calibri"/>
          <w:color w:val="000000"/>
          <w:sz w:val="24"/>
          <w:szCs w:val="24"/>
        </w:rPr>
        <w:t xml:space="preserve">The Enterprise </w:t>
      </w:r>
      <w:r>
        <w:rPr>
          <w:rFonts w:cs="Calibri"/>
          <w:color w:val="000000"/>
          <w:sz w:val="24"/>
          <w:szCs w:val="24"/>
        </w:rPr>
        <w:t>Workforce</w:t>
      </w:r>
      <w:r w:rsidRPr="00802C44">
        <w:rPr>
          <w:rFonts w:cs="Calibri"/>
          <w:color w:val="000000"/>
          <w:sz w:val="24"/>
          <w:szCs w:val="24"/>
        </w:rPr>
        <w:t xml:space="preserve"> Development and Pe</w:t>
      </w:r>
      <w:r w:rsidR="001543A6">
        <w:rPr>
          <w:rFonts w:cs="Calibri"/>
          <w:color w:val="000000"/>
          <w:sz w:val="24"/>
          <w:szCs w:val="24"/>
        </w:rPr>
        <w:t>rformance (EWDP) website at</w:t>
      </w:r>
      <w:r w:rsidRPr="00802C44">
        <w:rPr>
          <w:rFonts w:cs="Calibri"/>
          <w:color w:val="000000"/>
          <w:sz w:val="24"/>
          <w:szCs w:val="24"/>
        </w:rPr>
        <w:t xml:space="preserve"> </w:t>
      </w:r>
      <w:hyperlink r:id="rId7" w:history="1">
        <w:r w:rsidR="001543A6">
          <w:rPr>
            <w:rStyle w:val="Hyperlink"/>
            <w:rFonts w:cs="Calibri"/>
          </w:rPr>
          <w:t>http://www.ewdp.hhs.gov/</w:t>
        </w:r>
      </w:hyperlink>
      <w:r w:rsidRPr="00802C44">
        <w:rPr>
          <w:rFonts w:cs="Calibri"/>
          <w:color w:val="000000"/>
          <w:sz w:val="24"/>
          <w:szCs w:val="24"/>
        </w:rPr>
        <w:t xml:space="preserve">  also provides guidance on the knowledge, skills, and work experience that will prepare you for progression within your chosen career path.</w:t>
      </w:r>
    </w:p>
    <w:p w14:paraId="13B8F297" w14:textId="77777777" w:rsidR="0048623B" w:rsidRPr="004667B9" w:rsidRDefault="0048623B" w:rsidP="0048623B">
      <w:pPr>
        <w:pStyle w:val="Heading2"/>
        <w:ind w:left="360" w:hanging="360"/>
        <w:rPr>
          <w:rFonts w:asciiTheme="minorHAnsi" w:hAnsiTheme="minorHAnsi"/>
        </w:rPr>
      </w:pPr>
      <w:r w:rsidRPr="004667B9">
        <w:rPr>
          <w:rFonts w:asciiTheme="minorHAnsi" w:hAnsiTheme="minorHAnsi"/>
        </w:rPr>
        <w:t xml:space="preserve">INTRODUCTION </w:t>
      </w:r>
    </w:p>
    <w:p w14:paraId="393F3EDB" w14:textId="77777777" w:rsidR="0048623B" w:rsidRPr="00802C44" w:rsidRDefault="0048623B" w:rsidP="0048623B">
      <w:pPr>
        <w:pStyle w:val="Default"/>
        <w:rPr>
          <w:rFonts w:asciiTheme="minorHAnsi" w:hAnsiTheme="minorHAnsi"/>
        </w:rPr>
      </w:pPr>
      <w:r w:rsidRPr="00802C44">
        <w:rPr>
          <w:rFonts w:asciiTheme="minorHAnsi" w:hAnsiTheme="minorHAnsi"/>
        </w:rPr>
        <w:t xml:space="preserve">This 1109 Grants Management series includes positions which manage, supervise, lead, or perform administrative business, policy, and analytical work involving: </w:t>
      </w:r>
    </w:p>
    <w:p w14:paraId="4A5B33A5" w14:textId="77777777" w:rsidR="0048623B" w:rsidRPr="00802C44" w:rsidRDefault="0048623B" w:rsidP="0048623B">
      <w:pPr>
        <w:pStyle w:val="Default"/>
        <w:ind w:left="-720"/>
        <w:rPr>
          <w:rFonts w:asciiTheme="minorHAnsi" w:hAnsiTheme="minorHAnsi"/>
        </w:rPr>
      </w:pPr>
    </w:p>
    <w:p w14:paraId="27D923D9" w14:textId="77777777" w:rsidR="0048623B" w:rsidRPr="004667B9" w:rsidRDefault="0048623B" w:rsidP="0048623B">
      <w:pPr>
        <w:pStyle w:val="ListParagraph"/>
        <w:numPr>
          <w:ilvl w:val="0"/>
          <w:numId w:val="25"/>
        </w:numPr>
        <w:ind w:left="720"/>
      </w:pPr>
      <w:r w:rsidRPr="004667B9">
        <w:t xml:space="preserve">The management, award, and/or obligation of funds for grants, cooperative agreements, and other related instruments and services such as discretionary and mandatory grants, using financial, administrative, business and negotiation procedures; </w:t>
      </w:r>
    </w:p>
    <w:p w14:paraId="50410CAE" w14:textId="77777777" w:rsidR="0048623B" w:rsidRPr="004667B9" w:rsidRDefault="0048623B" w:rsidP="0048623B">
      <w:pPr>
        <w:pStyle w:val="ListParagraph"/>
        <w:numPr>
          <w:ilvl w:val="0"/>
          <w:numId w:val="25"/>
        </w:numPr>
        <w:ind w:left="720"/>
      </w:pPr>
      <w:r w:rsidRPr="004667B9">
        <w:t xml:space="preserve">The competitive or non-competitive evaluation of grants proposals; and/or </w:t>
      </w:r>
    </w:p>
    <w:p w14:paraId="6A9048AC" w14:textId="77777777" w:rsidR="0048623B" w:rsidRPr="004667B9" w:rsidRDefault="0048623B" w:rsidP="0048623B">
      <w:pPr>
        <w:pStyle w:val="ListParagraph"/>
        <w:numPr>
          <w:ilvl w:val="0"/>
          <w:numId w:val="25"/>
        </w:numPr>
        <w:ind w:left="720"/>
      </w:pPr>
      <w:r w:rsidRPr="004667B9">
        <w:t xml:space="preserve">The administration or termination, and/or closeout of grants and/or grants assistance and agreement awards. </w:t>
      </w:r>
    </w:p>
    <w:p w14:paraId="3C40EA0B" w14:textId="77777777" w:rsidR="0048623B" w:rsidRPr="004667B9" w:rsidRDefault="0048623B" w:rsidP="0048623B">
      <w:pPr>
        <w:pStyle w:val="Heading2"/>
        <w:ind w:left="360" w:hanging="360"/>
      </w:pPr>
      <w:r w:rsidRPr="004667B9">
        <w:t>SUCCESS FACTORS</w:t>
      </w:r>
    </w:p>
    <w:p w14:paraId="215F6FA1" w14:textId="77777777" w:rsidR="0048623B" w:rsidRPr="00802C44" w:rsidRDefault="0048623B" w:rsidP="0048623B">
      <w:pPr>
        <w:autoSpaceDE w:val="0"/>
        <w:autoSpaceDN w:val="0"/>
        <w:adjustRightInd w:val="0"/>
        <w:spacing w:after="0" w:line="240" w:lineRule="auto"/>
        <w:rPr>
          <w:rFonts w:cs="Calibri"/>
          <w:color w:val="000000"/>
          <w:sz w:val="24"/>
          <w:szCs w:val="24"/>
        </w:rPr>
      </w:pPr>
      <w:r w:rsidRPr="00802C44">
        <w:rPr>
          <w:rFonts w:cs="Calibri"/>
          <w:color w:val="000000"/>
          <w:sz w:val="24"/>
          <w:szCs w:val="24"/>
        </w:rPr>
        <w:t xml:space="preserve">The success factors below provide guidance on how individuals can maximize performance and career success as they progress through a career in Grant Management. Subject matter experts in that field provided these success factors. Many of the success factors shown in this Guide do not tie to any particular specialty area or grade level. Also, these statements do not tie to any specific competency or developmental experience. After reading through the success factors, you should seek clarification from your supervisor on how to develop, experience or apply some of the success factors. </w:t>
      </w:r>
    </w:p>
    <w:p w14:paraId="654A3FD7" w14:textId="77777777" w:rsidR="0048623B" w:rsidRPr="00802C44" w:rsidRDefault="0048623B" w:rsidP="0048623B">
      <w:pPr>
        <w:spacing w:after="0"/>
        <w:rPr>
          <w:rFonts w:eastAsia="Times New Roman" w:cs="Times New Roman"/>
          <w:color w:val="2E2E2E"/>
          <w:sz w:val="24"/>
          <w:szCs w:val="24"/>
        </w:rPr>
      </w:pPr>
      <w:r w:rsidRPr="00802C44">
        <w:rPr>
          <w:rFonts w:eastAsia="Times New Roman" w:cs="Times New Roman"/>
          <w:color w:val="2E2E2E"/>
          <w:sz w:val="24"/>
          <w:szCs w:val="24"/>
        </w:rPr>
        <w:lastRenderedPageBreak/>
        <w:t xml:space="preserve">Note:  You may develop knowledge and skill in numerous ways. The content below provides guidance with regard to the types of on-the-job experiences you may wish to pursue as well as training opportunities that may be beneficial.  </w:t>
      </w:r>
    </w:p>
    <w:p w14:paraId="6C7FF877" w14:textId="77777777" w:rsidR="0048623B" w:rsidRPr="004667B9" w:rsidRDefault="0048623B" w:rsidP="0048623B">
      <w:pPr>
        <w:pStyle w:val="ListParagraph"/>
        <w:numPr>
          <w:ilvl w:val="0"/>
          <w:numId w:val="27"/>
        </w:numPr>
        <w:ind w:left="720"/>
        <w:rPr>
          <w:szCs w:val="24"/>
        </w:rPr>
      </w:pPr>
      <w:r w:rsidRPr="004667B9">
        <w:rPr>
          <w:szCs w:val="24"/>
        </w:rPr>
        <w:t>Volunteer to participate in a high-visibility project.</w:t>
      </w:r>
    </w:p>
    <w:p w14:paraId="046BD383" w14:textId="77777777" w:rsidR="0048623B" w:rsidRPr="004667B9" w:rsidRDefault="0048623B" w:rsidP="0048623B">
      <w:pPr>
        <w:pStyle w:val="ListParagraph"/>
        <w:numPr>
          <w:ilvl w:val="0"/>
          <w:numId w:val="27"/>
        </w:numPr>
        <w:ind w:left="720"/>
        <w:rPr>
          <w:szCs w:val="24"/>
        </w:rPr>
      </w:pPr>
      <w:r w:rsidRPr="004667B9">
        <w:rPr>
          <w:szCs w:val="24"/>
        </w:rPr>
        <w:t>Actively participate on a team.</w:t>
      </w:r>
    </w:p>
    <w:p w14:paraId="379DF9D2" w14:textId="77777777" w:rsidR="0048623B" w:rsidRPr="004667B9" w:rsidRDefault="0048623B" w:rsidP="0048623B">
      <w:pPr>
        <w:pStyle w:val="ListParagraph"/>
        <w:numPr>
          <w:ilvl w:val="0"/>
          <w:numId w:val="27"/>
        </w:numPr>
        <w:ind w:left="720"/>
        <w:rPr>
          <w:szCs w:val="24"/>
        </w:rPr>
      </w:pPr>
      <w:r w:rsidRPr="004667B9">
        <w:rPr>
          <w:szCs w:val="24"/>
        </w:rPr>
        <w:t>Learn about the agency where you work.</w:t>
      </w:r>
    </w:p>
    <w:p w14:paraId="4285ADBA" w14:textId="77777777" w:rsidR="0048623B" w:rsidRPr="004667B9" w:rsidRDefault="0048623B" w:rsidP="0048623B">
      <w:pPr>
        <w:pStyle w:val="ListParagraph"/>
        <w:numPr>
          <w:ilvl w:val="0"/>
          <w:numId w:val="27"/>
        </w:numPr>
        <w:ind w:left="720"/>
        <w:rPr>
          <w:szCs w:val="24"/>
        </w:rPr>
      </w:pPr>
      <w:r w:rsidRPr="004667B9">
        <w:rPr>
          <w:szCs w:val="24"/>
        </w:rPr>
        <w:t>Learn new technologies (e.g., through self-study, seminars).</w:t>
      </w:r>
    </w:p>
    <w:p w14:paraId="1D669A81" w14:textId="77777777" w:rsidR="0048623B" w:rsidRPr="004667B9" w:rsidRDefault="0048623B" w:rsidP="0048623B">
      <w:pPr>
        <w:pStyle w:val="ListParagraph"/>
        <w:numPr>
          <w:ilvl w:val="0"/>
          <w:numId w:val="27"/>
        </w:numPr>
        <w:ind w:left="720"/>
        <w:rPr>
          <w:szCs w:val="24"/>
        </w:rPr>
      </w:pPr>
      <w:r w:rsidRPr="004667B9">
        <w:rPr>
          <w:szCs w:val="24"/>
        </w:rPr>
        <w:t>Study technical writing as it applies to your work role.</w:t>
      </w:r>
    </w:p>
    <w:p w14:paraId="044209DA" w14:textId="77777777" w:rsidR="0048623B" w:rsidRPr="004667B9" w:rsidRDefault="0048623B" w:rsidP="0048623B">
      <w:pPr>
        <w:pStyle w:val="ListParagraph"/>
        <w:numPr>
          <w:ilvl w:val="0"/>
          <w:numId w:val="27"/>
        </w:numPr>
        <w:ind w:left="720"/>
        <w:rPr>
          <w:szCs w:val="24"/>
        </w:rPr>
      </w:pPr>
      <w:r w:rsidRPr="004667B9">
        <w:rPr>
          <w:szCs w:val="24"/>
        </w:rPr>
        <w:t>Attend conferences, meetings, or seminars.</w:t>
      </w:r>
    </w:p>
    <w:p w14:paraId="7480B281" w14:textId="77777777" w:rsidR="0048623B" w:rsidRPr="004667B9" w:rsidRDefault="0048623B" w:rsidP="0048623B">
      <w:pPr>
        <w:pStyle w:val="ListParagraph"/>
        <w:numPr>
          <w:ilvl w:val="0"/>
          <w:numId w:val="27"/>
        </w:numPr>
        <w:ind w:left="720"/>
        <w:rPr>
          <w:szCs w:val="24"/>
        </w:rPr>
      </w:pPr>
      <w:r w:rsidRPr="004667B9">
        <w:rPr>
          <w:szCs w:val="24"/>
        </w:rPr>
        <w:t>Join an industry or professional association.</w:t>
      </w:r>
    </w:p>
    <w:p w14:paraId="084CF58E" w14:textId="77777777" w:rsidR="0048623B" w:rsidRPr="004667B9" w:rsidRDefault="0048623B" w:rsidP="0048623B">
      <w:pPr>
        <w:pStyle w:val="ListParagraph"/>
        <w:numPr>
          <w:ilvl w:val="0"/>
          <w:numId w:val="27"/>
        </w:numPr>
        <w:ind w:left="720"/>
        <w:rPr>
          <w:szCs w:val="24"/>
        </w:rPr>
      </w:pPr>
      <w:r w:rsidRPr="004667B9">
        <w:rPr>
          <w:szCs w:val="24"/>
        </w:rPr>
        <w:t>Read technical publications to keep up-to-date on new development in your field (e.g., books, professional newsletters, trade journals).</w:t>
      </w:r>
    </w:p>
    <w:p w14:paraId="0B74F147" w14:textId="77777777" w:rsidR="0048623B" w:rsidRPr="004667B9" w:rsidRDefault="0048623B" w:rsidP="0048623B">
      <w:pPr>
        <w:pStyle w:val="ListParagraph"/>
        <w:numPr>
          <w:ilvl w:val="0"/>
          <w:numId w:val="27"/>
        </w:numPr>
        <w:ind w:left="720"/>
        <w:rPr>
          <w:szCs w:val="24"/>
        </w:rPr>
      </w:pPr>
      <w:r w:rsidRPr="004667B9">
        <w:rPr>
          <w:szCs w:val="24"/>
        </w:rPr>
        <w:t>Build an informal network of peers through which you can exchange ideas and discuss issues relevant</w:t>
      </w:r>
      <w:r>
        <w:rPr>
          <w:szCs w:val="24"/>
        </w:rPr>
        <w:t xml:space="preserve"> </w:t>
      </w:r>
      <w:r w:rsidRPr="004667B9">
        <w:rPr>
          <w:szCs w:val="24"/>
        </w:rPr>
        <w:t>to technical advances in your field.</w:t>
      </w:r>
    </w:p>
    <w:p w14:paraId="2058D61C" w14:textId="77777777" w:rsidR="0048623B" w:rsidRPr="004667B9" w:rsidRDefault="0048623B" w:rsidP="0048623B">
      <w:pPr>
        <w:pStyle w:val="ListParagraph"/>
        <w:numPr>
          <w:ilvl w:val="0"/>
          <w:numId w:val="27"/>
        </w:numPr>
        <w:ind w:left="720"/>
        <w:rPr>
          <w:szCs w:val="24"/>
        </w:rPr>
      </w:pPr>
      <w:r w:rsidRPr="004667B9">
        <w:rPr>
          <w:szCs w:val="24"/>
        </w:rPr>
        <w:t>Learn from others on the job (e.g., obtain on-the-job training, ask others for guidance).</w:t>
      </w:r>
    </w:p>
    <w:p w14:paraId="0B1AB52F" w14:textId="77777777" w:rsidR="0048623B" w:rsidRPr="004667B9" w:rsidRDefault="0048623B" w:rsidP="0048623B">
      <w:pPr>
        <w:pStyle w:val="ListParagraph"/>
        <w:numPr>
          <w:ilvl w:val="0"/>
          <w:numId w:val="27"/>
        </w:numPr>
        <w:ind w:left="720"/>
        <w:rPr>
          <w:szCs w:val="24"/>
        </w:rPr>
      </w:pPr>
      <w:r w:rsidRPr="004667B9">
        <w:rPr>
          <w:szCs w:val="24"/>
        </w:rPr>
        <w:t>Find a mentor for technical and/or career guidance.</w:t>
      </w:r>
    </w:p>
    <w:p w14:paraId="1AA58AB8" w14:textId="77777777" w:rsidR="0048623B" w:rsidRPr="004667B9" w:rsidRDefault="0048623B" w:rsidP="0048623B">
      <w:pPr>
        <w:pStyle w:val="ListParagraph"/>
        <w:numPr>
          <w:ilvl w:val="0"/>
          <w:numId w:val="27"/>
        </w:numPr>
        <w:ind w:left="720"/>
        <w:rPr>
          <w:szCs w:val="24"/>
        </w:rPr>
      </w:pPr>
      <w:r w:rsidRPr="004667B9">
        <w:rPr>
          <w:szCs w:val="24"/>
        </w:rPr>
        <w:t>Study lessons learned from reviews of failed and successful projects.</w:t>
      </w:r>
    </w:p>
    <w:p w14:paraId="5BC762A0" w14:textId="77777777" w:rsidR="0048623B" w:rsidRPr="004667B9" w:rsidRDefault="0048623B" w:rsidP="0048623B">
      <w:pPr>
        <w:pStyle w:val="ListParagraph"/>
        <w:numPr>
          <w:ilvl w:val="0"/>
          <w:numId w:val="27"/>
        </w:numPr>
        <w:ind w:left="720"/>
        <w:rPr>
          <w:szCs w:val="24"/>
        </w:rPr>
      </w:pPr>
      <w:r w:rsidRPr="004667B9">
        <w:rPr>
          <w:szCs w:val="24"/>
        </w:rPr>
        <w:t>Work with your supervisor and assist with the development of an Individual Development Plan.</w:t>
      </w:r>
    </w:p>
    <w:p w14:paraId="0B1F6D4B" w14:textId="77777777" w:rsidR="0048623B" w:rsidRPr="00C02B1C" w:rsidRDefault="0048623B" w:rsidP="0048623B">
      <w:pPr>
        <w:pStyle w:val="ListParagraph"/>
        <w:numPr>
          <w:ilvl w:val="0"/>
          <w:numId w:val="27"/>
        </w:numPr>
        <w:shd w:val="clear" w:color="auto" w:fill="FFFFFF"/>
        <w:spacing w:after="0" w:line="240" w:lineRule="auto"/>
        <w:ind w:left="720"/>
        <w:rPr>
          <w:color w:val="000000"/>
          <w:szCs w:val="24"/>
        </w:rPr>
      </w:pPr>
      <w:r w:rsidRPr="00C02B1C">
        <w:rPr>
          <w:szCs w:val="24"/>
        </w:rPr>
        <w:t>Actively participate on a team such as with other co-workers or internal focus groups, to assist in accomplishing projects or in ensuring the success of the projects goals.</w:t>
      </w:r>
    </w:p>
    <w:p w14:paraId="4FB08F91" w14:textId="77777777" w:rsidR="0048623B" w:rsidRPr="00C02B1C" w:rsidRDefault="0048623B" w:rsidP="0048623B">
      <w:pPr>
        <w:pStyle w:val="ListParagraph"/>
        <w:shd w:val="clear" w:color="auto" w:fill="FFFFFF"/>
        <w:spacing w:after="0" w:line="240" w:lineRule="auto"/>
        <w:rPr>
          <w:color w:val="000000"/>
          <w:szCs w:val="24"/>
        </w:rPr>
      </w:pPr>
    </w:p>
    <w:p w14:paraId="438085CB" w14:textId="77777777" w:rsidR="0048623B" w:rsidRPr="004667B9" w:rsidRDefault="0048623B" w:rsidP="0048623B">
      <w:pPr>
        <w:pStyle w:val="Heading2"/>
        <w:ind w:left="360" w:hanging="360"/>
      </w:pPr>
      <w:r w:rsidRPr="004667B9">
        <w:t>PROFICIENCY LEVEL DISTINCTIONS FOR BASELINE COMPETENCIES</w:t>
      </w:r>
    </w:p>
    <w:tbl>
      <w:tblPr>
        <w:tblStyle w:val="TableGrid"/>
        <w:tblW w:w="0" w:type="auto"/>
        <w:jc w:val="center"/>
        <w:shd w:val="clear" w:color="auto" w:fill="1F497D" w:themeFill="text2"/>
        <w:tblLook w:val="04A0" w:firstRow="1" w:lastRow="0" w:firstColumn="1" w:lastColumn="0" w:noHBand="0" w:noVBand="1"/>
        <w:tblDescription w:val="PROFICIENCY LEVEL DISTINCTIONS FOR BASELINE COMPETENCIES"/>
      </w:tblPr>
      <w:tblGrid>
        <w:gridCol w:w="4508"/>
        <w:gridCol w:w="4842"/>
      </w:tblGrid>
      <w:tr w:rsidR="0048623B" w:rsidRPr="00C02B1C" w14:paraId="277FCC84" w14:textId="77777777" w:rsidTr="001571D2">
        <w:trPr>
          <w:cantSplit/>
          <w:tblHeader/>
          <w:jc w:val="center"/>
        </w:trPr>
        <w:tc>
          <w:tcPr>
            <w:tcW w:w="5327" w:type="dxa"/>
            <w:shd w:val="clear" w:color="auto" w:fill="1F497D" w:themeFill="text2"/>
          </w:tcPr>
          <w:p w14:paraId="3499879A" w14:textId="77777777" w:rsidR="0048623B" w:rsidRPr="00C02B1C" w:rsidRDefault="0048623B" w:rsidP="0048623B">
            <w:pPr>
              <w:spacing w:after="200" w:line="276" w:lineRule="auto"/>
              <w:jc w:val="center"/>
              <w:rPr>
                <w:rFonts w:asciiTheme="minorHAnsi" w:hAnsiTheme="minorHAnsi"/>
                <w:b/>
                <w:color w:val="FFFFFF" w:themeColor="background1"/>
                <w:sz w:val="24"/>
                <w:szCs w:val="24"/>
                <w:u w:val="single"/>
              </w:rPr>
            </w:pPr>
            <w:r w:rsidRPr="00C02B1C">
              <w:rPr>
                <w:rFonts w:asciiTheme="minorHAnsi" w:hAnsiTheme="minorHAnsi"/>
                <w:b/>
                <w:bCs/>
                <w:color w:val="FFFFFF" w:themeColor="background1"/>
                <w:sz w:val="24"/>
                <w:szCs w:val="24"/>
              </w:rPr>
              <w:t xml:space="preserve">Proficiency Level </w:t>
            </w:r>
          </w:p>
        </w:tc>
        <w:tc>
          <w:tcPr>
            <w:tcW w:w="5551" w:type="dxa"/>
            <w:shd w:val="clear" w:color="auto" w:fill="1F497D" w:themeFill="text2"/>
          </w:tcPr>
          <w:p w14:paraId="00F3E409" w14:textId="77777777" w:rsidR="0048623B" w:rsidRPr="00C02B1C" w:rsidRDefault="0048623B" w:rsidP="0048623B">
            <w:pPr>
              <w:spacing w:after="200" w:line="276" w:lineRule="auto"/>
              <w:jc w:val="center"/>
              <w:rPr>
                <w:rFonts w:asciiTheme="minorHAnsi" w:hAnsiTheme="minorHAnsi"/>
                <w:b/>
                <w:color w:val="FFFFFF" w:themeColor="background1"/>
                <w:sz w:val="24"/>
                <w:szCs w:val="24"/>
                <w:u w:val="single"/>
              </w:rPr>
            </w:pPr>
            <w:r w:rsidRPr="00C02B1C">
              <w:rPr>
                <w:rFonts w:asciiTheme="minorHAnsi" w:hAnsiTheme="minorHAnsi"/>
                <w:b/>
                <w:bCs/>
                <w:color w:val="FFFFFF" w:themeColor="background1"/>
                <w:sz w:val="24"/>
                <w:szCs w:val="24"/>
              </w:rPr>
              <w:t>Baseline Competencies</w:t>
            </w:r>
          </w:p>
        </w:tc>
      </w:tr>
      <w:tr w:rsidR="0048623B" w:rsidRPr="00802C44" w14:paraId="54214C06" w14:textId="77777777" w:rsidTr="00FE0DA0">
        <w:trPr>
          <w:cantSplit/>
          <w:jc w:val="center"/>
        </w:trPr>
        <w:tc>
          <w:tcPr>
            <w:tcW w:w="5327" w:type="dxa"/>
            <w:shd w:val="clear" w:color="auto" w:fill="1F497D" w:themeFill="text2"/>
          </w:tcPr>
          <w:p w14:paraId="6CD5B3FA" w14:textId="77777777" w:rsidR="0048623B" w:rsidRPr="00802C44" w:rsidRDefault="0048623B" w:rsidP="0048623B">
            <w:pPr>
              <w:autoSpaceDE w:val="0"/>
              <w:autoSpaceDN w:val="0"/>
              <w:adjustRightInd w:val="0"/>
              <w:spacing w:after="200" w:line="276" w:lineRule="auto"/>
              <w:rPr>
                <w:color w:val="FFFFFF" w:themeColor="background1"/>
                <w:sz w:val="24"/>
                <w:szCs w:val="24"/>
              </w:rPr>
            </w:pPr>
            <w:r w:rsidRPr="00802C44">
              <w:rPr>
                <w:color w:val="FFFFFF" w:themeColor="background1"/>
                <w:sz w:val="24"/>
                <w:szCs w:val="24"/>
              </w:rPr>
              <w:t xml:space="preserve">5 = Expert </w:t>
            </w:r>
          </w:p>
        </w:tc>
        <w:tc>
          <w:tcPr>
            <w:tcW w:w="5551" w:type="dxa"/>
            <w:shd w:val="clear" w:color="auto" w:fill="1F497D" w:themeFill="text2"/>
          </w:tcPr>
          <w:p w14:paraId="5D6662DC" w14:textId="77777777" w:rsidR="0048623B" w:rsidRPr="00802C44" w:rsidRDefault="0048623B" w:rsidP="0048623B">
            <w:pPr>
              <w:pStyle w:val="ListParagraph"/>
              <w:numPr>
                <w:ilvl w:val="0"/>
                <w:numId w:val="5"/>
              </w:numPr>
              <w:autoSpaceDE w:val="0"/>
              <w:autoSpaceDN w:val="0"/>
              <w:adjustRightInd w:val="0"/>
              <w:spacing w:after="200" w:line="276" w:lineRule="auto"/>
              <w:rPr>
                <w:color w:val="FFFFFF" w:themeColor="background1"/>
                <w:szCs w:val="24"/>
              </w:rPr>
            </w:pPr>
            <w:r w:rsidRPr="00802C44">
              <w:rPr>
                <w:color w:val="FFFFFF" w:themeColor="background1"/>
                <w:szCs w:val="24"/>
              </w:rPr>
              <w:t>Applies the competency in exceptionally difficult situations.</w:t>
            </w:r>
          </w:p>
          <w:p w14:paraId="3BEB7CD8" w14:textId="77777777" w:rsidR="0048623B" w:rsidRPr="00802C44" w:rsidRDefault="0048623B" w:rsidP="0048623B">
            <w:pPr>
              <w:pStyle w:val="ListParagraph"/>
              <w:numPr>
                <w:ilvl w:val="0"/>
                <w:numId w:val="5"/>
              </w:numPr>
              <w:autoSpaceDE w:val="0"/>
              <w:autoSpaceDN w:val="0"/>
              <w:adjustRightInd w:val="0"/>
              <w:spacing w:after="200" w:line="276" w:lineRule="auto"/>
              <w:rPr>
                <w:color w:val="FFFFFF" w:themeColor="background1"/>
                <w:szCs w:val="24"/>
              </w:rPr>
            </w:pPr>
            <w:r w:rsidRPr="00802C44">
              <w:rPr>
                <w:color w:val="FFFFFF" w:themeColor="background1"/>
                <w:szCs w:val="24"/>
              </w:rPr>
              <w:t>Serves as a key resource and advises others</w:t>
            </w:r>
          </w:p>
        </w:tc>
      </w:tr>
      <w:tr w:rsidR="0048623B" w:rsidRPr="00802C44" w14:paraId="760F8333" w14:textId="77777777" w:rsidTr="00FE0DA0">
        <w:trPr>
          <w:cantSplit/>
          <w:jc w:val="center"/>
        </w:trPr>
        <w:tc>
          <w:tcPr>
            <w:tcW w:w="5327" w:type="dxa"/>
            <w:shd w:val="clear" w:color="auto" w:fill="1F497D" w:themeFill="text2"/>
          </w:tcPr>
          <w:p w14:paraId="1C6E6F0E" w14:textId="77777777" w:rsidR="0048623B" w:rsidRPr="00802C44" w:rsidRDefault="0048623B" w:rsidP="0048623B">
            <w:pPr>
              <w:spacing w:after="200" w:line="276" w:lineRule="auto"/>
              <w:rPr>
                <w:color w:val="FFFFFF" w:themeColor="background1"/>
                <w:sz w:val="24"/>
                <w:szCs w:val="24"/>
              </w:rPr>
            </w:pPr>
            <w:r w:rsidRPr="00802C44">
              <w:rPr>
                <w:color w:val="FFFFFF" w:themeColor="background1"/>
                <w:sz w:val="24"/>
                <w:szCs w:val="24"/>
              </w:rPr>
              <w:t>4 = Advanced</w:t>
            </w:r>
          </w:p>
        </w:tc>
        <w:tc>
          <w:tcPr>
            <w:tcW w:w="5551" w:type="dxa"/>
            <w:shd w:val="clear" w:color="auto" w:fill="1F497D" w:themeFill="text2"/>
          </w:tcPr>
          <w:p w14:paraId="53A71CA3" w14:textId="77777777" w:rsidR="0048623B" w:rsidRPr="00802C44" w:rsidRDefault="0048623B" w:rsidP="0048623B">
            <w:pPr>
              <w:pStyle w:val="ListParagraph"/>
              <w:numPr>
                <w:ilvl w:val="0"/>
                <w:numId w:val="5"/>
              </w:numPr>
              <w:autoSpaceDE w:val="0"/>
              <w:autoSpaceDN w:val="0"/>
              <w:adjustRightInd w:val="0"/>
              <w:spacing w:after="200" w:line="276" w:lineRule="auto"/>
              <w:rPr>
                <w:color w:val="FFFFFF" w:themeColor="background1"/>
                <w:szCs w:val="24"/>
              </w:rPr>
            </w:pPr>
            <w:r w:rsidRPr="00802C44">
              <w:rPr>
                <w:color w:val="FFFFFF" w:themeColor="background1"/>
                <w:szCs w:val="24"/>
              </w:rPr>
              <w:t>Applies the competency in considerably difficult situations.</w:t>
            </w:r>
          </w:p>
          <w:p w14:paraId="4D028E07" w14:textId="77777777" w:rsidR="0048623B" w:rsidRPr="00802C44" w:rsidRDefault="0048623B" w:rsidP="0048623B">
            <w:pPr>
              <w:pStyle w:val="ListParagraph"/>
              <w:numPr>
                <w:ilvl w:val="0"/>
                <w:numId w:val="6"/>
              </w:numPr>
              <w:spacing w:after="200" w:line="276" w:lineRule="auto"/>
              <w:rPr>
                <w:color w:val="FFFFFF" w:themeColor="background1"/>
                <w:szCs w:val="24"/>
              </w:rPr>
            </w:pPr>
            <w:r w:rsidRPr="00802C44">
              <w:rPr>
                <w:color w:val="FFFFFF" w:themeColor="background1"/>
                <w:szCs w:val="24"/>
              </w:rPr>
              <w:t>Generally requires little or no guidance</w:t>
            </w:r>
          </w:p>
        </w:tc>
      </w:tr>
      <w:tr w:rsidR="0048623B" w:rsidRPr="00802C44" w14:paraId="74B7412C" w14:textId="77777777" w:rsidTr="00FE0DA0">
        <w:trPr>
          <w:cantSplit/>
          <w:jc w:val="center"/>
        </w:trPr>
        <w:tc>
          <w:tcPr>
            <w:tcW w:w="5327" w:type="dxa"/>
            <w:shd w:val="clear" w:color="auto" w:fill="1F497D" w:themeFill="text2"/>
          </w:tcPr>
          <w:p w14:paraId="4C292181" w14:textId="77777777" w:rsidR="0048623B" w:rsidRPr="00802C44" w:rsidRDefault="0048623B" w:rsidP="0048623B">
            <w:pPr>
              <w:spacing w:after="200" w:line="276" w:lineRule="auto"/>
              <w:rPr>
                <w:color w:val="FFFFFF" w:themeColor="background1"/>
                <w:sz w:val="24"/>
                <w:szCs w:val="24"/>
              </w:rPr>
            </w:pPr>
            <w:r w:rsidRPr="00802C44">
              <w:rPr>
                <w:color w:val="FFFFFF" w:themeColor="background1"/>
                <w:sz w:val="24"/>
                <w:szCs w:val="24"/>
              </w:rPr>
              <w:t>3 = Intermediate</w:t>
            </w:r>
          </w:p>
        </w:tc>
        <w:tc>
          <w:tcPr>
            <w:tcW w:w="5551" w:type="dxa"/>
            <w:shd w:val="clear" w:color="auto" w:fill="1F497D" w:themeFill="text2"/>
          </w:tcPr>
          <w:p w14:paraId="60F733F1" w14:textId="77777777" w:rsidR="0048623B" w:rsidRPr="00802C44" w:rsidRDefault="0048623B" w:rsidP="0048623B">
            <w:pPr>
              <w:pStyle w:val="ListParagraph"/>
              <w:numPr>
                <w:ilvl w:val="0"/>
                <w:numId w:val="7"/>
              </w:numPr>
              <w:spacing w:after="200" w:line="276" w:lineRule="auto"/>
              <w:rPr>
                <w:color w:val="FFFFFF" w:themeColor="background1"/>
                <w:szCs w:val="24"/>
              </w:rPr>
            </w:pPr>
            <w:r w:rsidRPr="00802C44">
              <w:rPr>
                <w:color w:val="FFFFFF" w:themeColor="background1"/>
                <w:szCs w:val="24"/>
              </w:rPr>
              <w:t xml:space="preserve">Applies the competency in difficult situations.  </w:t>
            </w:r>
          </w:p>
          <w:p w14:paraId="06909BD7" w14:textId="77777777" w:rsidR="0048623B" w:rsidRPr="00802C44" w:rsidRDefault="0048623B" w:rsidP="0048623B">
            <w:pPr>
              <w:pStyle w:val="ListParagraph"/>
              <w:numPr>
                <w:ilvl w:val="0"/>
                <w:numId w:val="7"/>
              </w:numPr>
              <w:spacing w:after="200" w:line="276" w:lineRule="auto"/>
              <w:rPr>
                <w:color w:val="FFFFFF" w:themeColor="background1"/>
                <w:szCs w:val="24"/>
              </w:rPr>
            </w:pPr>
            <w:r w:rsidRPr="00802C44">
              <w:rPr>
                <w:color w:val="FFFFFF" w:themeColor="background1"/>
                <w:szCs w:val="24"/>
              </w:rPr>
              <w:t>Requires occasional guidance.</w:t>
            </w:r>
          </w:p>
        </w:tc>
      </w:tr>
      <w:tr w:rsidR="0048623B" w:rsidRPr="00802C44" w14:paraId="5B73F198" w14:textId="77777777" w:rsidTr="00FE0DA0">
        <w:trPr>
          <w:cantSplit/>
          <w:jc w:val="center"/>
        </w:trPr>
        <w:tc>
          <w:tcPr>
            <w:tcW w:w="5327" w:type="dxa"/>
            <w:shd w:val="clear" w:color="auto" w:fill="1F497D" w:themeFill="text2"/>
          </w:tcPr>
          <w:p w14:paraId="354C2C6C" w14:textId="77777777" w:rsidR="0048623B" w:rsidRPr="00802C44" w:rsidRDefault="0048623B" w:rsidP="0048623B">
            <w:pPr>
              <w:spacing w:after="200" w:line="276" w:lineRule="auto"/>
              <w:rPr>
                <w:color w:val="FFFFFF" w:themeColor="background1"/>
                <w:sz w:val="24"/>
                <w:szCs w:val="24"/>
              </w:rPr>
            </w:pPr>
            <w:r w:rsidRPr="00802C44">
              <w:rPr>
                <w:color w:val="FFFFFF" w:themeColor="background1"/>
                <w:sz w:val="24"/>
                <w:szCs w:val="24"/>
              </w:rPr>
              <w:lastRenderedPageBreak/>
              <w:t>2 = Basic</w:t>
            </w:r>
          </w:p>
        </w:tc>
        <w:tc>
          <w:tcPr>
            <w:tcW w:w="5551" w:type="dxa"/>
            <w:shd w:val="clear" w:color="auto" w:fill="1F497D" w:themeFill="text2"/>
          </w:tcPr>
          <w:p w14:paraId="4650F364" w14:textId="77777777" w:rsidR="0048623B" w:rsidRPr="00802C44" w:rsidRDefault="0048623B" w:rsidP="0048623B">
            <w:pPr>
              <w:pStyle w:val="ListParagraph"/>
              <w:numPr>
                <w:ilvl w:val="0"/>
                <w:numId w:val="8"/>
              </w:numPr>
              <w:spacing w:after="200" w:line="276" w:lineRule="auto"/>
              <w:rPr>
                <w:b/>
                <w:color w:val="FFFFFF" w:themeColor="background1"/>
                <w:szCs w:val="24"/>
                <w:u w:val="single"/>
              </w:rPr>
            </w:pPr>
            <w:r w:rsidRPr="00802C44">
              <w:rPr>
                <w:color w:val="FFFFFF" w:themeColor="background1"/>
                <w:szCs w:val="24"/>
              </w:rPr>
              <w:t>Applies the competency in somewhat difficult situations.</w:t>
            </w:r>
          </w:p>
          <w:p w14:paraId="2A961A19" w14:textId="77777777" w:rsidR="0048623B" w:rsidRPr="00802C44" w:rsidRDefault="0048623B" w:rsidP="0048623B">
            <w:pPr>
              <w:pStyle w:val="ListParagraph"/>
              <w:numPr>
                <w:ilvl w:val="0"/>
                <w:numId w:val="8"/>
              </w:numPr>
              <w:spacing w:after="200" w:line="276" w:lineRule="auto"/>
              <w:rPr>
                <w:b/>
                <w:color w:val="FFFFFF" w:themeColor="background1"/>
                <w:szCs w:val="24"/>
                <w:u w:val="single"/>
              </w:rPr>
            </w:pPr>
            <w:r w:rsidRPr="00802C44">
              <w:rPr>
                <w:color w:val="FFFFFF" w:themeColor="background1"/>
                <w:szCs w:val="24"/>
              </w:rPr>
              <w:t>Requires frequent guidance.</w:t>
            </w:r>
          </w:p>
        </w:tc>
      </w:tr>
      <w:tr w:rsidR="0048623B" w:rsidRPr="00802C44" w14:paraId="2D99D2CD" w14:textId="77777777" w:rsidTr="00FE0DA0">
        <w:trPr>
          <w:cantSplit/>
          <w:jc w:val="center"/>
        </w:trPr>
        <w:tc>
          <w:tcPr>
            <w:tcW w:w="5327" w:type="dxa"/>
            <w:shd w:val="clear" w:color="auto" w:fill="1F497D" w:themeFill="text2"/>
          </w:tcPr>
          <w:p w14:paraId="0A083D1F" w14:textId="77777777" w:rsidR="0048623B" w:rsidRPr="00802C44" w:rsidRDefault="0048623B" w:rsidP="0048623B">
            <w:pPr>
              <w:spacing w:after="200" w:line="276" w:lineRule="auto"/>
              <w:rPr>
                <w:color w:val="FFFFFF" w:themeColor="background1"/>
                <w:sz w:val="24"/>
                <w:szCs w:val="24"/>
              </w:rPr>
            </w:pPr>
            <w:r w:rsidRPr="00802C44">
              <w:rPr>
                <w:color w:val="FFFFFF" w:themeColor="background1"/>
                <w:sz w:val="24"/>
                <w:szCs w:val="24"/>
              </w:rPr>
              <w:t>1 = Awareness</w:t>
            </w:r>
          </w:p>
        </w:tc>
        <w:tc>
          <w:tcPr>
            <w:tcW w:w="5551" w:type="dxa"/>
            <w:shd w:val="clear" w:color="auto" w:fill="1F497D" w:themeFill="text2"/>
          </w:tcPr>
          <w:p w14:paraId="791D8D20" w14:textId="77777777" w:rsidR="0048623B" w:rsidRPr="00802C44" w:rsidRDefault="0048623B" w:rsidP="0048623B">
            <w:pPr>
              <w:pStyle w:val="ListParagraph"/>
              <w:numPr>
                <w:ilvl w:val="0"/>
                <w:numId w:val="9"/>
              </w:numPr>
              <w:spacing w:after="200" w:line="276" w:lineRule="auto"/>
              <w:rPr>
                <w:b/>
                <w:color w:val="FFFFFF" w:themeColor="background1"/>
                <w:szCs w:val="24"/>
                <w:u w:val="single"/>
              </w:rPr>
            </w:pPr>
            <w:r w:rsidRPr="00802C44">
              <w:rPr>
                <w:color w:val="FFFFFF" w:themeColor="background1"/>
                <w:szCs w:val="24"/>
              </w:rPr>
              <w:t>Applies the competency in the simplest situations.</w:t>
            </w:r>
          </w:p>
          <w:p w14:paraId="7DBBEDAC" w14:textId="77777777" w:rsidR="0048623B" w:rsidRPr="00802C44" w:rsidRDefault="0048623B" w:rsidP="0048623B">
            <w:pPr>
              <w:pStyle w:val="ListParagraph"/>
              <w:keepNext/>
              <w:numPr>
                <w:ilvl w:val="0"/>
                <w:numId w:val="9"/>
              </w:numPr>
              <w:spacing w:after="200" w:line="276" w:lineRule="auto"/>
              <w:rPr>
                <w:b/>
                <w:color w:val="FFFFFF" w:themeColor="background1"/>
                <w:szCs w:val="24"/>
                <w:u w:val="single"/>
              </w:rPr>
            </w:pPr>
            <w:r w:rsidRPr="00802C44">
              <w:rPr>
                <w:color w:val="FFFFFF" w:themeColor="background1"/>
                <w:szCs w:val="24"/>
              </w:rPr>
              <w:t>Requires close and extensive guidance.</w:t>
            </w:r>
          </w:p>
        </w:tc>
      </w:tr>
    </w:tbl>
    <w:p w14:paraId="0138CAEF" w14:textId="77777777" w:rsidR="0048623B" w:rsidRDefault="0048623B" w:rsidP="0048623B">
      <w:pPr>
        <w:pStyle w:val="Caption"/>
        <w:rPr>
          <w:color w:val="000000"/>
          <w:sz w:val="24"/>
          <w:szCs w:val="24"/>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w:t>
      </w:r>
      <w:r w:rsidR="00B65B87">
        <w:rPr>
          <w:noProof/>
        </w:rPr>
        <w:fldChar w:fldCharType="end"/>
      </w:r>
      <w:r>
        <w:t>: Proficiency Level Distinctions for Baseline C</w:t>
      </w:r>
      <w:r w:rsidRPr="00124CB9">
        <w:t>ompetencies</w:t>
      </w:r>
    </w:p>
    <w:p w14:paraId="7ACDD8BC" w14:textId="77777777" w:rsidR="0048623B" w:rsidRPr="00C02B1C" w:rsidRDefault="0048623B" w:rsidP="0048623B">
      <w:pPr>
        <w:pStyle w:val="Heading2"/>
        <w:ind w:left="360" w:hanging="360"/>
        <w:rPr>
          <w:u w:val="single"/>
        </w:rPr>
      </w:pPr>
      <w:r w:rsidRPr="00C02B1C">
        <w:t>BASELINE COMPETENCIES BY GRADE LEVEL</w:t>
      </w:r>
    </w:p>
    <w:tbl>
      <w:tblPr>
        <w:tblW w:w="9558" w:type="dxa"/>
        <w:shd w:val="clear" w:color="auto" w:fill="1F497D" w:themeFill="text2"/>
        <w:tblLayout w:type="fixed"/>
        <w:tblLook w:val="04A0" w:firstRow="1" w:lastRow="0" w:firstColumn="1" w:lastColumn="0" w:noHBand="0" w:noVBand="1"/>
      </w:tblPr>
      <w:tblGrid>
        <w:gridCol w:w="5058"/>
        <w:gridCol w:w="810"/>
        <w:gridCol w:w="900"/>
        <w:gridCol w:w="990"/>
        <w:gridCol w:w="900"/>
        <w:gridCol w:w="900"/>
      </w:tblGrid>
      <w:tr w:rsidR="0048623B" w:rsidRPr="00F537E3" w14:paraId="363B1424" w14:textId="77777777" w:rsidTr="00FE0DA0">
        <w:trPr>
          <w:cantSplit/>
          <w:tblHeader/>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4600A10E" w14:textId="77777777" w:rsidR="0048623B" w:rsidRPr="00F537E3" w:rsidRDefault="0048623B" w:rsidP="0048623B">
            <w:pPr>
              <w:autoSpaceDE w:val="0"/>
              <w:autoSpaceDN w:val="0"/>
              <w:adjustRightInd w:val="0"/>
              <w:spacing w:after="0" w:line="240" w:lineRule="auto"/>
              <w:ind w:firstLine="720"/>
              <w:rPr>
                <w:b/>
                <w:color w:val="FFFFFF" w:themeColor="background1"/>
                <w:sz w:val="24"/>
                <w:szCs w:val="24"/>
              </w:rPr>
            </w:pPr>
            <w:r w:rsidRPr="00F537E3">
              <w:rPr>
                <w:rFonts w:eastAsia="Calibri" w:cs="Times New Roman"/>
                <w:b/>
                <w:bCs/>
                <w:color w:val="FFFFFF" w:themeColor="background1"/>
                <w:sz w:val="24"/>
                <w:szCs w:val="24"/>
              </w:rPr>
              <w:t>BASELINE COMPETENCIES</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212F65BD" w14:textId="77777777" w:rsidR="0048623B" w:rsidRPr="00F537E3" w:rsidRDefault="0048623B" w:rsidP="0048623B">
            <w:pPr>
              <w:spacing w:after="0" w:line="240" w:lineRule="auto"/>
              <w:jc w:val="center"/>
              <w:rPr>
                <w:b/>
                <w:color w:val="FFFFFF" w:themeColor="background1"/>
                <w:sz w:val="24"/>
                <w:szCs w:val="24"/>
              </w:rPr>
            </w:pPr>
            <w:r w:rsidRPr="00F537E3">
              <w:rPr>
                <w:b/>
                <w:color w:val="FFFFFF" w:themeColor="background1"/>
                <w:sz w:val="24"/>
                <w:szCs w:val="24"/>
              </w:rPr>
              <w:t>GS-7</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25EBA5C" w14:textId="77777777" w:rsidR="0048623B" w:rsidRPr="00F537E3" w:rsidRDefault="0048623B" w:rsidP="0048623B">
            <w:pPr>
              <w:spacing w:after="0" w:line="240" w:lineRule="auto"/>
              <w:jc w:val="center"/>
              <w:rPr>
                <w:b/>
                <w:color w:val="FFFFFF" w:themeColor="background1"/>
                <w:sz w:val="24"/>
                <w:szCs w:val="24"/>
              </w:rPr>
            </w:pPr>
            <w:r w:rsidRPr="00F537E3">
              <w:rPr>
                <w:b/>
                <w:color w:val="FFFFFF" w:themeColor="background1"/>
                <w:sz w:val="24"/>
                <w:szCs w:val="24"/>
              </w:rPr>
              <w:t>GS-9</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772025D3" w14:textId="77777777" w:rsidR="0048623B" w:rsidRPr="00F537E3" w:rsidRDefault="0048623B" w:rsidP="0048623B">
            <w:pPr>
              <w:spacing w:after="0" w:line="240" w:lineRule="auto"/>
              <w:jc w:val="center"/>
              <w:rPr>
                <w:b/>
                <w:color w:val="FFFFFF" w:themeColor="background1"/>
                <w:sz w:val="24"/>
                <w:szCs w:val="24"/>
              </w:rPr>
            </w:pPr>
            <w:r w:rsidRPr="00F537E3">
              <w:rPr>
                <w:b/>
                <w:color w:val="FFFFFF" w:themeColor="background1"/>
                <w:sz w:val="24"/>
                <w:szCs w:val="24"/>
              </w:rPr>
              <w:t>GS-11</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757F7A8" w14:textId="77777777" w:rsidR="0048623B" w:rsidRPr="00F537E3" w:rsidRDefault="0048623B" w:rsidP="0048623B">
            <w:pPr>
              <w:spacing w:after="0" w:line="240" w:lineRule="auto"/>
              <w:jc w:val="center"/>
              <w:rPr>
                <w:b/>
                <w:color w:val="FFFFFF" w:themeColor="background1"/>
                <w:sz w:val="24"/>
                <w:szCs w:val="24"/>
              </w:rPr>
            </w:pPr>
            <w:r w:rsidRPr="00F537E3">
              <w:rPr>
                <w:b/>
                <w:color w:val="FFFFFF" w:themeColor="background1"/>
                <w:sz w:val="24"/>
                <w:szCs w:val="24"/>
              </w:rPr>
              <w:t>GS-12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4C4A000" w14:textId="77777777" w:rsidR="0048623B" w:rsidRPr="00F537E3" w:rsidRDefault="0048623B" w:rsidP="0048623B">
            <w:pPr>
              <w:spacing w:after="0" w:line="240" w:lineRule="auto"/>
              <w:jc w:val="center"/>
              <w:rPr>
                <w:b/>
                <w:color w:val="FFFFFF" w:themeColor="background1"/>
                <w:sz w:val="24"/>
                <w:szCs w:val="24"/>
              </w:rPr>
            </w:pPr>
            <w:r w:rsidRPr="00F537E3">
              <w:rPr>
                <w:b/>
                <w:color w:val="FFFFFF" w:themeColor="background1"/>
                <w:sz w:val="24"/>
                <w:szCs w:val="24"/>
              </w:rPr>
              <w:t>GS-13</w:t>
            </w:r>
          </w:p>
        </w:tc>
      </w:tr>
      <w:tr w:rsidR="0048623B" w:rsidRPr="00F537E3" w14:paraId="3B079D5D"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13807189"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Flexibility</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4190610C"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AE7DFC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0C7FB327"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A088FF3"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5871A4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764E2620"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E2CB986"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Attention to Detail</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04D6212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5C17B2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0A9D64C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330CEB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276E57A"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2E90EF53"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F198B4B"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Collaboration and Partnering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020184DB"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F52796A"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6A087F4B"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308626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3B3AA1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CFD7930"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093A1B1F"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Communication</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152F312E"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E7E7F0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65DC677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37B23D7"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61ACB7E"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74E7D9BE"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631F0D2A"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Continuous Learning and Self-Development</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3948DF3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BA854D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43CA97D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E30CD2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13A4EA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8EDACEA"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7D994B00"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 xml:space="preserve">Qualitative / Quantitative Analysis </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7CDF3E4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B66013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334879F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E7B9EF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78D75D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9DF2F55"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110F6C9F"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Customer Service</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17C6BA8C"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DEF5BD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22A2E574"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E495C4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F65A7B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62425516"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42279749"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Organizational Awareness</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03E3A95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FE3E53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74DE3A4F"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C6FF12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D82E97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5207F790"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5C7204F"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Decision Making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632F3F14"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693CDF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0F504AB4"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64E9F0E"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138906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0CC6DC4"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16B121BD"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Problem Solving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2467FBA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42DB45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286B7D4A"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EB24F0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98DD25F"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7F68A3E4"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D9BB738"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Negotiating/Influencing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49D0AFF7"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5FB81A7"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7CA9C53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800089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455ECC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D641ABC"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6C6464BA"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Flexibility</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627919FF"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AE7312A"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7255F6D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6EA929B"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00726B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C54A3F" w:rsidRPr="00F537E3" w14:paraId="32891F47"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44626E3F" w14:textId="77777777" w:rsidR="00C54A3F" w:rsidRPr="00F537E3" w:rsidRDefault="00C54A3F" w:rsidP="0048623B">
            <w:pPr>
              <w:autoSpaceDE w:val="0"/>
              <w:autoSpaceDN w:val="0"/>
              <w:adjustRightInd w:val="0"/>
              <w:spacing w:after="0" w:line="240" w:lineRule="auto"/>
              <w:rPr>
                <w:color w:val="FFFFFF" w:themeColor="background1"/>
                <w:sz w:val="24"/>
                <w:szCs w:val="24"/>
              </w:rPr>
            </w:pPr>
            <w:r>
              <w:rPr>
                <w:color w:val="FFFFFF" w:themeColor="background1"/>
                <w:sz w:val="24"/>
                <w:szCs w:val="24"/>
              </w:rPr>
              <w:t>Initiative</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0F2C3976" w14:textId="77777777" w:rsidR="00C54A3F" w:rsidRPr="00F537E3" w:rsidRDefault="00C54A3F" w:rsidP="0048623B">
            <w:pPr>
              <w:spacing w:after="0" w:line="240" w:lineRule="auto"/>
              <w:jc w:val="center"/>
              <w:rPr>
                <w:color w:val="FFFFFF" w:themeColor="background1"/>
                <w:sz w:val="24"/>
                <w:szCs w:val="24"/>
              </w:rPr>
            </w:pPr>
            <w:r>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EA51DCA" w14:textId="77777777" w:rsidR="00C54A3F" w:rsidRPr="00F537E3" w:rsidRDefault="00C54A3F" w:rsidP="0048623B">
            <w:pPr>
              <w:spacing w:after="0" w:line="240" w:lineRule="auto"/>
              <w:jc w:val="center"/>
              <w:rPr>
                <w:color w:val="FFFFFF" w:themeColor="background1"/>
                <w:sz w:val="24"/>
                <w:szCs w:val="24"/>
              </w:rPr>
            </w:pPr>
            <w:r>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0F749186" w14:textId="77777777" w:rsidR="00C54A3F" w:rsidRPr="00F537E3" w:rsidRDefault="00C54A3F" w:rsidP="0048623B">
            <w:pPr>
              <w:spacing w:after="0" w:line="240" w:lineRule="auto"/>
              <w:jc w:val="center"/>
              <w:rPr>
                <w:color w:val="FFFFFF" w:themeColor="background1"/>
                <w:sz w:val="24"/>
                <w:szCs w:val="24"/>
              </w:rPr>
            </w:pPr>
            <w:r>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5FF6B92" w14:textId="77777777" w:rsidR="00C54A3F" w:rsidRPr="00F537E3" w:rsidRDefault="00C54A3F" w:rsidP="0048623B">
            <w:pPr>
              <w:spacing w:after="0" w:line="240" w:lineRule="auto"/>
              <w:jc w:val="center"/>
              <w:rPr>
                <w:color w:val="FFFFFF" w:themeColor="background1"/>
                <w:sz w:val="24"/>
                <w:szCs w:val="24"/>
              </w:rPr>
            </w:pPr>
            <w:r>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2CE61C2" w14:textId="77777777" w:rsidR="00C54A3F" w:rsidRPr="00F537E3" w:rsidRDefault="00C54A3F" w:rsidP="0048623B">
            <w:pPr>
              <w:spacing w:after="0" w:line="240" w:lineRule="auto"/>
              <w:jc w:val="center"/>
              <w:rPr>
                <w:color w:val="FFFFFF" w:themeColor="background1"/>
                <w:sz w:val="24"/>
                <w:szCs w:val="24"/>
              </w:rPr>
            </w:pPr>
            <w:r>
              <w:rPr>
                <w:color w:val="FFFFFF" w:themeColor="background1"/>
                <w:sz w:val="24"/>
                <w:szCs w:val="24"/>
              </w:rPr>
              <w:t>5</w:t>
            </w:r>
          </w:p>
        </w:tc>
      </w:tr>
      <w:tr w:rsidR="00C54A3F" w:rsidRPr="00F537E3" w14:paraId="30D4ACC3"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5181AB6D" w14:textId="77777777" w:rsidR="00C54A3F" w:rsidRDefault="00C54A3F"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Leveraging Technology</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769A5D1F"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AF35704"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045DE589"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13B6B46"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F8F203C"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5</w:t>
            </w:r>
          </w:p>
        </w:tc>
      </w:tr>
      <w:tr w:rsidR="00C54A3F" w:rsidRPr="00F537E3" w14:paraId="3B333542"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69F47E31" w14:textId="77777777" w:rsidR="00C54A3F" w:rsidRPr="00F537E3" w:rsidRDefault="00C54A3F"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Mentoring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639A1755"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97E098C"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63410863"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0EBB793"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DEE54AC" w14:textId="77777777" w:rsidR="00C54A3F" w:rsidRPr="00F537E3" w:rsidRDefault="00C54A3F" w:rsidP="00CF50BD">
            <w:pPr>
              <w:spacing w:after="0" w:line="240" w:lineRule="auto"/>
              <w:jc w:val="center"/>
              <w:rPr>
                <w:color w:val="FFFFFF" w:themeColor="background1"/>
                <w:sz w:val="24"/>
                <w:szCs w:val="24"/>
              </w:rPr>
            </w:pPr>
            <w:r>
              <w:rPr>
                <w:color w:val="FFFFFF" w:themeColor="background1"/>
                <w:sz w:val="24"/>
                <w:szCs w:val="24"/>
              </w:rPr>
              <w:t>5</w:t>
            </w:r>
          </w:p>
        </w:tc>
      </w:tr>
      <w:tr w:rsidR="00C54A3F" w:rsidRPr="00F537E3" w14:paraId="30C32DFE"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368EF8AC" w14:textId="77777777" w:rsidR="00C54A3F" w:rsidRPr="00F537E3" w:rsidRDefault="00C54A3F"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Honesty</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25E6B434" w14:textId="77777777" w:rsidR="00C54A3F" w:rsidRDefault="00C54A3F" w:rsidP="00CF50BD">
            <w:pPr>
              <w:spacing w:after="0" w:line="240" w:lineRule="auto"/>
              <w:jc w:val="center"/>
              <w:rPr>
                <w:color w:val="FFFFFF" w:themeColor="background1"/>
                <w:sz w:val="24"/>
                <w:szCs w:val="24"/>
              </w:rPr>
            </w:pPr>
            <w:r>
              <w:rPr>
                <w:color w:val="FFFFFF" w:themeColor="background1"/>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E9C00F1" w14:textId="77777777" w:rsidR="00C54A3F" w:rsidRDefault="00C54A3F" w:rsidP="00CF50BD">
            <w:pPr>
              <w:spacing w:after="0" w:line="240" w:lineRule="auto"/>
              <w:jc w:val="center"/>
              <w:rPr>
                <w:color w:val="FFFFFF" w:themeColor="background1"/>
                <w:sz w:val="24"/>
                <w:szCs w:val="24"/>
              </w:rPr>
            </w:pPr>
            <w:r>
              <w:rPr>
                <w:color w:val="FFFFFF" w:themeColor="background1"/>
                <w:sz w:val="24"/>
                <w:szCs w:val="24"/>
              </w:rPr>
              <w:t>5</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61DCCD0E" w14:textId="77777777" w:rsidR="00C54A3F" w:rsidRDefault="00C54A3F" w:rsidP="00CF50BD">
            <w:pPr>
              <w:spacing w:after="0" w:line="240" w:lineRule="auto"/>
              <w:jc w:val="center"/>
              <w:rPr>
                <w:color w:val="FFFFFF" w:themeColor="background1"/>
                <w:sz w:val="24"/>
                <w:szCs w:val="24"/>
              </w:rPr>
            </w:pPr>
            <w:r>
              <w:rPr>
                <w:color w:val="FFFFFF" w:themeColor="background1"/>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EB37211" w14:textId="77777777" w:rsidR="00C54A3F" w:rsidRDefault="00C54A3F" w:rsidP="00CF50BD">
            <w:pPr>
              <w:spacing w:after="0" w:line="240" w:lineRule="auto"/>
              <w:jc w:val="center"/>
              <w:rPr>
                <w:color w:val="FFFFFF" w:themeColor="background1"/>
                <w:sz w:val="24"/>
                <w:szCs w:val="24"/>
              </w:rPr>
            </w:pPr>
            <w:r>
              <w:rPr>
                <w:color w:val="FFFFFF" w:themeColor="background1"/>
                <w:sz w:val="24"/>
                <w:szCs w:val="24"/>
              </w:rPr>
              <w:t>5</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52BEA29" w14:textId="77777777" w:rsidR="00C54A3F" w:rsidRDefault="00C54A3F" w:rsidP="00CF50BD">
            <w:pPr>
              <w:spacing w:after="0" w:line="240" w:lineRule="auto"/>
              <w:jc w:val="center"/>
              <w:rPr>
                <w:color w:val="FFFFFF" w:themeColor="background1"/>
                <w:sz w:val="24"/>
                <w:szCs w:val="24"/>
              </w:rPr>
            </w:pPr>
            <w:r>
              <w:rPr>
                <w:color w:val="FFFFFF" w:themeColor="background1"/>
                <w:sz w:val="24"/>
                <w:szCs w:val="24"/>
              </w:rPr>
              <w:t>5</w:t>
            </w:r>
          </w:p>
        </w:tc>
      </w:tr>
      <w:tr w:rsidR="0048623B" w:rsidRPr="00F537E3" w14:paraId="18864EBE"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4AC82FEE"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Financial Management (Use definition from previous series 560/1101</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7CE3A25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3D6C3A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211BFF5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A1F45C8"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CC4E4B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33C65C10"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73878CD6"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Grants Document Management</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3232E853"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607984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4C6A0415"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A2B721F"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FC5D69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049E5575"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5BC6994B"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Grants Performance Management</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6CF3B70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5CC146C8"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7DC54C2E"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50885A3"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2FB7AB0"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4C8EE185"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494120BA"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Project Management</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62916B6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FD167C3"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1F86A9E4"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C3041A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32539BDB"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5FE25957"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06E97AA"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Federal Assistance Governing Requirements</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4DBD2142"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6BB1CC46"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1EF67778"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051E891"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15408CD"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1051AFE2"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098A59A4"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Strategic Planning</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1B9DA5CC"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9EE45F3"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14FE2FA8"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7676F23B"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4C37B61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5</w:t>
            </w:r>
          </w:p>
        </w:tc>
      </w:tr>
      <w:tr w:rsidR="0048623B" w:rsidRPr="00F537E3" w14:paraId="1A5583FF" w14:textId="77777777" w:rsidTr="00FE0DA0">
        <w:trPr>
          <w:cantSplit/>
          <w:trHeight w:val="20"/>
        </w:trPr>
        <w:tc>
          <w:tcPr>
            <w:tcW w:w="5058" w:type="dxa"/>
            <w:tcBorders>
              <w:top w:val="single" w:sz="4" w:space="0" w:color="auto"/>
              <w:left w:val="single" w:sz="4" w:space="0" w:color="auto"/>
              <w:bottom w:val="single" w:sz="4" w:space="0" w:color="auto"/>
              <w:right w:val="single" w:sz="4" w:space="0" w:color="auto"/>
            </w:tcBorders>
            <w:shd w:val="clear" w:color="auto" w:fill="1F497D" w:themeFill="text2"/>
          </w:tcPr>
          <w:p w14:paraId="28D51991" w14:textId="77777777" w:rsidR="0048623B" w:rsidRPr="00F537E3" w:rsidRDefault="0048623B" w:rsidP="0048623B">
            <w:pPr>
              <w:autoSpaceDE w:val="0"/>
              <w:autoSpaceDN w:val="0"/>
              <w:adjustRightInd w:val="0"/>
              <w:spacing w:after="0" w:line="240" w:lineRule="auto"/>
              <w:rPr>
                <w:color w:val="FFFFFF" w:themeColor="background1"/>
                <w:sz w:val="24"/>
                <w:szCs w:val="24"/>
              </w:rPr>
            </w:pPr>
            <w:r w:rsidRPr="00F537E3">
              <w:rPr>
                <w:color w:val="FFFFFF" w:themeColor="background1"/>
                <w:sz w:val="24"/>
                <w:szCs w:val="24"/>
              </w:rPr>
              <w:t>Grants Administration</w:t>
            </w:r>
          </w:p>
        </w:tc>
        <w:tc>
          <w:tcPr>
            <w:tcW w:w="810" w:type="dxa"/>
            <w:tcBorders>
              <w:top w:val="single" w:sz="4" w:space="0" w:color="auto"/>
              <w:left w:val="single" w:sz="4" w:space="0" w:color="auto"/>
              <w:bottom w:val="single" w:sz="4" w:space="0" w:color="auto"/>
              <w:right w:val="single" w:sz="4" w:space="0" w:color="auto"/>
            </w:tcBorders>
            <w:shd w:val="clear" w:color="auto" w:fill="1F497D" w:themeFill="text2"/>
          </w:tcPr>
          <w:p w14:paraId="12428674"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1D2CBB27"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2-3</w:t>
            </w:r>
          </w:p>
        </w:tc>
        <w:tc>
          <w:tcPr>
            <w:tcW w:w="990" w:type="dxa"/>
            <w:tcBorders>
              <w:top w:val="single" w:sz="4" w:space="0" w:color="auto"/>
              <w:left w:val="single" w:sz="4" w:space="0" w:color="auto"/>
              <w:bottom w:val="single" w:sz="4" w:space="0" w:color="auto"/>
              <w:right w:val="single" w:sz="4" w:space="0" w:color="auto"/>
            </w:tcBorders>
            <w:shd w:val="clear" w:color="auto" w:fill="1F497D" w:themeFill="text2"/>
          </w:tcPr>
          <w:p w14:paraId="581484AF"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26330C49" w14:textId="77777777" w:rsidR="0048623B" w:rsidRPr="00F537E3" w:rsidRDefault="0048623B" w:rsidP="0048623B">
            <w:pPr>
              <w:spacing w:after="0" w:line="240" w:lineRule="auto"/>
              <w:jc w:val="center"/>
              <w:rPr>
                <w:color w:val="FFFFFF" w:themeColor="background1"/>
                <w:sz w:val="24"/>
                <w:szCs w:val="24"/>
              </w:rPr>
            </w:pPr>
            <w:r w:rsidRPr="00F537E3">
              <w:rPr>
                <w:color w:val="FFFFFF" w:themeColor="background1"/>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1F497D" w:themeFill="text2"/>
          </w:tcPr>
          <w:p w14:paraId="0F6B16C7" w14:textId="77777777" w:rsidR="0048623B" w:rsidRPr="00F537E3" w:rsidRDefault="0048623B" w:rsidP="0048623B">
            <w:pPr>
              <w:keepNext/>
              <w:spacing w:after="0" w:line="240" w:lineRule="auto"/>
              <w:jc w:val="center"/>
              <w:rPr>
                <w:color w:val="FFFFFF" w:themeColor="background1"/>
                <w:sz w:val="24"/>
                <w:szCs w:val="24"/>
              </w:rPr>
            </w:pPr>
            <w:r w:rsidRPr="00F537E3">
              <w:rPr>
                <w:color w:val="FFFFFF" w:themeColor="background1"/>
                <w:sz w:val="24"/>
                <w:szCs w:val="24"/>
              </w:rPr>
              <w:t>5</w:t>
            </w:r>
          </w:p>
        </w:tc>
      </w:tr>
    </w:tbl>
    <w:p w14:paraId="5DB58DD9"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w:t>
      </w:r>
      <w:r w:rsidR="00B65B87">
        <w:rPr>
          <w:noProof/>
        </w:rPr>
        <w:fldChar w:fldCharType="end"/>
      </w:r>
      <w:r>
        <w:t>:</w:t>
      </w:r>
      <w:r w:rsidRPr="00840EE8">
        <w:tab/>
      </w:r>
      <w:r>
        <w:t>Baseline Competencies by Grade L</w:t>
      </w:r>
      <w:r w:rsidRPr="00840EE8">
        <w:t>evel</w:t>
      </w:r>
    </w:p>
    <w:p w14:paraId="190FB139" w14:textId="77777777" w:rsidR="00C54A3F" w:rsidRDefault="00C54A3F" w:rsidP="00C54A3F"/>
    <w:p w14:paraId="0A0EA70F" w14:textId="77777777" w:rsidR="00FE0DA0" w:rsidRPr="00C54A3F" w:rsidRDefault="00FE0DA0" w:rsidP="00C54A3F"/>
    <w:p w14:paraId="6F2BABA2" w14:textId="77777777" w:rsidR="0048623B" w:rsidRPr="00F537E3" w:rsidRDefault="0048623B" w:rsidP="0048623B">
      <w:pPr>
        <w:pStyle w:val="ListParagraph"/>
        <w:numPr>
          <w:ilvl w:val="0"/>
          <w:numId w:val="28"/>
        </w:numPr>
        <w:ind w:left="360"/>
        <w:rPr>
          <w:b/>
          <w:szCs w:val="24"/>
          <w:u w:val="single"/>
        </w:rPr>
      </w:pPr>
      <w:r w:rsidRPr="00F537E3">
        <w:rPr>
          <w:b/>
          <w:szCs w:val="24"/>
        </w:rPr>
        <w:lastRenderedPageBreak/>
        <w:t xml:space="preserve">Flexibility </w:t>
      </w:r>
      <w:r w:rsidRPr="00115981">
        <w:rPr>
          <w:szCs w:val="24"/>
        </w:rPr>
        <w:t>– Responds quickly to change and easily considers new approaches.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48623B" w:rsidRPr="00802C44" w14:paraId="374FAE48" w14:textId="77777777" w:rsidTr="001571D2">
        <w:trPr>
          <w:cantSplit/>
          <w:tblHeader/>
          <w:jc w:val="center"/>
        </w:trPr>
        <w:tc>
          <w:tcPr>
            <w:tcW w:w="2268" w:type="dxa"/>
            <w:shd w:val="clear" w:color="auto" w:fill="1F497D" w:themeFill="text2"/>
          </w:tcPr>
          <w:p w14:paraId="7964671A"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08" w:type="dxa"/>
            <w:shd w:val="clear" w:color="auto" w:fill="1F497D" w:themeFill="text2"/>
          </w:tcPr>
          <w:p w14:paraId="1BD43706"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75483AF6" w14:textId="77777777" w:rsidTr="00FE0DA0">
        <w:trPr>
          <w:cantSplit/>
          <w:jc w:val="center"/>
        </w:trPr>
        <w:tc>
          <w:tcPr>
            <w:tcW w:w="2268" w:type="dxa"/>
            <w:shd w:val="clear" w:color="auto" w:fill="1F497D" w:themeFill="text2"/>
          </w:tcPr>
          <w:p w14:paraId="06DDD67A" w14:textId="77777777" w:rsidR="0048623B" w:rsidRDefault="0048623B" w:rsidP="0048623B">
            <w:pPr>
              <w:rPr>
                <w:color w:val="FFFFFF" w:themeColor="background1"/>
                <w:sz w:val="24"/>
                <w:szCs w:val="24"/>
              </w:rPr>
            </w:pPr>
            <w:r>
              <w:rPr>
                <w:color w:val="FFFFFF" w:themeColor="background1"/>
                <w:sz w:val="24"/>
                <w:szCs w:val="24"/>
              </w:rPr>
              <w:t>All Levels</w:t>
            </w:r>
          </w:p>
          <w:p w14:paraId="0779C364" w14:textId="77777777" w:rsidR="0048623B" w:rsidRPr="00AF62B2" w:rsidRDefault="0048623B" w:rsidP="0048623B">
            <w:pPr>
              <w:ind w:firstLine="720"/>
              <w:rPr>
                <w:sz w:val="24"/>
                <w:szCs w:val="24"/>
              </w:rPr>
            </w:pPr>
          </w:p>
        </w:tc>
        <w:tc>
          <w:tcPr>
            <w:tcW w:w="7308" w:type="dxa"/>
            <w:shd w:val="clear" w:color="auto" w:fill="1F497D" w:themeFill="text2"/>
          </w:tcPr>
          <w:p w14:paraId="6549883A"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Is open to new ideas, perspectives, structures, strategies, or positions </w:t>
            </w:r>
          </w:p>
          <w:p w14:paraId="50FBFC0D"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Supports new ideas, systems, and procedures</w:t>
            </w:r>
          </w:p>
          <w:p w14:paraId="6E015689"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Takes steps to understand reasons for change in environment or tasks</w:t>
            </w:r>
          </w:p>
          <w:p w14:paraId="4461C17A"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Promptly switches strategies or tactics if the current ones are not working</w:t>
            </w:r>
          </w:p>
        </w:tc>
      </w:tr>
      <w:tr w:rsidR="0048623B" w:rsidRPr="00802C44" w14:paraId="540DB3DD" w14:textId="77777777" w:rsidTr="00FE0DA0">
        <w:trPr>
          <w:cantSplit/>
          <w:jc w:val="center"/>
        </w:trPr>
        <w:tc>
          <w:tcPr>
            <w:tcW w:w="2268" w:type="dxa"/>
            <w:shd w:val="clear" w:color="auto" w:fill="1F497D" w:themeFill="text2"/>
          </w:tcPr>
          <w:p w14:paraId="6F0AE0CE"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08" w:type="dxa"/>
            <w:shd w:val="clear" w:color="auto" w:fill="1F497D" w:themeFill="text2"/>
          </w:tcPr>
          <w:p w14:paraId="0F5F3F57"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flexible; may avoid or miss opportunities to respond quickly to change or consider new approaches.</w:t>
            </w:r>
          </w:p>
        </w:tc>
      </w:tr>
      <w:tr w:rsidR="0048623B" w:rsidRPr="00802C44" w14:paraId="7383798A" w14:textId="77777777" w:rsidTr="00FE0DA0">
        <w:trPr>
          <w:cantSplit/>
          <w:jc w:val="center"/>
        </w:trPr>
        <w:tc>
          <w:tcPr>
            <w:tcW w:w="2268" w:type="dxa"/>
            <w:shd w:val="clear" w:color="auto" w:fill="1F497D" w:themeFill="text2"/>
          </w:tcPr>
          <w:p w14:paraId="2CB9F529"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08" w:type="dxa"/>
            <w:shd w:val="clear" w:color="auto" w:fill="1F497D" w:themeFill="text2"/>
          </w:tcPr>
          <w:p w14:paraId="74FEF17F"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is open to or supports new ideas, takes steps to understand reasons for change in environment or tasks, and promptly switches strategies or tactics if the current ones are not working.</w:t>
            </w:r>
          </w:p>
        </w:tc>
      </w:tr>
      <w:tr w:rsidR="0048623B" w:rsidRPr="00802C44" w14:paraId="478AC2F2" w14:textId="77777777" w:rsidTr="00FE0DA0">
        <w:trPr>
          <w:cantSplit/>
          <w:jc w:val="center"/>
        </w:trPr>
        <w:tc>
          <w:tcPr>
            <w:tcW w:w="2268" w:type="dxa"/>
            <w:shd w:val="clear" w:color="auto" w:fill="1F497D" w:themeFill="text2"/>
          </w:tcPr>
          <w:p w14:paraId="15DA8C43"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08" w:type="dxa"/>
            <w:shd w:val="clear" w:color="auto" w:fill="1F497D" w:themeFill="text2"/>
          </w:tcPr>
          <w:p w14:paraId="7C4393D1" w14:textId="77777777" w:rsidR="0048623B" w:rsidRPr="00802C44" w:rsidRDefault="0048623B" w:rsidP="0048623B">
            <w:pPr>
              <w:rPr>
                <w:color w:val="FFFFFF" w:themeColor="background1"/>
                <w:sz w:val="24"/>
                <w:szCs w:val="24"/>
              </w:rPr>
            </w:pPr>
            <w:r w:rsidRPr="00802C44">
              <w:rPr>
                <w:color w:val="FFFFFF" w:themeColor="background1"/>
                <w:sz w:val="24"/>
                <w:szCs w:val="24"/>
              </w:rPr>
              <w:t>Normally operates well in ambiguous situations, is willing to reconsider strongly held ideas, and maintains work efficiency and responds positively to a changing environment by coming up with creative ideas.</w:t>
            </w:r>
          </w:p>
        </w:tc>
      </w:tr>
      <w:tr w:rsidR="0048623B" w:rsidRPr="00802C44" w14:paraId="4B517F97" w14:textId="77777777" w:rsidTr="00FE0DA0">
        <w:trPr>
          <w:cantSplit/>
          <w:jc w:val="center"/>
        </w:trPr>
        <w:tc>
          <w:tcPr>
            <w:tcW w:w="2268" w:type="dxa"/>
            <w:shd w:val="clear" w:color="auto" w:fill="1F497D" w:themeFill="text2"/>
          </w:tcPr>
          <w:p w14:paraId="316587DF"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08" w:type="dxa"/>
            <w:shd w:val="clear" w:color="auto" w:fill="1F497D" w:themeFill="text2"/>
          </w:tcPr>
          <w:p w14:paraId="1F1A3434"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rapidly changing ambiguous situations, is willing to reconsider strongly held ideas, and maintains work efficiency and responds positively to a changing environment by coming up with creative ideas.</w:t>
            </w:r>
          </w:p>
        </w:tc>
      </w:tr>
      <w:tr w:rsidR="0048623B" w:rsidRPr="00802C44" w14:paraId="6559C683" w14:textId="77777777" w:rsidTr="00FE0DA0">
        <w:trPr>
          <w:cantSplit/>
          <w:jc w:val="center"/>
        </w:trPr>
        <w:tc>
          <w:tcPr>
            <w:tcW w:w="2268" w:type="dxa"/>
            <w:shd w:val="clear" w:color="auto" w:fill="1F497D" w:themeFill="text2"/>
          </w:tcPr>
          <w:p w14:paraId="10988F63"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08" w:type="dxa"/>
            <w:shd w:val="clear" w:color="auto" w:fill="1F497D" w:themeFill="text2"/>
          </w:tcPr>
          <w:p w14:paraId="47C18009"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flexibility.</w:t>
            </w:r>
          </w:p>
        </w:tc>
      </w:tr>
    </w:tbl>
    <w:p w14:paraId="40218959" w14:textId="77777777" w:rsidR="0048623B" w:rsidRDefault="0048623B" w:rsidP="0048623B">
      <w:pPr>
        <w:pStyle w:val="Caption"/>
        <w:rPr>
          <w:rFonts w:cs="Arial"/>
          <w:b w:val="0"/>
          <w:color w:val="1F497D" w:themeColor="text2"/>
          <w:sz w:val="24"/>
          <w:szCs w:val="24"/>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3</w:t>
      </w:r>
      <w:r w:rsidR="00B65B87">
        <w:rPr>
          <w:noProof/>
        </w:rPr>
        <w:fldChar w:fldCharType="end"/>
      </w:r>
      <w:r>
        <w:t>: Flexibility</w:t>
      </w:r>
    </w:p>
    <w:p w14:paraId="619EFB8A" w14:textId="77777777" w:rsidR="0048623B" w:rsidRPr="00802C44" w:rsidRDefault="0048623B" w:rsidP="0048623B">
      <w:pPr>
        <w:rPr>
          <w:rFonts w:cs="Arial"/>
          <w:b/>
          <w:color w:val="1F497D" w:themeColor="text2"/>
          <w:sz w:val="24"/>
          <w:szCs w:val="24"/>
        </w:rPr>
      </w:pPr>
      <w:r w:rsidRPr="00802C44">
        <w:rPr>
          <w:rFonts w:cs="Arial"/>
          <w:b/>
          <w:color w:val="1F497D" w:themeColor="text2"/>
          <w:sz w:val="24"/>
          <w:szCs w:val="24"/>
        </w:rPr>
        <w:t>Proficiency Levels by Grade</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76"/>
        <w:gridCol w:w="908"/>
        <w:gridCol w:w="1357"/>
        <w:gridCol w:w="1357"/>
        <w:gridCol w:w="1357"/>
        <w:gridCol w:w="2385"/>
      </w:tblGrid>
      <w:tr w:rsidR="0048623B" w:rsidRPr="00802C44" w14:paraId="77D7487A" w14:textId="77777777" w:rsidTr="001571D2">
        <w:trPr>
          <w:cantSplit/>
          <w:tblHeader/>
          <w:jc w:val="center"/>
        </w:trPr>
        <w:tc>
          <w:tcPr>
            <w:tcW w:w="2178" w:type="dxa"/>
            <w:shd w:val="clear" w:color="auto" w:fill="C6D9F1" w:themeFill="text2" w:themeFillTint="33"/>
          </w:tcPr>
          <w:p w14:paraId="2B24BFAA"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3BD9B121"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296D06B2"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56A6ADFC"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536D75C9"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2928" w:type="dxa"/>
            <w:shd w:val="clear" w:color="auto" w:fill="C6D9F1" w:themeFill="text2" w:themeFillTint="33"/>
          </w:tcPr>
          <w:p w14:paraId="294C86AC"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357E8737" w14:textId="77777777" w:rsidTr="00FE0DA0">
        <w:trPr>
          <w:cantSplit/>
          <w:jc w:val="center"/>
        </w:trPr>
        <w:tc>
          <w:tcPr>
            <w:tcW w:w="2178" w:type="dxa"/>
            <w:shd w:val="clear" w:color="auto" w:fill="C6D9F1" w:themeFill="text2" w:themeFillTint="33"/>
          </w:tcPr>
          <w:p w14:paraId="190461EA"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582D0F92"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53BB2B68" w14:textId="77777777" w:rsidR="0048623B" w:rsidRPr="00802C44" w:rsidRDefault="0048623B" w:rsidP="0048623B">
            <w:pPr>
              <w:jc w:val="center"/>
              <w:rPr>
                <w:color w:val="1F497D" w:themeColor="text2"/>
                <w:sz w:val="24"/>
                <w:szCs w:val="24"/>
              </w:rPr>
            </w:pPr>
            <w:r>
              <w:rPr>
                <w:color w:val="1F497D" w:themeColor="text2"/>
                <w:sz w:val="24"/>
                <w:szCs w:val="24"/>
              </w:rPr>
              <w:t>2-</w:t>
            </w:r>
            <w:r w:rsidRPr="00802C44">
              <w:rPr>
                <w:color w:val="1F497D" w:themeColor="text2"/>
                <w:sz w:val="24"/>
                <w:szCs w:val="24"/>
              </w:rPr>
              <w:t>3</w:t>
            </w:r>
          </w:p>
        </w:tc>
        <w:tc>
          <w:tcPr>
            <w:tcW w:w="1596" w:type="dxa"/>
            <w:shd w:val="clear" w:color="auto" w:fill="C6D9F1" w:themeFill="text2" w:themeFillTint="33"/>
          </w:tcPr>
          <w:p w14:paraId="4E7D06AD" w14:textId="77777777" w:rsidR="0048623B" w:rsidRPr="00802C44" w:rsidRDefault="0048623B" w:rsidP="0048623B">
            <w:pPr>
              <w:jc w:val="center"/>
              <w:rPr>
                <w:color w:val="1F497D" w:themeColor="text2"/>
                <w:sz w:val="24"/>
                <w:szCs w:val="24"/>
              </w:rPr>
            </w:pPr>
            <w:r>
              <w:rPr>
                <w:color w:val="1F497D" w:themeColor="text2"/>
                <w:sz w:val="24"/>
                <w:szCs w:val="24"/>
              </w:rPr>
              <w:t>3</w:t>
            </w:r>
          </w:p>
        </w:tc>
        <w:tc>
          <w:tcPr>
            <w:tcW w:w="1596" w:type="dxa"/>
            <w:shd w:val="clear" w:color="auto" w:fill="C6D9F1" w:themeFill="text2" w:themeFillTint="33"/>
          </w:tcPr>
          <w:p w14:paraId="2D760925" w14:textId="77777777" w:rsidR="0048623B" w:rsidRPr="00802C44" w:rsidRDefault="0048623B" w:rsidP="0048623B">
            <w:pPr>
              <w:jc w:val="center"/>
              <w:rPr>
                <w:color w:val="1F497D" w:themeColor="text2"/>
                <w:sz w:val="24"/>
                <w:szCs w:val="24"/>
              </w:rPr>
            </w:pPr>
            <w:r>
              <w:rPr>
                <w:color w:val="1F497D" w:themeColor="text2"/>
                <w:sz w:val="24"/>
                <w:szCs w:val="24"/>
              </w:rPr>
              <w:t>3-4</w:t>
            </w:r>
          </w:p>
        </w:tc>
        <w:tc>
          <w:tcPr>
            <w:tcW w:w="2928" w:type="dxa"/>
            <w:shd w:val="clear" w:color="auto" w:fill="C6D9F1" w:themeFill="text2" w:themeFillTint="33"/>
          </w:tcPr>
          <w:p w14:paraId="2449924E"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52160A64" w14:textId="77777777" w:rsidR="0048623B" w:rsidRPr="00115981" w:rsidRDefault="0048623B" w:rsidP="0048623B">
      <w:pPr>
        <w:pStyle w:val="Caption"/>
        <w:rPr>
          <w:b w:val="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4</w:t>
      </w:r>
      <w:r w:rsidR="00B65B87">
        <w:rPr>
          <w:noProof/>
        </w:rPr>
        <w:fldChar w:fldCharType="end"/>
      </w:r>
      <w:r>
        <w:t>: Proficiency Levels by Grade</w:t>
      </w:r>
    </w:p>
    <w:p w14:paraId="32998E1F" w14:textId="77777777" w:rsidR="0048623B" w:rsidRPr="00493127" w:rsidRDefault="0048623B" w:rsidP="0048623B">
      <w:pPr>
        <w:pStyle w:val="ListParagraph"/>
        <w:ind w:left="360"/>
        <w:jc w:val="both"/>
        <w:rPr>
          <w:b/>
          <w:szCs w:val="24"/>
          <w:u w:val="single"/>
        </w:rPr>
      </w:pPr>
    </w:p>
    <w:p w14:paraId="47EE1566" w14:textId="77777777" w:rsidR="0048623B" w:rsidRPr="00F537E3" w:rsidRDefault="0048623B" w:rsidP="0048623B">
      <w:pPr>
        <w:pStyle w:val="ListParagraph"/>
        <w:numPr>
          <w:ilvl w:val="0"/>
          <w:numId w:val="28"/>
        </w:numPr>
        <w:ind w:left="360"/>
        <w:jc w:val="both"/>
        <w:rPr>
          <w:b/>
          <w:szCs w:val="24"/>
          <w:u w:val="single"/>
        </w:rPr>
      </w:pPr>
      <w:r w:rsidRPr="00F537E3">
        <w:rPr>
          <w:b/>
          <w:szCs w:val="24"/>
        </w:rPr>
        <w:lastRenderedPageBreak/>
        <w:t xml:space="preserve">Attention to Detail </w:t>
      </w:r>
      <w:r w:rsidRPr="009925E9">
        <w:rPr>
          <w:szCs w:val="24"/>
        </w:rPr>
        <w:t xml:space="preserve">– </w:t>
      </w:r>
      <w:r w:rsidRPr="00F537E3">
        <w:rPr>
          <w:szCs w:val="24"/>
        </w:rPr>
        <w:t>Details are the smaller items or parts of a task or project. The level of detail indicates how accurately and precisely a task or project is to be completed.</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48623B" w:rsidRPr="00802C44" w14:paraId="67EF35EB" w14:textId="77777777" w:rsidTr="001571D2">
        <w:trPr>
          <w:cantSplit/>
          <w:tblHeader/>
        </w:trPr>
        <w:tc>
          <w:tcPr>
            <w:tcW w:w="2178" w:type="dxa"/>
            <w:shd w:val="clear" w:color="auto" w:fill="1F497D" w:themeFill="text2"/>
          </w:tcPr>
          <w:p w14:paraId="13B7D79A"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0ED6F7DB"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5B301CE3" w14:textId="77777777" w:rsidTr="00FE0DA0">
        <w:trPr>
          <w:cantSplit/>
        </w:trPr>
        <w:tc>
          <w:tcPr>
            <w:tcW w:w="2178" w:type="dxa"/>
            <w:shd w:val="clear" w:color="auto" w:fill="1F497D" w:themeFill="text2"/>
          </w:tcPr>
          <w:p w14:paraId="5EF45C66"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5F89A1B3"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Complete tasks and/or projects with accuracy and with attention to detail.</w:t>
            </w:r>
          </w:p>
          <w:p w14:paraId="3E0D3867"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Efficiently identify and isolate important details from less critical points.</w:t>
            </w:r>
          </w:p>
          <w:p w14:paraId="1C39A23C"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Effectively communicate meaningful information about details to business units and/or managers.</w:t>
            </w:r>
          </w:p>
          <w:p w14:paraId="6A1190F7"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Support actions taken with data and other objective material.</w:t>
            </w:r>
          </w:p>
          <w:p w14:paraId="3EF34446"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Decompose tasks and actions into the smallest units required</w:t>
            </w:r>
          </w:p>
          <w:p w14:paraId="158F0487"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Identify all of the tasks that need to be completed to accomplish an activity, and the relationships that exist among them.</w:t>
            </w:r>
          </w:p>
          <w:p w14:paraId="2AAD7361"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Verify that all tasks have been done. </w:t>
            </w:r>
          </w:p>
        </w:tc>
      </w:tr>
      <w:tr w:rsidR="0048623B" w:rsidRPr="00802C44" w14:paraId="19028A4E" w14:textId="77777777" w:rsidTr="00FE0DA0">
        <w:trPr>
          <w:cantSplit/>
        </w:trPr>
        <w:tc>
          <w:tcPr>
            <w:tcW w:w="2178" w:type="dxa"/>
            <w:shd w:val="clear" w:color="auto" w:fill="1F497D" w:themeFill="text2"/>
          </w:tcPr>
          <w:p w14:paraId="5FD129B2"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76398DD1"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demonstrates attention to detail, but may avoid or miss opportunities</w:t>
            </w:r>
          </w:p>
        </w:tc>
      </w:tr>
      <w:tr w:rsidR="0048623B" w:rsidRPr="00802C44" w14:paraId="63D74903" w14:textId="77777777" w:rsidTr="00FE0DA0">
        <w:trPr>
          <w:cantSplit/>
        </w:trPr>
        <w:tc>
          <w:tcPr>
            <w:tcW w:w="2178" w:type="dxa"/>
            <w:shd w:val="clear" w:color="auto" w:fill="1F497D" w:themeFill="text2"/>
          </w:tcPr>
          <w:p w14:paraId="1180A416"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0F2399FD"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demonstrates a detail oriented personality, effectively capturing crucial elements to complete projects</w:t>
            </w:r>
          </w:p>
        </w:tc>
      </w:tr>
      <w:tr w:rsidR="0048623B" w:rsidRPr="00802C44" w14:paraId="785E2CC4" w14:textId="77777777" w:rsidTr="00FE0DA0">
        <w:trPr>
          <w:cantSplit/>
        </w:trPr>
        <w:tc>
          <w:tcPr>
            <w:tcW w:w="2178" w:type="dxa"/>
            <w:shd w:val="clear" w:color="auto" w:fill="1F497D" w:themeFill="text2"/>
          </w:tcPr>
          <w:p w14:paraId="5518EA94"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37EC1E96" w14:textId="77777777" w:rsidR="0048623B" w:rsidRPr="00802C44" w:rsidRDefault="0048623B" w:rsidP="0048623B">
            <w:pPr>
              <w:rPr>
                <w:color w:val="FFFFFF" w:themeColor="background1"/>
                <w:sz w:val="24"/>
                <w:szCs w:val="24"/>
              </w:rPr>
            </w:pPr>
            <w:r w:rsidRPr="00802C44">
              <w:rPr>
                <w:color w:val="FFFFFF" w:themeColor="background1"/>
                <w:sz w:val="24"/>
                <w:szCs w:val="24"/>
              </w:rPr>
              <w:t>Normally maintains a respectable level of detail in work</w:t>
            </w:r>
          </w:p>
        </w:tc>
      </w:tr>
      <w:tr w:rsidR="0048623B" w:rsidRPr="00802C44" w14:paraId="08B3F26F" w14:textId="77777777" w:rsidTr="00FE0DA0">
        <w:trPr>
          <w:cantSplit/>
        </w:trPr>
        <w:tc>
          <w:tcPr>
            <w:tcW w:w="2178" w:type="dxa"/>
            <w:shd w:val="clear" w:color="auto" w:fill="1F497D" w:themeFill="text2"/>
          </w:tcPr>
          <w:p w14:paraId="4FE857F5"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1F833C7B" w14:textId="77777777" w:rsidR="0048623B" w:rsidRPr="00802C44" w:rsidRDefault="0048623B" w:rsidP="0048623B">
            <w:pPr>
              <w:rPr>
                <w:color w:val="FFFFFF" w:themeColor="background1"/>
                <w:sz w:val="24"/>
                <w:szCs w:val="24"/>
              </w:rPr>
            </w:pPr>
            <w:r w:rsidRPr="00802C44">
              <w:rPr>
                <w:color w:val="FFFFFF" w:themeColor="background1"/>
                <w:sz w:val="24"/>
                <w:szCs w:val="24"/>
              </w:rPr>
              <w:t>Habitually maintains a high level of detail in all work performed</w:t>
            </w:r>
          </w:p>
        </w:tc>
      </w:tr>
      <w:tr w:rsidR="0048623B" w:rsidRPr="00802C44" w14:paraId="0789C61D" w14:textId="77777777" w:rsidTr="00FE0DA0">
        <w:trPr>
          <w:cantSplit/>
        </w:trPr>
        <w:tc>
          <w:tcPr>
            <w:tcW w:w="2178" w:type="dxa"/>
            <w:shd w:val="clear" w:color="auto" w:fill="1F497D" w:themeFill="text2"/>
          </w:tcPr>
          <w:p w14:paraId="7A684531"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0D3363D6"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have a high level of detail.</w:t>
            </w:r>
          </w:p>
        </w:tc>
      </w:tr>
    </w:tbl>
    <w:p w14:paraId="4B81F0F2" w14:textId="77777777" w:rsidR="0048623B" w:rsidRDefault="0048623B" w:rsidP="0048623B">
      <w:pPr>
        <w:pStyle w:val="Caption"/>
        <w:rPr>
          <w:rFonts w:cs="Arial"/>
          <w:b w:val="0"/>
          <w:color w:val="1F497D" w:themeColor="text2"/>
          <w:sz w:val="24"/>
          <w:szCs w:val="24"/>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5</w:t>
      </w:r>
      <w:r w:rsidR="00B65B87">
        <w:rPr>
          <w:noProof/>
        </w:rPr>
        <w:fldChar w:fldCharType="end"/>
      </w:r>
      <w:r>
        <w:t>: A</w:t>
      </w:r>
      <w:r w:rsidRPr="003F5E02">
        <w:t>ttention to</w:t>
      </w:r>
      <w:r>
        <w:t xml:space="preserve"> Detail </w:t>
      </w:r>
    </w:p>
    <w:p w14:paraId="53054669"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1966"/>
        <w:gridCol w:w="904"/>
        <w:gridCol w:w="1347"/>
        <w:gridCol w:w="1347"/>
        <w:gridCol w:w="1347"/>
        <w:gridCol w:w="2429"/>
      </w:tblGrid>
      <w:tr w:rsidR="0048623B" w:rsidRPr="00802C44" w14:paraId="1E8007D4" w14:textId="77777777" w:rsidTr="001571D2">
        <w:trPr>
          <w:cantSplit/>
          <w:tblHeader/>
        </w:trPr>
        <w:tc>
          <w:tcPr>
            <w:tcW w:w="2178" w:type="dxa"/>
            <w:shd w:val="clear" w:color="auto" w:fill="C6D9F1" w:themeFill="text2" w:themeFillTint="33"/>
          </w:tcPr>
          <w:p w14:paraId="0C6B0376"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00708D21"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78E2D47F"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30FEFE1B"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41671B77"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2B956CEA"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3096AE0B" w14:textId="77777777" w:rsidTr="00FE0DA0">
        <w:trPr>
          <w:cantSplit/>
        </w:trPr>
        <w:tc>
          <w:tcPr>
            <w:tcW w:w="2178" w:type="dxa"/>
            <w:shd w:val="clear" w:color="auto" w:fill="C6D9F1" w:themeFill="text2" w:themeFillTint="33"/>
          </w:tcPr>
          <w:p w14:paraId="30B91A0C"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48290385"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6878D1E4" w14:textId="77777777" w:rsidR="0048623B" w:rsidRPr="00802C44" w:rsidRDefault="0048623B" w:rsidP="0048623B">
            <w:pPr>
              <w:jc w:val="center"/>
              <w:rPr>
                <w:color w:val="1F497D" w:themeColor="text2"/>
                <w:sz w:val="24"/>
                <w:szCs w:val="24"/>
              </w:rPr>
            </w:pPr>
            <w:r>
              <w:rPr>
                <w:color w:val="1F497D" w:themeColor="text2"/>
                <w:sz w:val="24"/>
                <w:szCs w:val="24"/>
              </w:rPr>
              <w:t>2-</w:t>
            </w:r>
            <w:r w:rsidRPr="00802C44">
              <w:rPr>
                <w:color w:val="1F497D" w:themeColor="text2"/>
                <w:sz w:val="24"/>
                <w:szCs w:val="24"/>
              </w:rPr>
              <w:t>3</w:t>
            </w:r>
          </w:p>
        </w:tc>
        <w:tc>
          <w:tcPr>
            <w:tcW w:w="1596" w:type="dxa"/>
            <w:shd w:val="clear" w:color="auto" w:fill="C6D9F1" w:themeFill="text2" w:themeFillTint="33"/>
          </w:tcPr>
          <w:p w14:paraId="7E190A17" w14:textId="77777777" w:rsidR="0048623B" w:rsidRPr="00802C44" w:rsidRDefault="0048623B" w:rsidP="0048623B">
            <w:pPr>
              <w:jc w:val="center"/>
              <w:rPr>
                <w:color w:val="1F497D" w:themeColor="text2"/>
                <w:sz w:val="24"/>
                <w:szCs w:val="24"/>
              </w:rPr>
            </w:pPr>
            <w:r>
              <w:rPr>
                <w:color w:val="1F497D" w:themeColor="text2"/>
                <w:sz w:val="24"/>
                <w:szCs w:val="24"/>
              </w:rPr>
              <w:t>3</w:t>
            </w:r>
          </w:p>
        </w:tc>
        <w:tc>
          <w:tcPr>
            <w:tcW w:w="1596" w:type="dxa"/>
            <w:shd w:val="clear" w:color="auto" w:fill="C6D9F1" w:themeFill="text2" w:themeFillTint="33"/>
          </w:tcPr>
          <w:p w14:paraId="21A514A3" w14:textId="77777777" w:rsidR="0048623B" w:rsidRPr="00802C44" w:rsidRDefault="0048623B" w:rsidP="0048623B">
            <w:pPr>
              <w:jc w:val="center"/>
              <w:rPr>
                <w:color w:val="1F497D" w:themeColor="text2"/>
                <w:sz w:val="24"/>
                <w:szCs w:val="24"/>
              </w:rPr>
            </w:pPr>
            <w:r>
              <w:rPr>
                <w:color w:val="1F497D" w:themeColor="text2"/>
                <w:sz w:val="24"/>
                <w:szCs w:val="24"/>
              </w:rPr>
              <w:t>3-4</w:t>
            </w:r>
          </w:p>
        </w:tc>
        <w:tc>
          <w:tcPr>
            <w:tcW w:w="3018" w:type="dxa"/>
            <w:shd w:val="clear" w:color="auto" w:fill="C6D9F1" w:themeFill="text2" w:themeFillTint="33"/>
          </w:tcPr>
          <w:p w14:paraId="5515637E"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1F9FAA99"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6</w:t>
      </w:r>
      <w:r w:rsidR="00B65B87">
        <w:rPr>
          <w:noProof/>
        </w:rPr>
        <w:fldChar w:fldCharType="end"/>
      </w:r>
      <w:r>
        <w:t xml:space="preserve">: </w:t>
      </w:r>
      <w:r w:rsidRPr="004B251C">
        <w:t>Proficiency Levels by Grade</w:t>
      </w:r>
    </w:p>
    <w:p w14:paraId="4B6077D0" w14:textId="77777777" w:rsidR="00FE0DA0" w:rsidRDefault="00FE0DA0" w:rsidP="00FE0DA0"/>
    <w:p w14:paraId="4EE1444C" w14:textId="77777777" w:rsidR="00FE0DA0" w:rsidRDefault="00FE0DA0" w:rsidP="00FE0DA0"/>
    <w:p w14:paraId="3305FA5E" w14:textId="77777777" w:rsidR="00FE0DA0" w:rsidRPr="00FE0DA0" w:rsidRDefault="00FE0DA0" w:rsidP="00FE0DA0"/>
    <w:p w14:paraId="0762AB10" w14:textId="77777777" w:rsidR="0048623B" w:rsidRPr="00AF62B2" w:rsidRDefault="0048623B" w:rsidP="0048623B">
      <w:pPr>
        <w:pStyle w:val="ListParagraph"/>
        <w:numPr>
          <w:ilvl w:val="0"/>
          <w:numId w:val="28"/>
        </w:numPr>
        <w:ind w:left="360"/>
        <w:rPr>
          <w:szCs w:val="24"/>
          <w:u w:val="single"/>
        </w:rPr>
      </w:pPr>
      <w:r w:rsidRPr="00AF62B2">
        <w:rPr>
          <w:b/>
          <w:szCs w:val="24"/>
        </w:rPr>
        <w:lastRenderedPageBreak/>
        <w:t>Collaboration and Partnering</w:t>
      </w:r>
      <w:r w:rsidRPr="00AF62B2">
        <w:rPr>
          <w:szCs w:val="24"/>
        </w:rPr>
        <w:t xml:space="preserve"> – Is open to working with others, forming strategic alliances/partnerships, and learning from their experience.</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2"/>
        <w:gridCol w:w="7180"/>
      </w:tblGrid>
      <w:tr w:rsidR="0048623B" w:rsidRPr="00802C44" w14:paraId="70F7CF91" w14:textId="77777777" w:rsidTr="001571D2">
        <w:trPr>
          <w:cantSplit/>
          <w:tblHeader/>
        </w:trPr>
        <w:tc>
          <w:tcPr>
            <w:tcW w:w="2160" w:type="dxa"/>
            <w:shd w:val="clear" w:color="auto" w:fill="1F497D" w:themeFill="text2"/>
          </w:tcPr>
          <w:p w14:paraId="6F494027"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682F12F9"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1CDB02B7" w14:textId="77777777" w:rsidTr="00FE0DA0">
        <w:trPr>
          <w:cantSplit/>
        </w:trPr>
        <w:tc>
          <w:tcPr>
            <w:tcW w:w="2160" w:type="dxa"/>
            <w:shd w:val="clear" w:color="auto" w:fill="1F497D" w:themeFill="text2"/>
          </w:tcPr>
          <w:p w14:paraId="6DE2EA34"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353FC8E6"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Develops networks and builds alliances Supports new ideas, systems, and procedures</w:t>
            </w:r>
          </w:p>
          <w:p w14:paraId="6B0AEAB5"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Collaborates across boundaries to build strategic relationships and achieve common goals.</w:t>
            </w:r>
          </w:p>
        </w:tc>
      </w:tr>
      <w:tr w:rsidR="0048623B" w:rsidRPr="00802C44" w14:paraId="0F297C9E" w14:textId="77777777" w:rsidTr="00FE0DA0">
        <w:trPr>
          <w:cantSplit/>
        </w:trPr>
        <w:tc>
          <w:tcPr>
            <w:tcW w:w="2160" w:type="dxa"/>
            <w:shd w:val="clear" w:color="auto" w:fill="1F497D" w:themeFill="text2"/>
          </w:tcPr>
          <w:p w14:paraId="1903DBC2"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44125A92"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open to partnerships; may avoid or miss opportunities to form new partnerships or alliances</w:t>
            </w:r>
          </w:p>
        </w:tc>
      </w:tr>
      <w:tr w:rsidR="0048623B" w:rsidRPr="00802C44" w14:paraId="7D18EE92" w14:textId="77777777" w:rsidTr="00FE0DA0">
        <w:trPr>
          <w:cantSplit/>
        </w:trPr>
        <w:tc>
          <w:tcPr>
            <w:tcW w:w="2160" w:type="dxa"/>
            <w:shd w:val="clear" w:color="auto" w:fill="1F497D" w:themeFill="text2"/>
          </w:tcPr>
          <w:p w14:paraId="459E6A40"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695F0392"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Sometimes is open to partnering, takes steps to understand reasons for partnerships </w:t>
            </w:r>
          </w:p>
        </w:tc>
      </w:tr>
      <w:tr w:rsidR="0048623B" w:rsidRPr="00802C44" w14:paraId="2342FA87" w14:textId="77777777" w:rsidTr="00FE0DA0">
        <w:trPr>
          <w:cantSplit/>
        </w:trPr>
        <w:tc>
          <w:tcPr>
            <w:tcW w:w="2160" w:type="dxa"/>
            <w:shd w:val="clear" w:color="auto" w:fill="1F497D" w:themeFill="text2"/>
          </w:tcPr>
          <w:p w14:paraId="408564E1"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587BDFBB" w14:textId="77777777" w:rsidR="0048623B" w:rsidRPr="00802C44" w:rsidRDefault="0048623B" w:rsidP="0048623B">
            <w:pPr>
              <w:rPr>
                <w:color w:val="FFFFFF" w:themeColor="background1"/>
                <w:sz w:val="24"/>
                <w:szCs w:val="24"/>
              </w:rPr>
            </w:pPr>
            <w:r w:rsidRPr="00802C44">
              <w:rPr>
                <w:color w:val="FFFFFF" w:themeColor="background1"/>
                <w:sz w:val="24"/>
                <w:szCs w:val="24"/>
              </w:rPr>
              <w:t>Normally operates well with newly formed alliances and partnerships</w:t>
            </w:r>
          </w:p>
        </w:tc>
      </w:tr>
      <w:tr w:rsidR="0048623B" w:rsidRPr="00802C44" w14:paraId="0E57A9BF" w14:textId="77777777" w:rsidTr="00FE0DA0">
        <w:trPr>
          <w:cantSplit/>
        </w:trPr>
        <w:tc>
          <w:tcPr>
            <w:tcW w:w="2160" w:type="dxa"/>
            <w:shd w:val="clear" w:color="auto" w:fill="1F497D" w:themeFill="text2"/>
          </w:tcPr>
          <w:p w14:paraId="5B91CE9B"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03AFE7AE"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regular partnering occurs based on the needs of the project or individual, listens well</w:t>
            </w:r>
          </w:p>
        </w:tc>
      </w:tr>
      <w:tr w:rsidR="0048623B" w:rsidRPr="00802C44" w14:paraId="772BFE8B" w14:textId="77777777" w:rsidTr="00FE0DA0">
        <w:trPr>
          <w:cantSplit/>
        </w:trPr>
        <w:tc>
          <w:tcPr>
            <w:tcW w:w="2160" w:type="dxa"/>
            <w:shd w:val="clear" w:color="auto" w:fill="1F497D" w:themeFill="text2"/>
          </w:tcPr>
          <w:p w14:paraId="5417CC51"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300627A7"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partnering and working with others</w:t>
            </w:r>
          </w:p>
        </w:tc>
      </w:tr>
    </w:tbl>
    <w:p w14:paraId="6DD10245" w14:textId="77777777" w:rsidR="0048623B" w:rsidRDefault="0048623B" w:rsidP="0048623B">
      <w:pPr>
        <w:pStyle w:val="Caption"/>
        <w:rPr>
          <w:rFonts w:cs="Arial"/>
          <w:b w:val="0"/>
          <w:color w:val="1F497D" w:themeColor="text2"/>
          <w:sz w:val="24"/>
          <w:szCs w:val="24"/>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7</w:t>
      </w:r>
      <w:r w:rsidR="00B65B87">
        <w:rPr>
          <w:noProof/>
        </w:rPr>
        <w:fldChar w:fldCharType="end"/>
      </w:r>
      <w:r>
        <w:t xml:space="preserve">: </w:t>
      </w:r>
      <w:r w:rsidRPr="0082371F">
        <w:t xml:space="preserve">Collaboration and Partnering </w:t>
      </w:r>
    </w:p>
    <w:p w14:paraId="065100F0"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2572B230" w14:textId="77777777" w:rsidTr="001571D2">
        <w:trPr>
          <w:cantSplit/>
          <w:tblHeader/>
        </w:trPr>
        <w:tc>
          <w:tcPr>
            <w:tcW w:w="2178" w:type="dxa"/>
            <w:shd w:val="clear" w:color="auto" w:fill="C6D9F1" w:themeFill="text2" w:themeFillTint="33"/>
          </w:tcPr>
          <w:p w14:paraId="6C9DB201"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78C2C0C1"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626997A2"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07EB14DF"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608C5B84"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039FD31D"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146A5B80" w14:textId="77777777" w:rsidTr="00FE0DA0">
        <w:trPr>
          <w:cantSplit/>
        </w:trPr>
        <w:tc>
          <w:tcPr>
            <w:tcW w:w="2178" w:type="dxa"/>
            <w:shd w:val="clear" w:color="auto" w:fill="C6D9F1" w:themeFill="text2" w:themeFillTint="33"/>
          </w:tcPr>
          <w:p w14:paraId="3C2AAD2F"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4C42C46E"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3876A06E" w14:textId="77777777" w:rsidR="0048623B" w:rsidRPr="00802C44" w:rsidRDefault="0048623B" w:rsidP="0048623B">
            <w:pPr>
              <w:jc w:val="center"/>
              <w:rPr>
                <w:color w:val="1F497D" w:themeColor="text2"/>
                <w:sz w:val="24"/>
                <w:szCs w:val="24"/>
              </w:rPr>
            </w:pPr>
            <w:r>
              <w:rPr>
                <w:color w:val="1F497D" w:themeColor="text2"/>
                <w:sz w:val="24"/>
                <w:szCs w:val="24"/>
              </w:rPr>
              <w:t>2-</w:t>
            </w:r>
            <w:r w:rsidRPr="00802C44">
              <w:rPr>
                <w:color w:val="1F497D" w:themeColor="text2"/>
                <w:sz w:val="24"/>
                <w:szCs w:val="24"/>
              </w:rPr>
              <w:t>3</w:t>
            </w:r>
          </w:p>
        </w:tc>
        <w:tc>
          <w:tcPr>
            <w:tcW w:w="1596" w:type="dxa"/>
            <w:shd w:val="clear" w:color="auto" w:fill="C6D9F1" w:themeFill="text2" w:themeFillTint="33"/>
          </w:tcPr>
          <w:p w14:paraId="39F56817" w14:textId="77777777" w:rsidR="0048623B" w:rsidRPr="00802C44" w:rsidRDefault="0048623B" w:rsidP="0048623B">
            <w:pPr>
              <w:jc w:val="center"/>
              <w:rPr>
                <w:color w:val="1F497D" w:themeColor="text2"/>
                <w:sz w:val="24"/>
                <w:szCs w:val="24"/>
              </w:rPr>
            </w:pPr>
            <w:r>
              <w:rPr>
                <w:color w:val="1F497D" w:themeColor="text2"/>
                <w:sz w:val="24"/>
                <w:szCs w:val="24"/>
              </w:rPr>
              <w:t>3</w:t>
            </w:r>
          </w:p>
        </w:tc>
        <w:tc>
          <w:tcPr>
            <w:tcW w:w="1596" w:type="dxa"/>
            <w:shd w:val="clear" w:color="auto" w:fill="C6D9F1" w:themeFill="text2" w:themeFillTint="33"/>
          </w:tcPr>
          <w:p w14:paraId="16A702D0" w14:textId="77777777" w:rsidR="0048623B" w:rsidRPr="00802C44" w:rsidRDefault="0048623B" w:rsidP="0048623B">
            <w:pPr>
              <w:jc w:val="center"/>
              <w:rPr>
                <w:color w:val="1F497D" w:themeColor="text2"/>
                <w:sz w:val="24"/>
                <w:szCs w:val="24"/>
              </w:rPr>
            </w:pPr>
            <w:r>
              <w:rPr>
                <w:color w:val="1F497D" w:themeColor="text2"/>
                <w:sz w:val="24"/>
                <w:szCs w:val="24"/>
              </w:rPr>
              <w:t>3-4</w:t>
            </w:r>
          </w:p>
        </w:tc>
        <w:tc>
          <w:tcPr>
            <w:tcW w:w="3018" w:type="dxa"/>
            <w:shd w:val="clear" w:color="auto" w:fill="C6D9F1" w:themeFill="text2" w:themeFillTint="33"/>
          </w:tcPr>
          <w:p w14:paraId="2023B1D7"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4F450189"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8</w:t>
      </w:r>
      <w:r w:rsidR="00B65B87">
        <w:rPr>
          <w:noProof/>
        </w:rPr>
        <w:fldChar w:fldCharType="end"/>
      </w:r>
      <w:r>
        <w:t xml:space="preserve">: </w:t>
      </w:r>
      <w:r w:rsidRPr="00C2412C">
        <w:t>Proficiency Levels by Grade</w:t>
      </w:r>
    </w:p>
    <w:p w14:paraId="2558BBEA" w14:textId="77777777" w:rsidR="0048623B" w:rsidRPr="00493127" w:rsidRDefault="0048623B" w:rsidP="0048623B">
      <w:pPr>
        <w:pStyle w:val="ListParagraph"/>
        <w:numPr>
          <w:ilvl w:val="0"/>
          <w:numId w:val="28"/>
        </w:numPr>
        <w:ind w:left="360"/>
        <w:rPr>
          <w:szCs w:val="24"/>
          <w:u w:val="single"/>
        </w:rPr>
      </w:pPr>
      <w:r w:rsidRPr="00493127">
        <w:rPr>
          <w:b/>
          <w:szCs w:val="24"/>
        </w:rPr>
        <w:t>Communication</w:t>
      </w:r>
      <w:r w:rsidRPr="00493127">
        <w:rPr>
          <w:szCs w:val="24"/>
        </w:rPr>
        <w:t xml:space="preserve"> – Delivers clear, effective communication and takes responsibility for understanding others.</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1"/>
        <w:gridCol w:w="7181"/>
      </w:tblGrid>
      <w:tr w:rsidR="0048623B" w:rsidRPr="00802C44" w14:paraId="59AB8D59" w14:textId="77777777" w:rsidTr="001571D2">
        <w:trPr>
          <w:cantSplit/>
          <w:tblHeader/>
        </w:trPr>
        <w:tc>
          <w:tcPr>
            <w:tcW w:w="2160" w:type="dxa"/>
            <w:shd w:val="clear" w:color="auto" w:fill="1F497D" w:themeFill="text2"/>
          </w:tcPr>
          <w:p w14:paraId="582DBD00"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lastRenderedPageBreak/>
              <w:t>Professional Levels</w:t>
            </w:r>
          </w:p>
        </w:tc>
        <w:tc>
          <w:tcPr>
            <w:tcW w:w="7398" w:type="dxa"/>
            <w:shd w:val="clear" w:color="auto" w:fill="1F497D" w:themeFill="text2"/>
          </w:tcPr>
          <w:p w14:paraId="6DB87D4B"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726B45BB" w14:textId="77777777" w:rsidTr="00FE0DA0">
        <w:trPr>
          <w:cantSplit/>
        </w:trPr>
        <w:tc>
          <w:tcPr>
            <w:tcW w:w="2160" w:type="dxa"/>
            <w:shd w:val="clear" w:color="auto" w:fill="1F497D" w:themeFill="text2"/>
          </w:tcPr>
          <w:p w14:paraId="255A66C6"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182592CC"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Organizes and expresses ideas clearly orally and in writing </w:t>
            </w:r>
          </w:p>
          <w:p w14:paraId="747D5FEB"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Keeps manager and others informed of the status of projects and activities </w:t>
            </w:r>
          </w:p>
          <w:p w14:paraId="08D5A2FA"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Ensures that regular communication occurs based on the needs of the project or the individual</w:t>
            </w:r>
          </w:p>
          <w:p w14:paraId="06D9F3D1"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Clarifies the meaning and intent of others’ communication when it is unclear</w:t>
            </w:r>
          </w:p>
        </w:tc>
      </w:tr>
      <w:tr w:rsidR="0048623B" w:rsidRPr="00802C44" w14:paraId="0D562F71" w14:textId="77777777" w:rsidTr="00FE0DA0">
        <w:trPr>
          <w:cantSplit/>
        </w:trPr>
        <w:tc>
          <w:tcPr>
            <w:tcW w:w="2160" w:type="dxa"/>
            <w:shd w:val="clear" w:color="auto" w:fill="1F497D" w:themeFill="text2"/>
          </w:tcPr>
          <w:p w14:paraId="185F089A"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10D9C48E"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attentive to communication, but may avoid or miss opportunities to deliver effective communication or take responsibility to understand others.</w:t>
            </w:r>
          </w:p>
        </w:tc>
      </w:tr>
      <w:tr w:rsidR="0048623B" w:rsidRPr="00802C44" w14:paraId="084E37EE" w14:textId="77777777" w:rsidTr="00FE0DA0">
        <w:trPr>
          <w:cantSplit/>
        </w:trPr>
        <w:tc>
          <w:tcPr>
            <w:tcW w:w="2160" w:type="dxa"/>
            <w:shd w:val="clear" w:color="auto" w:fill="1F497D" w:themeFill="text2"/>
          </w:tcPr>
          <w:p w14:paraId="3E66A9D7"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038E61E5"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uses appropriate grammar and choice of words, organizes and expresses ideas clearly, and keeps others informed of the status of projects.</w:t>
            </w:r>
          </w:p>
        </w:tc>
      </w:tr>
      <w:tr w:rsidR="0048623B" w:rsidRPr="00802C44" w14:paraId="1A326195" w14:textId="77777777" w:rsidTr="00FE0DA0">
        <w:trPr>
          <w:cantSplit/>
        </w:trPr>
        <w:tc>
          <w:tcPr>
            <w:tcW w:w="2160" w:type="dxa"/>
            <w:shd w:val="clear" w:color="auto" w:fill="1F497D" w:themeFill="text2"/>
          </w:tcPr>
          <w:p w14:paraId="3BC45F9B"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77949559"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regular communication occurs based on the needs of the project or individual, listens well, clarifies the intent of others’ communication, tailors communication to the level of the audience, and utilizes creative methods such as analogies and visuals to communicate complex ideas.</w:t>
            </w:r>
          </w:p>
        </w:tc>
      </w:tr>
      <w:tr w:rsidR="0048623B" w:rsidRPr="00802C44" w14:paraId="4EACA1A5" w14:textId="77777777" w:rsidTr="00FE0DA0">
        <w:trPr>
          <w:cantSplit/>
        </w:trPr>
        <w:tc>
          <w:tcPr>
            <w:tcW w:w="2160" w:type="dxa"/>
            <w:shd w:val="clear" w:color="auto" w:fill="1F497D" w:themeFill="text2"/>
          </w:tcPr>
          <w:p w14:paraId="19D65A7D"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4F5A1A37"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difficult situations, ensures that regular communication occurs based on the needs of the project or individual, listens well, clarifies the intent of others’ communication, tailors communication to the level of the audience, and identifies creative methods such as analogies and visuals to communicate complex ideas</w:t>
            </w:r>
          </w:p>
        </w:tc>
      </w:tr>
      <w:tr w:rsidR="0048623B" w:rsidRPr="00802C44" w14:paraId="34199D2F" w14:textId="77777777" w:rsidTr="00FE0DA0">
        <w:trPr>
          <w:cantSplit/>
        </w:trPr>
        <w:tc>
          <w:tcPr>
            <w:tcW w:w="2160" w:type="dxa"/>
            <w:shd w:val="clear" w:color="auto" w:fill="1F497D" w:themeFill="text2"/>
          </w:tcPr>
          <w:p w14:paraId="4FC225D6"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663255FC"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attention to communication</w:t>
            </w:r>
          </w:p>
        </w:tc>
      </w:tr>
    </w:tbl>
    <w:p w14:paraId="55AFD87C" w14:textId="77777777" w:rsidR="0048623B" w:rsidRPr="00802C44" w:rsidRDefault="0048623B" w:rsidP="0048623B">
      <w:pPr>
        <w:pStyle w:val="Caption"/>
        <w:rPr>
          <w:rFonts w:cs="Arial"/>
          <w:b w:val="0"/>
          <w:color w:val="1F497D" w:themeColor="text2"/>
          <w:sz w:val="24"/>
          <w:szCs w:val="24"/>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9</w:t>
      </w:r>
      <w:r w:rsidR="00B65B87">
        <w:rPr>
          <w:noProof/>
        </w:rPr>
        <w:fldChar w:fldCharType="end"/>
      </w:r>
      <w:r>
        <w:t>:</w:t>
      </w:r>
      <w:r w:rsidRPr="00E32ABA">
        <w:tab/>
        <w:t>Communication – Delivers clear, effective communication and takes responsibility for understanding others.</w:t>
      </w:r>
    </w:p>
    <w:p w14:paraId="5610E0AA"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16FE1A6A" w14:textId="77777777" w:rsidTr="001571D2">
        <w:trPr>
          <w:cantSplit/>
          <w:tblHeader/>
        </w:trPr>
        <w:tc>
          <w:tcPr>
            <w:tcW w:w="2178" w:type="dxa"/>
            <w:shd w:val="clear" w:color="auto" w:fill="C6D9F1" w:themeFill="text2" w:themeFillTint="33"/>
          </w:tcPr>
          <w:p w14:paraId="6087CEDE"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5518172E"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183E1535"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20C04F66"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0CB2B7ED"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3F46B798"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22985655" w14:textId="77777777" w:rsidTr="00FE0DA0">
        <w:trPr>
          <w:cantSplit/>
        </w:trPr>
        <w:tc>
          <w:tcPr>
            <w:tcW w:w="2178" w:type="dxa"/>
            <w:shd w:val="clear" w:color="auto" w:fill="C6D9F1" w:themeFill="text2" w:themeFillTint="33"/>
          </w:tcPr>
          <w:p w14:paraId="2D47FFF8"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3E338E0F"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5ADD9B6E"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02A0BDD4"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6B9F32F3"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55727250"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4934CA9A"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10</w:t>
      </w:r>
      <w:r w:rsidR="00B65B87">
        <w:rPr>
          <w:noProof/>
        </w:rPr>
        <w:fldChar w:fldCharType="end"/>
      </w:r>
      <w:r>
        <w:t>: Proficiency Levels by Grade</w:t>
      </w:r>
    </w:p>
    <w:p w14:paraId="094D59FA" w14:textId="77777777" w:rsidR="00FE0DA0" w:rsidRDefault="00FE0DA0" w:rsidP="00FE0DA0"/>
    <w:p w14:paraId="7781921A" w14:textId="77777777" w:rsidR="00FE0DA0" w:rsidRDefault="00FE0DA0" w:rsidP="00FE0DA0"/>
    <w:p w14:paraId="40CED7D2" w14:textId="77777777" w:rsidR="00FE0DA0" w:rsidRPr="00FE0DA0" w:rsidRDefault="00FE0DA0" w:rsidP="00FE0DA0"/>
    <w:p w14:paraId="5A3A6E2D" w14:textId="77777777" w:rsidR="0048623B" w:rsidRPr="00493127" w:rsidRDefault="0048623B" w:rsidP="0048623B">
      <w:pPr>
        <w:pStyle w:val="ListParagraph"/>
        <w:numPr>
          <w:ilvl w:val="0"/>
          <w:numId w:val="28"/>
        </w:numPr>
        <w:ind w:left="360"/>
        <w:rPr>
          <w:szCs w:val="24"/>
          <w:u w:val="single"/>
        </w:rPr>
      </w:pPr>
      <w:r w:rsidRPr="00493127">
        <w:rPr>
          <w:b/>
          <w:szCs w:val="24"/>
        </w:rPr>
        <w:t>Quantitative/Qualitative Analysis</w:t>
      </w:r>
      <w:r w:rsidRPr="00493127">
        <w:rPr>
          <w:szCs w:val="24"/>
        </w:rPr>
        <w:t xml:space="preserve"> – Analyzes financial data effectively to manage and achieve results.</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0"/>
        <w:gridCol w:w="7182"/>
      </w:tblGrid>
      <w:tr w:rsidR="0048623B" w:rsidRPr="00802C44" w14:paraId="6AF28815" w14:textId="77777777" w:rsidTr="001571D2">
        <w:trPr>
          <w:cantSplit/>
          <w:tblHeader/>
        </w:trPr>
        <w:tc>
          <w:tcPr>
            <w:tcW w:w="2160" w:type="dxa"/>
            <w:shd w:val="clear" w:color="auto" w:fill="1F497D" w:themeFill="text2"/>
          </w:tcPr>
          <w:p w14:paraId="0EA19ADA"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68BE6340"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5797D99D" w14:textId="77777777" w:rsidTr="00FE0DA0">
        <w:trPr>
          <w:cantSplit/>
        </w:trPr>
        <w:tc>
          <w:tcPr>
            <w:tcW w:w="2160" w:type="dxa"/>
            <w:shd w:val="clear" w:color="auto" w:fill="1F497D" w:themeFill="text2"/>
          </w:tcPr>
          <w:p w14:paraId="755B74CD" w14:textId="77777777" w:rsidR="0048623B" w:rsidRPr="00802C44" w:rsidRDefault="0048623B" w:rsidP="0048623B">
            <w:pPr>
              <w:tabs>
                <w:tab w:val="right" w:pos="1962"/>
              </w:tabs>
              <w:rPr>
                <w:color w:val="FFFFFF" w:themeColor="background1"/>
                <w:sz w:val="24"/>
                <w:szCs w:val="24"/>
              </w:rPr>
            </w:pPr>
            <w:r>
              <w:rPr>
                <w:color w:val="FFFFFF" w:themeColor="background1"/>
                <w:sz w:val="24"/>
                <w:szCs w:val="24"/>
              </w:rPr>
              <w:t>All Levels</w:t>
            </w:r>
            <w:r>
              <w:rPr>
                <w:color w:val="FFFFFF" w:themeColor="background1"/>
                <w:sz w:val="24"/>
                <w:szCs w:val="24"/>
              </w:rPr>
              <w:tab/>
            </w:r>
          </w:p>
        </w:tc>
        <w:tc>
          <w:tcPr>
            <w:tcW w:w="7398" w:type="dxa"/>
            <w:shd w:val="clear" w:color="auto" w:fill="1F497D" w:themeFill="text2"/>
          </w:tcPr>
          <w:p w14:paraId="509CE152"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Analyzes charts, graphs, and other data in order to make comparisons and draw conclusions</w:t>
            </w:r>
          </w:p>
          <w:p w14:paraId="2D7CE294"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Establishes budgets based on the historical data of an individual or department’s past performance</w:t>
            </w:r>
          </w:p>
          <w:p w14:paraId="2B0D0ECD"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Uses established financial models for analyzing quantitative data</w:t>
            </w:r>
          </w:p>
          <w:p w14:paraId="2EFD8971"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Uses quantitative data to make daily decisions and monitor business performance</w:t>
            </w:r>
          </w:p>
          <w:p w14:paraId="4F8E8C04"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Uses marketplace and industry resources to track the performance of competitors and industry trends</w:t>
            </w:r>
          </w:p>
          <w:p w14:paraId="2A9E58BC"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Identifies key performance issues and establishes cause and effect relationships to solve complex financial problems for the business</w:t>
            </w:r>
          </w:p>
          <w:p w14:paraId="17BEF1A0"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Makes necessary decisions with incomplete, conflicting, or ambiguous quantitative data</w:t>
            </w:r>
          </w:p>
          <w:p w14:paraId="13484BFD" w14:textId="77777777" w:rsidR="0048623B" w:rsidRPr="00802C44" w:rsidRDefault="0048623B" w:rsidP="0048623B">
            <w:pPr>
              <w:widowControl w:val="0"/>
              <w:numPr>
                <w:ilvl w:val="0"/>
                <w:numId w:val="12"/>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Understands the implications of quantitative data on overall business performance and makes recommendations</w:t>
            </w:r>
          </w:p>
        </w:tc>
      </w:tr>
      <w:tr w:rsidR="0048623B" w:rsidRPr="00802C44" w14:paraId="7FE34A07" w14:textId="77777777" w:rsidTr="00FE0DA0">
        <w:trPr>
          <w:cantSplit/>
        </w:trPr>
        <w:tc>
          <w:tcPr>
            <w:tcW w:w="2160" w:type="dxa"/>
            <w:shd w:val="clear" w:color="auto" w:fill="1F497D" w:themeFill="text2"/>
          </w:tcPr>
          <w:p w14:paraId="7784386B"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26755FA7"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exhibits skill in quantitative analysis, but may avoid or miss opportunities to analyze financial data effectively to manage and achieve results</w:t>
            </w:r>
          </w:p>
        </w:tc>
      </w:tr>
      <w:tr w:rsidR="0048623B" w:rsidRPr="00802C44" w14:paraId="362CF7F1" w14:textId="77777777" w:rsidTr="00FE0DA0">
        <w:trPr>
          <w:cantSplit/>
        </w:trPr>
        <w:tc>
          <w:tcPr>
            <w:tcW w:w="2160" w:type="dxa"/>
            <w:shd w:val="clear" w:color="auto" w:fill="1F497D" w:themeFill="text2"/>
          </w:tcPr>
          <w:p w14:paraId="4D9BEFDE"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724E0544"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analyzes data in order to make comparisons and draw conclusions, uses established financial models for quantitative analysis, establishes budgets based on an individual or department’s past performance, and uses quantitative data to make decisions and monitor business performance.</w:t>
            </w:r>
          </w:p>
        </w:tc>
      </w:tr>
      <w:tr w:rsidR="0048623B" w:rsidRPr="00802C44" w14:paraId="26AAAE19" w14:textId="77777777" w:rsidTr="00FE0DA0">
        <w:trPr>
          <w:cantSplit/>
        </w:trPr>
        <w:tc>
          <w:tcPr>
            <w:tcW w:w="2160" w:type="dxa"/>
            <w:shd w:val="clear" w:color="auto" w:fill="1F497D" w:themeFill="text2"/>
          </w:tcPr>
          <w:p w14:paraId="7630A44D" w14:textId="77777777" w:rsidR="0048623B" w:rsidRPr="00802C44" w:rsidRDefault="0048623B" w:rsidP="0048623B">
            <w:pPr>
              <w:rPr>
                <w:color w:val="FFFFFF" w:themeColor="background1"/>
                <w:sz w:val="24"/>
                <w:szCs w:val="24"/>
              </w:rPr>
            </w:pPr>
            <w:r w:rsidRPr="00802C44">
              <w:rPr>
                <w:color w:val="FFFFFF" w:themeColor="background1"/>
                <w:sz w:val="24"/>
                <w:szCs w:val="24"/>
              </w:rPr>
              <w:lastRenderedPageBreak/>
              <w:t>3=Intermediate</w:t>
            </w:r>
          </w:p>
        </w:tc>
        <w:tc>
          <w:tcPr>
            <w:tcW w:w="7398" w:type="dxa"/>
            <w:shd w:val="clear" w:color="auto" w:fill="1F497D" w:themeFill="text2"/>
          </w:tcPr>
          <w:p w14:paraId="431C1050" w14:textId="77777777" w:rsidR="0048623B" w:rsidRPr="00802C44" w:rsidRDefault="0048623B" w:rsidP="0048623B">
            <w:pPr>
              <w:rPr>
                <w:color w:val="FFFFFF" w:themeColor="background1"/>
                <w:sz w:val="24"/>
                <w:szCs w:val="24"/>
              </w:rPr>
            </w:pPr>
            <w:r w:rsidRPr="00802C44">
              <w:rPr>
                <w:color w:val="FFFFFF" w:themeColor="background1"/>
                <w:sz w:val="24"/>
                <w:szCs w:val="24"/>
              </w:rPr>
              <w:t>Normally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48623B" w:rsidRPr="00802C44" w14:paraId="0AEA09A8" w14:textId="77777777" w:rsidTr="00FE0DA0">
        <w:trPr>
          <w:cantSplit/>
        </w:trPr>
        <w:tc>
          <w:tcPr>
            <w:tcW w:w="2160" w:type="dxa"/>
            <w:shd w:val="clear" w:color="auto" w:fill="1F497D" w:themeFill="text2"/>
          </w:tcPr>
          <w:p w14:paraId="7CE5B12C"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12CAD8C0"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difficult and complex situations, uses marketplace and industry resources to track the performance of competitors and industry trends, makes necessary decisions with poor data, identifies key performance issues and establishes cause and effect relationships to solve complex financial problems, and understands the implications of quantitative data on overall business performance.</w:t>
            </w:r>
          </w:p>
        </w:tc>
      </w:tr>
      <w:tr w:rsidR="0048623B" w:rsidRPr="00802C44" w14:paraId="0F3063D7" w14:textId="77777777" w:rsidTr="00FE0DA0">
        <w:trPr>
          <w:cantSplit/>
        </w:trPr>
        <w:tc>
          <w:tcPr>
            <w:tcW w:w="2160" w:type="dxa"/>
            <w:shd w:val="clear" w:color="auto" w:fill="1F497D" w:themeFill="text2"/>
          </w:tcPr>
          <w:p w14:paraId="4F812595"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288B9DC5"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quantitative analysis.</w:t>
            </w:r>
          </w:p>
        </w:tc>
      </w:tr>
    </w:tbl>
    <w:p w14:paraId="4E72D757"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11</w:t>
      </w:r>
      <w:r w:rsidR="00B65B87">
        <w:rPr>
          <w:noProof/>
        </w:rPr>
        <w:fldChar w:fldCharType="end"/>
      </w:r>
      <w:r>
        <w:t xml:space="preserve">: </w:t>
      </w:r>
      <w:r w:rsidRPr="00F02E8F">
        <w:t xml:space="preserve">Quantitative/Qualitative Analysis </w:t>
      </w:r>
    </w:p>
    <w:p w14:paraId="26BC1334"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4123A6AA" w14:textId="77777777" w:rsidTr="001571D2">
        <w:trPr>
          <w:cantSplit/>
          <w:tblHeader/>
        </w:trPr>
        <w:tc>
          <w:tcPr>
            <w:tcW w:w="2178" w:type="dxa"/>
            <w:shd w:val="clear" w:color="auto" w:fill="C6D9F1" w:themeFill="text2" w:themeFillTint="33"/>
          </w:tcPr>
          <w:p w14:paraId="18396944"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6D881218"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182B0BFF"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4677F10E"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02678181"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57DFD60D"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160E5935" w14:textId="77777777" w:rsidTr="00FE0DA0">
        <w:trPr>
          <w:cantSplit/>
        </w:trPr>
        <w:tc>
          <w:tcPr>
            <w:tcW w:w="2178" w:type="dxa"/>
            <w:shd w:val="clear" w:color="auto" w:fill="C6D9F1" w:themeFill="text2" w:themeFillTint="33"/>
          </w:tcPr>
          <w:p w14:paraId="0FBD8E7E"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76103D3B"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6809E8E2"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5F380808"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03990442"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20451A4A"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3F81154E"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12</w:t>
      </w:r>
      <w:r w:rsidR="00B65B87">
        <w:rPr>
          <w:noProof/>
        </w:rPr>
        <w:fldChar w:fldCharType="end"/>
      </w:r>
      <w:r>
        <w:t xml:space="preserve">: </w:t>
      </w:r>
      <w:r w:rsidRPr="00316CBF">
        <w:t>Proficiency Levels by Grade</w:t>
      </w:r>
    </w:p>
    <w:p w14:paraId="561B1D03" w14:textId="77777777" w:rsidR="0048623B" w:rsidRPr="00493127" w:rsidRDefault="0048623B" w:rsidP="0048623B">
      <w:pPr>
        <w:pStyle w:val="ListParagraph"/>
        <w:numPr>
          <w:ilvl w:val="0"/>
          <w:numId w:val="28"/>
        </w:numPr>
        <w:ind w:left="360"/>
        <w:rPr>
          <w:szCs w:val="24"/>
          <w:u w:val="single"/>
        </w:rPr>
      </w:pPr>
      <w:r w:rsidRPr="00493127">
        <w:rPr>
          <w:b/>
          <w:szCs w:val="24"/>
        </w:rPr>
        <w:t>Customer Service</w:t>
      </w:r>
      <w:r w:rsidRPr="00493127">
        <w:rPr>
          <w:szCs w:val="24"/>
        </w:rPr>
        <w:t xml:space="preserve"> – Works with clients and customers (that is, any individuals who use or receive the services or products that your work unit produces, including the general public, individuals who work in the agency, other agencies, or organizations outside the Government) to assess their needs.</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2"/>
        <w:gridCol w:w="7180"/>
      </w:tblGrid>
      <w:tr w:rsidR="0048623B" w:rsidRPr="00802C44" w14:paraId="01300529" w14:textId="77777777" w:rsidTr="001571D2">
        <w:trPr>
          <w:cantSplit/>
          <w:tblHeader/>
        </w:trPr>
        <w:tc>
          <w:tcPr>
            <w:tcW w:w="2160" w:type="dxa"/>
            <w:shd w:val="clear" w:color="auto" w:fill="1F497D" w:themeFill="text2"/>
          </w:tcPr>
          <w:p w14:paraId="6934E776"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2DA07EDF"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0C5DFC2D" w14:textId="77777777" w:rsidTr="00FE0DA0">
        <w:trPr>
          <w:cantSplit/>
        </w:trPr>
        <w:tc>
          <w:tcPr>
            <w:tcW w:w="2160" w:type="dxa"/>
            <w:shd w:val="clear" w:color="auto" w:fill="1F497D" w:themeFill="text2"/>
          </w:tcPr>
          <w:p w14:paraId="2A42A8B3"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5A4E9459" w14:textId="77777777" w:rsidR="0048623B" w:rsidRPr="00802C44" w:rsidRDefault="0048623B" w:rsidP="0048623B">
            <w:pPr>
              <w:widowControl w:val="0"/>
              <w:numPr>
                <w:ilvl w:val="0"/>
                <w:numId w:val="13"/>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Provide information or assistance</w:t>
            </w:r>
          </w:p>
          <w:p w14:paraId="139DFDF4" w14:textId="77777777" w:rsidR="0048623B" w:rsidRPr="00802C44" w:rsidRDefault="0048623B" w:rsidP="0048623B">
            <w:pPr>
              <w:widowControl w:val="0"/>
              <w:numPr>
                <w:ilvl w:val="0"/>
                <w:numId w:val="13"/>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Resolve their problems</w:t>
            </w:r>
          </w:p>
          <w:p w14:paraId="2F242CBE" w14:textId="77777777" w:rsidR="0048623B" w:rsidRPr="00802C44" w:rsidRDefault="0048623B" w:rsidP="0048623B">
            <w:pPr>
              <w:widowControl w:val="0"/>
              <w:numPr>
                <w:ilvl w:val="0"/>
                <w:numId w:val="13"/>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Satisfy expectations</w:t>
            </w:r>
          </w:p>
          <w:p w14:paraId="19D54A38" w14:textId="77777777" w:rsidR="0048623B" w:rsidRPr="00802C44" w:rsidRDefault="0048623B" w:rsidP="0048623B">
            <w:pPr>
              <w:widowControl w:val="0"/>
              <w:numPr>
                <w:ilvl w:val="0"/>
                <w:numId w:val="13"/>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Knows about available products and services</w:t>
            </w:r>
          </w:p>
          <w:p w14:paraId="268D0DFA" w14:textId="77777777" w:rsidR="0048623B" w:rsidRPr="00802C44" w:rsidRDefault="0048623B" w:rsidP="0048623B">
            <w:pPr>
              <w:widowControl w:val="0"/>
              <w:numPr>
                <w:ilvl w:val="0"/>
                <w:numId w:val="13"/>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Committed to providing quality products and services</w:t>
            </w:r>
          </w:p>
        </w:tc>
      </w:tr>
      <w:tr w:rsidR="0048623B" w:rsidRPr="00802C44" w14:paraId="1C320F68" w14:textId="77777777" w:rsidTr="00FE0DA0">
        <w:trPr>
          <w:cantSplit/>
        </w:trPr>
        <w:tc>
          <w:tcPr>
            <w:tcW w:w="2160" w:type="dxa"/>
            <w:shd w:val="clear" w:color="auto" w:fill="1F497D" w:themeFill="text2"/>
          </w:tcPr>
          <w:p w14:paraId="0CA00159" w14:textId="77777777" w:rsidR="0048623B" w:rsidRPr="00802C44" w:rsidRDefault="0048623B" w:rsidP="0048623B">
            <w:pPr>
              <w:rPr>
                <w:color w:val="FFFFFF" w:themeColor="background1"/>
                <w:sz w:val="24"/>
                <w:szCs w:val="24"/>
              </w:rPr>
            </w:pPr>
            <w:r w:rsidRPr="00802C44">
              <w:rPr>
                <w:color w:val="FFFFFF" w:themeColor="background1"/>
                <w:sz w:val="24"/>
                <w:szCs w:val="24"/>
              </w:rPr>
              <w:lastRenderedPageBreak/>
              <w:t>1=Awareness</w:t>
            </w:r>
          </w:p>
        </w:tc>
        <w:tc>
          <w:tcPr>
            <w:tcW w:w="7398" w:type="dxa"/>
            <w:shd w:val="clear" w:color="auto" w:fill="1F497D" w:themeFill="text2"/>
          </w:tcPr>
          <w:p w14:paraId="7160733E"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attentive to the needs of the customers and colleagues but may avoid or miss opportunities to perform the necessary work when applicable</w:t>
            </w:r>
          </w:p>
        </w:tc>
      </w:tr>
      <w:tr w:rsidR="0048623B" w:rsidRPr="00802C44" w14:paraId="6F112DF2" w14:textId="77777777" w:rsidTr="00FE0DA0">
        <w:trPr>
          <w:cantSplit/>
        </w:trPr>
        <w:tc>
          <w:tcPr>
            <w:tcW w:w="2160" w:type="dxa"/>
            <w:shd w:val="clear" w:color="auto" w:fill="1F497D" w:themeFill="text2"/>
          </w:tcPr>
          <w:p w14:paraId="4785C240"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7179F74D"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uses customer service skills to perform work</w:t>
            </w:r>
          </w:p>
        </w:tc>
      </w:tr>
      <w:tr w:rsidR="0048623B" w:rsidRPr="00802C44" w14:paraId="0F85E863" w14:textId="77777777" w:rsidTr="00FE0DA0">
        <w:trPr>
          <w:cantSplit/>
        </w:trPr>
        <w:tc>
          <w:tcPr>
            <w:tcW w:w="2160" w:type="dxa"/>
            <w:shd w:val="clear" w:color="auto" w:fill="1F497D" w:themeFill="text2"/>
          </w:tcPr>
          <w:p w14:paraId="011C8931"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3EC7BC0C"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customer service is solid and the skills are employed to properly perform job duties</w:t>
            </w:r>
          </w:p>
        </w:tc>
      </w:tr>
      <w:tr w:rsidR="0048623B" w:rsidRPr="00802C44" w14:paraId="05140D4F" w14:textId="77777777" w:rsidTr="00FE0DA0">
        <w:trPr>
          <w:cantSplit/>
        </w:trPr>
        <w:tc>
          <w:tcPr>
            <w:tcW w:w="2160" w:type="dxa"/>
            <w:shd w:val="clear" w:color="auto" w:fill="1F497D" w:themeFill="text2"/>
          </w:tcPr>
          <w:p w14:paraId="1F30DC9B"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308BFA74"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difficult situations, ensures that customer service is employed</w:t>
            </w:r>
          </w:p>
        </w:tc>
      </w:tr>
      <w:tr w:rsidR="0048623B" w:rsidRPr="00802C44" w14:paraId="46AFC7AD" w14:textId="77777777" w:rsidTr="00FE0DA0">
        <w:trPr>
          <w:cantSplit/>
        </w:trPr>
        <w:tc>
          <w:tcPr>
            <w:tcW w:w="2160" w:type="dxa"/>
            <w:shd w:val="clear" w:color="auto" w:fill="1F497D" w:themeFill="text2"/>
          </w:tcPr>
          <w:p w14:paraId="6D4F4904"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15B11CEF"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providing customer service</w:t>
            </w:r>
          </w:p>
        </w:tc>
      </w:tr>
    </w:tbl>
    <w:p w14:paraId="608C234B"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13</w:t>
      </w:r>
      <w:r w:rsidR="00B65B87">
        <w:rPr>
          <w:noProof/>
        </w:rPr>
        <w:fldChar w:fldCharType="end"/>
      </w:r>
      <w:r>
        <w:t xml:space="preserve">: </w:t>
      </w:r>
      <w:r w:rsidRPr="004B7678">
        <w:t xml:space="preserve">Customer Service </w:t>
      </w:r>
    </w:p>
    <w:p w14:paraId="7B32E037"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66F65308" w14:textId="77777777" w:rsidTr="001571D2">
        <w:trPr>
          <w:cantSplit/>
          <w:tblHeader/>
        </w:trPr>
        <w:tc>
          <w:tcPr>
            <w:tcW w:w="2178" w:type="dxa"/>
            <w:shd w:val="clear" w:color="auto" w:fill="C6D9F1" w:themeFill="text2" w:themeFillTint="33"/>
          </w:tcPr>
          <w:p w14:paraId="69D0945D"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01D8B3B1"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71724319"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4784FFF5"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545C3DBC"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71B92611"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4A9E140E" w14:textId="77777777" w:rsidTr="00FE0DA0">
        <w:trPr>
          <w:cantSplit/>
        </w:trPr>
        <w:tc>
          <w:tcPr>
            <w:tcW w:w="2178" w:type="dxa"/>
            <w:shd w:val="clear" w:color="auto" w:fill="C6D9F1" w:themeFill="text2" w:themeFillTint="33"/>
          </w:tcPr>
          <w:p w14:paraId="12DC59A9"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2A68769F"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049B7D85"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5C2AFCEE"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78361757"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4E2A5F7D"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2D74282A"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14</w:t>
      </w:r>
      <w:r w:rsidR="00B65B87">
        <w:rPr>
          <w:noProof/>
        </w:rPr>
        <w:fldChar w:fldCharType="end"/>
      </w:r>
      <w:r>
        <w:t>: Proficiency Levels by Grade</w:t>
      </w:r>
    </w:p>
    <w:p w14:paraId="5C35AD3F" w14:textId="77777777" w:rsidR="0048623B" w:rsidRPr="00493127" w:rsidRDefault="0048623B" w:rsidP="0048623B">
      <w:pPr>
        <w:pStyle w:val="ListParagraph"/>
        <w:numPr>
          <w:ilvl w:val="0"/>
          <w:numId w:val="28"/>
        </w:numPr>
        <w:ind w:left="360"/>
        <w:rPr>
          <w:szCs w:val="24"/>
          <w:u w:val="single"/>
        </w:rPr>
      </w:pPr>
      <w:r w:rsidRPr="00493127">
        <w:rPr>
          <w:b/>
          <w:szCs w:val="24"/>
        </w:rPr>
        <w:t>Organizational Awareness</w:t>
      </w:r>
      <w:r w:rsidRPr="00493127">
        <w:rPr>
          <w:szCs w:val="24"/>
        </w:rPr>
        <w:t xml:space="preserve"> – Knows the organization’s mission and functions, and how its social, political, and technological systems work and operates effectively within them.</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2"/>
        <w:gridCol w:w="7180"/>
      </w:tblGrid>
      <w:tr w:rsidR="0048623B" w:rsidRPr="00802C44" w14:paraId="70A8C57E" w14:textId="77777777" w:rsidTr="001571D2">
        <w:trPr>
          <w:cantSplit/>
          <w:tblHeader/>
        </w:trPr>
        <w:tc>
          <w:tcPr>
            <w:tcW w:w="2160" w:type="dxa"/>
            <w:shd w:val="clear" w:color="auto" w:fill="1F497D" w:themeFill="text2"/>
          </w:tcPr>
          <w:p w14:paraId="12442980"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5BF8BE48"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19DE9FDF" w14:textId="77777777" w:rsidTr="00FE0DA0">
        <w:trPr>
          <w:cantSplit/>
        </w:trPr>
        <w:tc>
          <w:tcPr>
            <w:tcW w:w="2160" w:type="dxa"/>
            <w:shd w:val="clear" w:color="auto" w:fill="1F497D" w:themeFill="text2"/>
          </w:tcPr>
          <w:p w14:paraId="15AD5DD9"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36F6170A" w14:textId="77777777" w:rsidR="0048623B" w:rsidRPr="00802C44" w:rsidRDefault="0048623B" w:rsidP="0048623B">
            <w:pPr>
              <w:widowControl w:val="0"/>
              <w:numPr>
                <w:ilvl w:val="0"/>
                <w:numId w:val="14"/>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Understands the programs, policies, procedures, rules, and regulations of the organization</w:t>
            </w:r>
          </w:p>
        </w:tc>
      </w:tr>
      <w:tr w:rsidR="0048623B" w:rsidRPr="00802C44" w14:paraId="35462234" w14:textId="77777777" w:rsidTr="00FE0DA0">
        <w:trPr>
          <w:cantSplit/>
        </w:trPr>
        <w:tc>
          <w:tcPr>
            <w:tcW w:w="2160" w:type="dxa"/>
            <w:shd w:val="clear" w:color="auto" w:fill="1F497D" w:themeFill="text2"/>
          </w:tcPr>
          <w:p w14:paraId="0CA7DB32"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1E90D4F3"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Occasionally is attentive to mission of the organization but may avoid or miss opportunities </w:t>
            </w:r>
          </w:p>
        </w:tc>
      </w:tr>
      <w:tr w:rsidR="0048623B" w:rsidRPr="00802C44" w14:paraId="1CC78D97" w14:textId="77777777" w:rsidTr="00FE0DA0">
        <w:trPr>
          <w:cantSplit/>
        </w:trPr>
        <w:tc>
          <w:tcPr>
            <w:tcW w:w="2160" w:type="dxa"/>
            <w:shd w:val="clear" w:color="auto" w:fill="1F497D" w:themeFill="text2"/>
          </w:tcPr>
          <w:p w14:paraId="5E9AFA02"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7A7605C0"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uses the organization’s mission and functions to perform work</w:t>
            </w:r>
          </w:p>
        </w:tc>
      </w:tr>
      <w:tr w:rsidR="0048623B" w:rsidRPr="00802C44" w14:paraId="6F6778CC" w14:textId="77777777" w:rsidTr="00FE0DA0">
        <w:trPr>
          <w:cantSplit/>
        </w:trPr>
        <w:tc>
          <w:tcPr>
            <w:tcW w:w="2160" w:type="dxa"/>
            <w:shd w:val="clear" w:color="auto" w:fill="1F497D" w:themeFill="text2"/>
          </w:tcPr>
          <w:p w14:paraId="2E8F90A1"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54AC41DC"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the organization’s mission is followed and properly perform job duties</w:t>
            </w:r>
          </w:p>
        </w:tc>
      </w:tr>
      <w:tr w:rsidR="0048623B" w:rsidRPr="00802C44" w14:paraId="7A65B8A7" w14:textId="77777777" w:rsidTr="00FE0DA0">
        <w:trPr>
          <w:cantSplit/>
        </w:trPr>
        <w:tc>
          <w:tcPr>
            <w:tcW w:w="2160" w:type="dxa"/>
            <w:shd w:val="clear" w:color="auto" w:fill="1F497D" w:themeFill="text2"/>
          </w:tcPr>
          <w:p w14:paraId="6F922F2E" w14:textId="77777777" w:rsidR="0048623B" w:rsidRPr="00802C44" w:rsidRDefault="0048623B" w:rsidP="0048623B">
            <w:pPr>
              <w:rPr>
                <w:color w:val="FFFFFF" w:themeColor="background1"/>
                <w:sz w:val="24"/>
                <w:szCs w:val="24"/>
              </w:rPr>
            </w:pPr>
            <w:r w:rsidRPr="00802C44">
              <w:rPr>
                <w:color w:val="FFFFFF" w:themeColor="background1"/>
                <w:sz w:val="24"/>
                <w:szCs w:val="24"/>
              </w:rPr>
              <w:lastRenderedPageBreak/>
              <w:t>4=Advanced</w:t>
            </w:r>
          </w:p>
        </w:tc>
        <w:tc>
          <w:tcPr>
            <w:tcW w:w="7398" w:type="dxa"/>
            <w:shd w:val="clear" w:color="auto" w:fill="1F497D" w:themeFill="text2"/>
          </w:tcPr>
          <w:p w14:paraId="5628E854"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Even in the most difficult situations, ensures that the organization’s mission and functions are kept at the forefront  </w:t>
            </w:r>
          </w:p>
        </w:tc>
      </w:tr>
      <w:tr w:rsidR="0048623B" w:rsidRPr="00802C44" w14:paraId="7668EDED" w14:textId="77777777" w:rsidTr="00FE0DA0">
        <w:trPr>
          <w:cantSplit/>
        </w:trPr>
        <w:tc>
          <w:tcPr>
            <w:tcW w:w="2160" w:type="dxa"/>
            <w:shd w:val="clear" w:color="auto" w:fill="1F497D" w:themeFill="text2"/>
          </w:tcPr>
          <w:p w14:paraId="2B69CC37"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14CC230A"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organizational awareness</w:t>
            </w:r>
          </w:p>
        </w:tc>
      </w:tr>
    </w:tbl>
    <w:p w14:paraId="327C9F40"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15</w:t>
      </w:r>
      <w:r w:rsidR="00B65B87">
        <w:rPr>
          <w:noProof/>
        </w:rPr>
        <w:fldChar w:fldCharType="end"/>
      </w:r>
      <w:r>
        <w:t>: O</w:t>
      </w:r>
      <w:r w:rsidRPr="004D68A1">
        <w:t>rganizational Awareness</w:t>
      </w:r>
    </w:p>
    <w:p w14:paraId="71F6215B" w14:textId="77777777" w:rsidR="00FE0DA0" w:rsidRDefault="00FE0DA0" w:rsidP="00FE0DA0"/>
    <w:p w14:paraId="0A6A885D" w14:textId="77777777" w:rsidR="00FE0DA0" w:rsidRPr="00FE0DA0" w:rsidRDefault="00FE0DA0" w:rsidP="00FE0DA0"/>
    <w:p w14:paraId="33FE0545"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6ADABD0D" w14:textId="77777777" w:rsidTr="001571D2">
        <w:trPr>
          <w:cantSplit/>
          <w:tblHeader/>
        </w:trPr>
        <w:tc>
          <w:tcPr>
            <w:tcW w:w="2178" w:type="dxa"/>
            <w:shd w:val="clear" w:color="auto" w:fill="C6D9F1" w:themeFill="text2" w:themeFillTint="33"/>
          </w:tcPr>
          <w:p w14:paraId="331CE55C"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7697C439"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374FBBB0"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08E027E2"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1A66AD85"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701B856E"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306F004B" w14:textId="77777777" w:rsidTr="00FE0DA0">
        <w:trPr>
          <w:cantSplit/>
        </w:trPr>
        <w:tc>
          <w:tcPr>
            <w:tcW w:w="2178" w:type="dxa"/>
            <w:shd w:val="clear" w:color="auto" w:fill="C6D9F1" w:themeFill="text2" w:themeFillTint="33"/>
          </w:tcPr>
          <w:p w14:paraId="649391BC"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0C4AB670"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294591B3"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6CF33D8B"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4A8CDC35"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18E8A783"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2D6AFD76"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16</w:t>
      </w:r>
      <w:r w:rsidR="00B65B87">
        <w:rPr>
          <w:noProof/>
        </w:rPr>
        <w:fldChar w:fldCharType="end"/>
      </w:r>
      <w:r>
        <w:t xml:space="preserve">: </w:t>
      </w:r>
      <w:r w:rsidRPr="00FC2C77">
        <w:t>Table 16: Proficiency Levels by Grade</w:t>
      </w:r>
    </w:p>
    <w:p w14:paraId="7C8A64E4" w14:textId="77777777" w:rsidR="0048623B" w:rsidRPr="00493127" w:rsidRDefault="0048623B" w:rsidP="00C54A3F">
      <w:pPr>
        <w:pStyle w:val="ListParagraph"/>
        <w:numPr>
          <w:ilvl w:val="0"/>
          <w:numId w:val="28"/>
        </w:numPr>
        <w:ind w:left="360"/>
        <w:rPr>
          <w:szCs w:val="24"/>
        </w:rPr>
      </w:pPr>
      <w:r w:rsidRPr="00493127">
        <w:rPr>
          <w:b/>
          <w:szCs w:val="24"/>
        </w:rPr>
        <w:t>Decision Making</w:t>
      </w:r>
      <w:r w:rsidRPr="00493127">
        <w:rPr>
          <w:szCs w:val="24"/>
        </w:rPr>
        <w:t xml:space="preserve"> – Makes sound decisions in a timely manner.</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42"/>
        <w:gridCol w:w="7180"/>
      </w:tblGrid>
      <w:tr w:rsidR="0048623B" w:rsidRPr="00802C44" w14:paraId="6DEF2955" w14:textId="77777777" w:rsidTr="001571D2">
        <w:trPr>
          <w:cantSplit/>
          <w:tblHeader/>
        </w:trPr>
        <w:tc>
          <w:tcPr>
            <w:tcW w:w="2160" w:type="dxa"/>
            <w:shd w:val="clear" w:color="auto" w:fill="1F497D" w:themeFill="text2"/>
          </w:tcPr>
          <w:p w14:paraId="644D748A"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0A7CB9C3"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62A9346B" w14:textId="77777777" w:rsidTr="00FE0DA0">
        <w:trPr>
          <w:cantSplit/>
        </w:trPr>
        <w:tc>
          <w:tcPr>
            <w:tcW w:w="2160" w:type="dxa"/>
            <w:shd w:val="clear" w:color="auto" w:fill="1F497D" w:themeFill="text2"/>
          </w:tcPr>
          <w:p w14:paraId="0B118443" w14:textId="77777777" w:rsidR="0048623B" w:rsidRPr="00802C44" w:rsidRDefault="0048623B" w:rsidP="0048623B">
            <w:pPr>
              <w:jc w:val="both"/>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3A0BC4D9"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 xml:space="preserve">Bases decisions on an analysis of short-range consequences or simple options, including reactions and potential problems </w:t>
            </w:r>
          </w:p>
          <w:p w14:paraId="708B8FBF"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 xml:space="preserve">Makes decisions in a timely manner when the options are clear and there is little pressure or risk </w:t>
            </w:r>
          </w:p>
          <w:p w14:paraId="35168733"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Solicits the input of the appropriate people to improve the quality and timing of a decision</w:t>
            </w:r>
          </w:p>
          <w:p w14:paraId="3C4D9043"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Gathers sufficient information to identify gaps and variances before making a decision</w:t>
            </w:r>
          </w:p>
          <w:p w14:paraId="06A420ED"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Focuses on objectives and results when considering the various alternatives to a decision</w:t>
            </w:r>
          </w:p>
          <w:p w14:paraId="618FDB9E"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Foresees the long-range consequences or implications of options</w:t>
            </w:r>
          </w:p>
          <w:p w14:paraId="66E92D17"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Takes charge of a group when it is necessary to facilitate either an action or a decision</w:t>
            </w:r>
          </w:p>
          <w:p w14:paraId="1A73AC64" w14:textId="77777777" w:rsidR="0048623B" w:rsidRPr="00802C44" w:rsidRDefault="0048623B" w:rsidP="0048623B">
            <w:pPr>
              <w:widowControl w:val="0"/>
              <w:numPr>
                <w:ilvl w:val="0"/>
                <w:numId w:val="15"/>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Makes decisions at the right time when there is ambiguity or considerable personal or organizational risk</w:t>
            </w:r>
          </w:p>
        </w:tc>
      </w:tr>
      <w:tr w:rsidR="0048623B" w:rsidRPr="00802C44" w14:paraId="2BC60DF1" w14:textId="77777777" w:rsidTr="00FE0DA0">
        <w:trPr>
          <w:cantSplit/>
        </w:trPr>
        <w:tc>
          <w:tcPr>
            <w:tcW w:w="2160" w:type="dxa"/>
            <w:shd w:val="clear" w:color="auto" w:fill="1F497D" w:themeFill="text2"/>
          </w:tcPr>
          <w:p w14:paraId="104CE0A3" w14:textId="77777777" w:rsidR="0048623B" w:rsidRPr="00802C44" w:rsidRDefault="0048623B" w:rsidP="0048623B">
            <w:pPr>
              <w:rPr>
                <w:color w:val="FFFFFF" w:themeColor="background1"/>
                <w:sz w:val="24"/>
                <w:szCs w:val="24"/>
              </w:rPr>
            </w:pPr>
            <w:r w:rsidRPr="00802C44">
              <w:rPr>
                <w:color w:val="FFFFFF" w:themeColor="background1"/>
                <w:sz w:val="24"/>
                <w:szCs w:val="24"/>
              </w:rPr>
              <w:lastRenderedPageBreak/>
              <w:t>1=Awareness</w:t>
            </w:r>
          </w:p>
        </w:tc>
        <w:tc>
          <w:tcPr>
            <w:tcW w:w="7398" w:type="dxa"/>
            <w:shd w:val="clear" w:color="auto" w:fill="1F497D" w:themeFill="text2"/>
          </w:tcPr>
          <w:p w14:paraId="7052990A"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makes decisions, but may avoid or miss opportunities to make sound decisions in a timely manner.</w:t>
            </w:r>
          </w:p>
        </w:tc>
      </w:tr>
      <w:tr w:rsidR="0048623B" w:rsidRPr="00802C44" w14:paraId="648E6B04" w14:textId="77777777" w:rsidTr="00FE0DA0">
        <w:trPr>
          <w:cantSplit/>
        </w:trPr>
        <w:tc>
          <w:tcPr>
            <w:tcW w:w="2160" w:type="dxa"/>
            <w:shd w:val="clear" w:color="auto" w:fill="1F497D" w:themeFill="text2"/>
          </w:tcPr>
          <w:p w14:paraId="6811B363"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0A1BB8D5"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48623B" w:rsidRPr="00802C44" w14:paraId="4B3825D7" w14:textId="77777777" w:rsidTr="00FE0DA0">
        <w:trPr>
          <w:cantSplit/>
        </w:trPr>
        <w:tc>
          <w:tcPr>
            <w:tcW w:w="2160" w:type="dxa"/>
            <w:shd w:val="clear" w:color="auto" w:fill="1F497D" w:themeFill="text2"/>
          </w:tcPr>
          <w:p w14:paraId="46AC55AA"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5C5F3319" w14:textId="77777777" w:rsidR="0048623B" w:rsidRPr="00802C44" w:rsidRDefault="0048623B" w:rsidP="0048623B">
            <w:pPr>
              <w:rPr>
                <w:color w:val="FFFFFF" w:themeColor="background1"/>
                <w:sz w:val="24"/>
                <w:szCs w:val="24"/>
              </w:rPr>
            </w:pPr>
            <w:r w:rsidRPr="00802C44">
              <w:rPr>
                <w:color w:val="FFFFFF" w:themeColor="background1"/>
                <w:sz w:val="24"/>
                <w:szCs w:val="24"/>
              </w:rPr>
              <w:t>Normally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48623B" w:rsidRPr="00802C44" w14:paraId="0B46FB3B" w14:textId="77777777" w:rsidTr="00FE0DA0">
        <w:trPr>
          <w:cantSplit/>
        </w:trPr>
        <w:tc>
          <w:tcPr>
            <w:tcW w:w="2160" w:type="dxa"/>
            <w:shd w:val="clear" w:color="auto" w:fill="1F497D" w:themeFill="text2"/>
          </w:tcPr>
          <w:p w14:paraId="44108831"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49458688"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48623B" w:rsidRPr="00802C44" w14:paraId="3F41327F" w14:textId="77777777" w:rsidTr="00FE0DA0">
        <w:trPr>
          <w:cantSplit/>
        </w:trPr>
        <w:tc>
          <w:tcPr>
            <w:tcW w:w="2160" w:type="dxa"/>
            <w:shd w:val="clear" w:color="auto" w:fill="1F497D" w:themeFill="text2"/>
          </w:tcPr>
          <w:p w14:paraId="3D20C885"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2DB97819"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decision making.</w:t>
            </w:r>
          </w:p>
        </w:tc>
      </w:tr>
    </w:tbl>
    <w:p w14:paraId="433AFCB1"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17</w:t>
      </w:r>
      <w:r w:rsidR="00B65B87">
        <w:rPr>
          <w:noProof/>
        </w:rPr>
        <w:fldChar w:fldCharType="end"/>
      </w:r>
      <w:r>
        <w:t xml:space="preserve">: </w:t>
      </w:r>
      <w:r w:rsidRPr="004C0CE1">
        <w:t>Decision Making</w:t>
      </w:r>
    </w:p>
    <w:p w14:paraId="48FCE1E0" w14:textId="77777777" w:rsidR="0048623B" w:rsidRPr="00802C44" w:rsidRDefault="0048623B" w:rsidP="0048623B">
      <w:pPr>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0E2B1DE6" w14:textId="77777777" w:rsidTr="001571D2">
        <w:trPr>
          <w:cantSplit/>
          <w:tblHeader/>
        </w:trPr>
        <w:tc>
          <w:tcPr>
            <w:tcW w:w="2178" w:type="dxa"/>
            <w:shd w:val="clear" w:color="auto" w:fill="C6D9F1" w:themeFill="text2" w:themeFillTint="33"/>
          </w:tcPr>
          <w:p w14:paraId="28722478"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3DEDDE1E"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696F0C86"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64405289"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12AB3427"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4CFC829A"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362C4E1F" w14:textId="77777777" w:rsidTr="00FE0DA0">
        <w:trPr>
          <w:cantSplit/>
        </w:trPr>
        <w:tc>
          <w:tcPr>
            <w:tcW w:w="2178" w:type="dxa"/>
            <w:shd w:val="clear" w:color="auto" w:fill="C6D9F1" w:themeFill="text2" w:themeFillTint="33"/>
          </w:tcPr>
          <w:p w14:paraId="2726ACC4"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11BE9520"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576BAFC2"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59429C16"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6B6AE66F"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7F17267C"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5CBDC477"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18</w:t>
      </w:r>
      <w:r w:rsidR="00B65B87">
        <w:rPr>
          <w:noProof/>
        </w:rPr>
        <w:fldChar w:fldCharType="end"/>
      </w:r>
      <w:r>
        <w:t xml:space="preserve">: </w:t>
      </w:r>
      <w:r w:rsidRPr="002B5C4B">
        <w:t>Proficiency Levels by Grade</w:t>
      </w:r>
    </w:p>
    <w:p w14:paraId="7726F4D3" w14:textId="77777777" w:rsidR="0048623B" w:rsidRPr="00493127" w:rsidRDefault="0048623B" w:rsidP="0048623B">
      <w:pPr>
        <w:pStyle w:val="ListParagraph"/>
        <w:numPr>
          <w:ilvl w:val="0"/>
          <w:numId w:val="28"/>
        </w:numPr>
        <w:ind w:left="360"/>
        <w:rPr>
          <w:szCs w:val="24"/>
        </w:rPr>
      </w:pPr>
      <w:r w:rsidRPr="00493127">
        <w:rPr>
          <w:b/>
          <w:szCs w:val="24"/>
        </w:rPr>
        <w:t>Problem Solving</w:t>
      </w:r>
      <w:r w:rsidRPr="00493127">
        <w:rPr>
          <w:szCs w:val="24"/>
        </w:rPr>
        <w:t xml:space="preserve"> – Accurately assesses problems and effectively and efficiently arrives at excellent solutions.</w:t>
      </w:r>
    </w:p>
    <w:tbl>
      <w:tblPr>
        <w:tblW w:w="0" w:type="auto"/>
        <w:tblInd w:w="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28"/>
        <w:gridCol w:w="7094"/>
      </w:tblGrid>
      <w:tr w:rsidR="0048623B" w:rsidRPr="00802C44" w14:paraId="18D4DAE1" w14:textId="77777777" w:rsidTr="001571D2">
        <w:trPr>
          <w:cantSplit/>
          <w:tblHeader/>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C8B3C90"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lastRenderedPageBreak/>
              <w:t>Professional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9F282A"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694A0CDE"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DDBAE3" w14:textId="77777777" w:rsidR="0048623B" w:rsidRPr="00802C44" w:rsidRDefault="0048623B" w:rsidP="0048623B">
            <w:pPr>
              <w:rPr>
                <w:rFonts w:eastAsia="Calibri"/>
                <w:color w:val="FFFFFF" w:themeColor="background1"/>
                <w:sz w:val="24"/>
                <w:szCs w:val="24"/>
              </w:rPr>
            </w:pPr>
            <w:r>
              <w:rPr>
                <w:rFonts w:eastAsia="Calibri"/>
                <w:color w:val="FFFFFF" w:themeColor="background1"/>
                <w:sz w:val="24"/>
                <w:szCs w:val="24"/>
              </w:rPr>
              <w:t>All Levels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576571"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Asks meaningful and relevant questions to understand problems and potential causes </w:t>
            </w:r>
          </w:p>
          <w:p w14:paraId="0CDB64C3"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Notices discrepancies and inconsistencies in information related to problems </w:t>
            </w:r>
          </w:p>
          <w:p w14:paraId="57B555F8"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Identifies and evaluates many possible causes for a problem </w:t>
            </w:r>
          </w:p>
          <w:p w14:paraId="62AFEFB8"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Proactively identifies the root causes of problems </w:t>
            </w:r>
          </w:p>
          <w:p w14:paraId="128C63E0"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Uses logical, systematic approaches to break down and solve problems</w:t>
            </w:r>
          </w:p>
          <w:p w14:paraId="2EE04FC8"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Creatively comes at problems in new and different ways that lead to innovative solutions </w:t>
            </w:r>
          </w:p>
          <w:p w14:paraId="6E618977"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 xml:space="preserve">Analyzes costs, benefits, risks, and chances for success of potential solutions </w:t>
            </w:r>
          </w:p>
          <w:p w14:paraId="2EE383F5" w14:textId="77777777" w:rsidR="0048623B" w:rsidRPr="00802C44" w:rsidRDefault="0048623B" w:rsidP="0048623B">
            <w:pPr>
              <w:widowControl w:val="0"/>
              <w:numPr>
                <w:ilvl w:val="0"/>
                <w:numId w:val="22"/>
              </w:numPr>
              <w:autoSpaceDE w:val="0"/>
              <w:autoSpaceDN w:val="0"/>
              <w:adjustRightInd w:val="0"/>
              <w:spacing w:after="58" w:line="240" w:lineRule="auto"/>
              <w:rPr>
                <w:rFonts w:eastAsia="Calibri"/>
                <w:color w:val="FFFFFF" w:themeColor="background1"/>
                <w:sz w:val="24"/>
                <w:szCs w:val="24"/>
              </w:rPr>
            </w:pPr>
            <w:r w:rsidRPr="00802C44">
              <w:rPr>
                <w:rFonts w:eastAsia="Calibri"/>
                <w:color w:val="FFFFFF" w:themeColor="background1"/>
                <w:sz w:val="24"/>
                <w:szCs w:val="24"/>
              </w:rPr>
              <w:t>Breaks down complex problems into their fundamental parts</w:t>
            </w:r>
          </w:p>
        </w:tc>
      </w:tr>
      <w:tr w:rsidR="0048623B" w:rsidRPr="00802C44" w14:paraId="2777F9D3"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8DC89B2"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1=Awareness</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F9B64D5" w14:textId="77777777" w:rsidR="0048623B" w:rsidRPr="00802C44" w:rsidRDefault="0048623B" w:rsidP="00FE0DA0">
            <w:pPr>
              <w:ind w:right="-90"/>
              <w:rPr>
                <w:rFonts w:eastAsia="Calibri"/>
                <w:color w:val="FFFFFF" w:themeColor="background1"/>
                <w:sz w:val="24"/>
                <w:szCs w:val="24"/>
              </w:rPr>
            </w:pPr>
            <w:r w:rsidRPr="00802C44">
              <w:rPr>
                <w:rFonts w:eastAsia="Calibri"/>
                <w:color w:val="FFFFFF" w:themeColor="background1"/>
                <w:sz w:val="24"/>
                <w:szCs w:val="24"/>
              </w:rPr>
              <w:t>Occasionally solves problems effectively and efficiently, but often fails to do so because key steps in the problem solving process are not done well</w:t>
            </w:r>
          </w:p>
        </w:tc>
      </w:tr>
      <w:tr w:rsidR="0048623B" w:rsidRPr="00802C44" w14:paraId="727A34BB"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B7E134"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2=Basic</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94761A7"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48623B" w:rsidRPr="00802C44" w14:paraId="622C7DFF"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545EDCE"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3=Intermediate</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6C0EC0C"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48623B" w:rsidRPr="00802C44" w14:paraId="65F10D9A"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FEA805E"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4=Advanced</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24B8318"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48623B" w:rsidRPr="00802C44" w14:paraId="6A500E6A" w14:textId="77777777" w:rsidTr="00FE0DA0">
        <w:trPr>
          <w:cantSplit/>
        </w:trPr>
        <w:tc>
          <w:tcPr>
            <w:tcW w:w="2250"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A3BDA3" w14:textId="77777777" w:rsidR="0048623B" w:rsidRPr="00802C44" w:rsidRDefault="0048623B" w:rsidP="0048623B">
            <w:pPr>
              <w:rPr>
                <w:rFonts w:eastAsia="Calibri"/>
                <w:color w:val="FFFFFF" w:themeColor="background1"/>
                <w:sz w:val="24"/>
                <w:szCs w:val="24"/>
              </w:rPr>
            </w:pPr>
            <w:r w:rsidRPr="00802C44">
              <w:rPr>
                <w:rFonts w:eastAsia="Calibri"/>
                <w:color w:val="FFFFFF" w:themeColor="background1"/>
                <w:sz w:val="24"/>
                <w:szCs w:val="24"/>
              </w:rPr>
              <w:t>5=Expert</w:t>
            </w:r>
          </w:p>
        </w:tc>
        <w:tc>
          <w:tcPr>
            <w:tcW w:w="730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3AEF740" w14:textId="77777777" w:rsidR="0048623B" w:rsidRPr="00802C44" w:rsidRDefault="0048623B" w:rsidP="0048623B">
            <w:pPr>
              <w:keepNext/>
              <w:rPr>
                <w:rFonts w:eastAsia="Calibri"/>
                <w:color w:val="FFFFFF" w:themeColor="background1"/>
                <w:sz w:val="24"/>
                <w:szCs w:val="24"/>
              </w:rPr>
            </w:pPr>
            <w:r w:rsidRPr="00802C44">
              <w:rPr>
                <w:rFonts w:eastAsia="Calibri"/>
                <w:color w:val="FFFFFF" w:themeColor="background1"/>
                <w:sz w:val="24"/>
                <w:szCs w:val="24"/>
              </w:rPr>
              <w:t>Models, leads, trains, and motivates multiple levels of personnel to be excellent at problem solving.</w:t>
            </w:r>
          </w:p>
        </w:tc>
      </w:tr>
    </w:tbl>
    <w:p w14:paraId="1C45F33E"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19</w:t>
      </w:r>
      <w:r w:rsidR="00B65B87">
        <w:rPr>
          <w:noProof/>
        </w:rPr>
        <w:fldChar w:fldCharType="end"/>
      </w:r>
      <w:r w:rsidR="00C54A3F">
        <w:t>: Problem Solving</w:t>
      </w:r>
    </w:p>
    <w:p w14:paraId="4291593B" w14:textId="77777777" w:rsidR="0048623B" w:rsidRPr="00802C44" w:rsidRDefault="0048623B" w:rsidP="0048623B">
      <w:pPr>
        <w:spacing w:after="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3CF4A189" w14:textId="77777777" w:rsidTr="001571D2">
        <w:trPr>
          <w:cantSplit/>
          <w:tblHeader/>
        </w:trPr>
        <w:tc>
          <w:tcPr>
            <w:tcW w:w="2178" w:type="dxa"/>
            <w:shd w:val="clear" w:color="auto" w:fill="C6D9F1" w:themeFill="text2" w:themeFillTint="33"/>
          </w:tcPr>
          <w:p w14:paraId="5D18FFC1" w14:textId="77777777" w:rsidR="0048623B" w:rsidRPr="00802C44" w:rsidRDefault="0048623B" w:rsidP="0048623B">
            <w:pPr>
              <w:rPr>
                <w:color w:val="1F497D" w:themeColor="text2"/>
                <w:sz w:val="24"/>
                <w:szCs w:val="24"/>
              </w:rPr>
            </w:pPr>
            <w:r w:rsidRPr="00802C44">
              <w:rPr>
                <w:color w:val="1F497D" w:themeColor="text2"/>
                <w:sz w:val="24"/>
                <w:szCs w:val="24"/>
              </w:rPr>
              <w:lastRenderedPageBreak/>
              <w:t>Grade Level</w:t>
            </w:r>
          </w:p>
        </w:tc>
        <w:tc>
          <w:tcPr>
            <w:tcW w:w="1014" w:type="dxa"/>
            <w:shd w:val="clear" w:color="auto" w:fill="C6D9F1" w:themeFill="text2" w:themeFillTint="33"/>
          </w:tcPr>
          <w:p w14:paraId="2318685B"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7A682B58"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0953C955"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6E5F66D1"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5CF84ED1"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6600B5E1" w14:textId="77777777" w:rsidTr="00FE0DA0">
        <w:trPr>
          <w:cantSplit/>
        </w:trPr>
        <w:tc>
          <w:tcPr>
            <w:tcW w:w="2178" w:type="dxa"/>
            <w:shd w:val="clear" w:color="auto" w:fill="C6D9F1" w:themeFill="text2" w:themeFillTint="33"/>
          </w:tcPr>
          <w:p w14:paraId="0FE5D70B"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7F778567"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2745BA67"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390CD02B"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3B9AD7CA"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3E5535E0"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444E5AF8"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20</w:t>
      </w:r>
      <w:r w:rsidR="00B65B87">
        <w:rPr>
          <w:noProof/>
        </w:rPr>
        <w:fldChar w:fldCharType="end"/>
      </w:r>
      <w:r>
        <w:t xml:space="preserve">: </w:t>
      </w:r>
      <w:r w:rsidRPr="00CF6B93">
        <w:t>Proficiency Levels by Grade</w:t>
      </w:r>
    </w:p>
    <w:p w14:paraId="0D04BAF5" w14:textId="77777777" w:rsidR="0048623B" w:rsidRPr="00C40376" w:rsidRDefault="0048623B" w:rsidP="0048623B">
      <w:pPr>
        <w:pStyle w:val="ListParagraph"/>
        <w:numPr>
          <w:ilvl w:val="0"/>
          <w:numId w:val="28"/>
        </w:numPr>
        <w:ind w:left="360"/>
        <w:rPr>
          <w:szCs w:val="24"/>
        </w:rPr>
      </w:pPr>
      <w:r w:rsidRPr="00C40376">
        <w:rPr>
          <w:b/>
          <w:szCs w:val="24"/>
        </w:rPr>
        <w:t>Negotiating/Influencing</w:t>
      </w:r>
      <w:r w:rsidRPr="00C40376">
        <w:rPr>
          <w:szCs w:val="24"/>
        </w:rPr>
        <w:t xml:space="preserve"> – ability to exercise diplomacy within workplace; ability to effectively persuade and convince others of key perspectives vital to organizational success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246"/>
        <w:gridCol w:w="7094"/>
      </w:tblGrid>
      <w:tr w:rsidR="0048623B" w:rsidRPr="00802C44" w14:paraId="4A5D7EDA" w14:textId="77777777" w:rsidTr="001571D2">
        <w:trPr>
          <w:cantSplit/>
          <w:tblHeader/>
        </w:trPr>
        <w:tc>
          <w:tcPr>
            <w:tcW w:w="2268" w:type="dxa"/>
            <w:shd w:val="clear" w:color="auto" w:fill="1F497D" w:themeFill="text2"/>
          </w:tcPr>
          <w:p w14:paraId="0984FAD6"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08" w:type="dxa"/>
            <w:shd w:val="clear" w:color="auto" w:fill="1F497D" w:themeFill="text2"/>
          </w:tcPr>
          <w:p w14:paraId="4D978F33"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4314FCBB" w14:textId="77777777" w:rsidTr="00FE0DA0">
        <w:trPr>
          <w:cantSplit/>
        </w:trPr>
        <w:tc>
          <w:tcPr>
            <w:tcW w:w="2268" w:type="dxa"/>
            <w:shd w:val="clear" w:color="auto" w:fill="1F497D" w:themeFill="text2"/>
          </w:tcPr>
          <w:p w14:paraId="7FD85D8A"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08" w:type="dxa"/>
            <w:shd w:val="clear" w:color="auto" w:fill="1F497D" w:themeFill="text2"/>
          </w:tcPr>
          <w:p w14:paraId="2A896A00"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Strong diplomacy skills</w:t>
            </w:r>
          </w:p>
          <w:p w14:paraId="74B44702"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Strong persuasion skills</w:t>
            </w:r>
          </w:p>
        </w:tc>
      </w:tr>
      <w:tr w:rsidR="0048623B" w:rsidRPr="00802C44" w14:paraId="543CE9A5" w14:textId="77777777" w:rsidTr="00FE0DA0">
        <w:trPr>
          <w:cantSplit/>
        </w:trPr>
        <w:tc>
          <w:tcPr>
            <w:tcW w:w="2268" w:type="dxa"/>
            <w:shd w:val="clear" w:color="auto" w:fill="1F497D" w:themeFill="text2"/>
          </w:tcPr>
          <w:p w14:paraId="17306615"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08" w:type="dxa"/>
            <w:shd w:val="clear" w:color="auto" w:fill="1F497D" w:themeFill="text2"/>
          </w:tcPr>
          <w:p w14:paraId="36C8E66E"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attentive to negotiating and influencing, but may avoid or miss opportunities to negotiate/influence or take responsibility to understand others.</w:t>
            </w:r>
          </w:p>
        </w:tc>
      </w:tr>
      <w:tr w:rsidR="0048623B" w:rsidRPr="00802C44" w14:paraId="6C8D466B" w14:textId="77777777" w:rsidTr="00FE0DA0">
        <w:trPr>
          <w:cantSplit/>
        </w:trPr>
        <w:tc>
          <w:tcPr>
            <w:tcW w:w="2268" w:type="dxa"/>
            <w:shd w:val="clear" w:color="auto" w:fill="1F497D" w:themeFill="text2"/>
          </w:tcPr>
          <w:p w14:paraId="3FDC370F"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08" w:type="dxa"/>
            <w:shd w:val="clear" w:color="auto" w:fill="1F497D" w:themeFill="text2"/>
          </w:tcPr>
          <w:p w14:paraId="7E39054D"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uses appropriate negotiating and influencing skills to achieve success.</w:t>
            </w:r>
          </w:p>
        </w:tc>
      </w:tr>
      <w:tr w:rsidR="0048623B" w:rsidRPr="00802C44" w14:paraId="713F16F7" w14:textId="77777777" w:rsidTr="00FE0DA0">
        <w:trPr>
          <w:cantSplit/>
        </w:trPr>
        <w:tc>
          <w:tcPr>
            <w:tcW w:w="2268" w:type="dxa"/>
            <w:shd w:val="clear" w:color="auto" w:fill="1F497D" w:themeFill="text2"/>
          </w:tcPr>
          <w:p w14:paraId="02D362FF"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08" w:type="dxa"/>
            <w:shd w:val="clear" w:color="auto" w:fill="1F497D" w:themeFill="text2"/>
          </w:tcPr>
          <w:p w14:paraId="02898850"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Normally ensures that regular negotiating and influencing occurs based on the needs of the project or individual, listens well, exercises diplomacy </w:t>
            </w:r>
          </w:p>
        </w:tc>
      </w:tr>
      <w:tr w:rsidR="0048623B" w:rsidRPr="00802C44" w14:paraId="7BA1BD9D" w14:textId="77777777" w:rsidTr="00FE0DA0">
        <w:trPr>
          <w:cantSplit/>
        </w:trPr>
        <w:tc>
          <w:tcPr>
            <w:tcW w:w="2268" w:type="dxa"/>
            <w:shd w:val="clear" w:color="auto" w:fill="1F497D" w:themeFill="text2"/>
          </w:tcPr>
          <w:p w14:paraId="1C60F185"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08" w:type="dxa"/>
            <w:shd w:val="clear" w:color="auto" w:fill="1F497D" w:themeFill="text2"/>
          </w:tcPr>
          <w:p w14:paraId="4E1E4DF6" w14:textId="77777777" w:rsidR="0048623B" w:rsidRPr="00802C44" w:rsidRDefault="0048623B" w:rsidP="0048623B">
            <w:pPr>
              <w:rPr>
                <w:color w:val="FFFFFF" w:themeColor="background1"/>
                <w:sz w:val="24"/>
                <w:szCs w:val="24"/>
              </w:rPr>
            </w:pPr>
            <w:r w:rsidRPr="00802C44">
              <w:rPr>
                <w:color w:val="FFFFFF" w:themeColor="background1"/>
                <w:sz w:val="24"/>
                <w:szCs w:val="24"/>
              </w:rPr>
              <w:t>Even in the most difficult situations, ensures that regular negotiating and influencing occurs based on the needs of the project or individual</w:t>
            </w:r>
          </w:p>
        </w:tc>
      </w:tr>
      <w:tr w:rsidR="0048623B" w:rsidRPr="00802C44" w14:paraId="180D08CE" w14:textId="77777777" w:rsidTr="00FE0DA0">
        <w:trPr>
          <w:cantSplit/>
        </w:trPr>
        <w:tc>
          <w:tcPr>
            <w:tcW w:w="2268" w:type="dxa"/>
            <w:shd w:val="clear" w:color="auto" w:fill="1F497D" w:themeFill="text2"/>
          </w:tcPr>
          <w:p w14:paraId="06F43BC8"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08" w:type="dxa"/>
            <w:shd w:val="clear" w:color="auto" w:fill="1F497D" w:themeFill="text2"/>
          </w:tcPr>
          <w:p w14:paraId="62A611FD"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excellent in negotiating and influencing</w:t>
            </w:r>
          </w:p>
        </w:tc>
      </w:tr>
    </w:tbl>
    <w:p w14:paraId="47177DE8" w14:textId="77777777" w:rsidR="0048623B" w:rsidRPr="00802C44" w:rsidRDefault="0048623B" w:rsidP="0048623B">
      <w:pPr>
        <w:pStyle w:val="Caption"/>
        <w:rPr>
          <w:bCs w:val="0"/>
          <w:color w:val="000000"/>
          <w:sz w:val="24"/>
          <w:szCs w:val="24"/>
          <w:u w:val="single"/>
        </w:rPr>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21</w:t>
      </w:r>
      <w:r w:rsidR="00B65B87">
        <w:rPr>
          <w:noProof/>
        </w:rPr>
        <w:fldChar w:fldCharType="end"/>
      </w:r>
      <w:r>
        <w:t xml:space="preserve">: Negotiating/Influencing </w:t>
      </w:r>
    </w:p>
    <w:p w14:paraId="6B461A86" w14:textId="77777777" w:rsidR="0048623B" w:rsidRPr="00802C44" w:rsidRDefault="0048623B" w:rsidP="0048623B">
      <w:pPr>
        <w:spacing w:after="0"/>
        <w:ind w:hanging="9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09446150" w14:textId="77777777" w:rsidTr="001571D2">
        <w:trPr>
          <w:cantSplit/>
          <w:tblHeader/>
        </w:trPr>
        <w:tc>
          <w:tcPr>
            <w:tcW w:w="2178" w:type="dxa"/>
            <w:shd w:val="clear" w:color="auto" w:fill="C6D9F1" w:themeFill="text2" w:themeFillTint="33"/>
          </w:tcPr>
          <w:p w14:paraId="7B74806F"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3F7028F9"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4CE09BAB"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5FC0C656"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0185BB92"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027979DA"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3409B765" w14:textId="77777777" w:rsidTr="00FE0DA0">
        <w:trPr>
          <w:cantSplit/>
        </w:trPr>
        <w:tc>
          <w:tcPr>
            <w:tcW w:w="2178" w:type="dxa"/>
            <w:shd w:val="clear" w:color="auto" w:fill="C6D9F1" w:themeFill="text2" w:themeFillTint="33"/>
          </w:tcPr>
          <w:p w14:paraId="1F55F31F"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3F5CA82D"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60ACA4C1"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5A397B38"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6A38FDE4"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2770F8E9"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73CD72BB"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22</w:t>
      </w:r>
      <w:r w:rsidR="00B65B87">
        <w:rPr>
          <w:noProof/>
        </w:rPr>
        <w:fldChar w:fldCharType="end"/>
      </w:r>
      <w:r>
        <w:t xml:space="preserve">: </w:t>
      </w:r>
      <w:r w:rsidRPr="00F92ED6">
        <w:t>Proficiency Levels by Grad</w:t>
      </w:r>
      <w:r>
        <w:t>e</w:t>
      </w:r>
    </w:p>
    <w:p w14:paraId="2BB7765B" w14:textId="77777777" w:rsidR="0048623B" w:rsidRPr="00C40376" w:rsidRDefault="0048623B" w:rsidP="0048623B">
      <w:pPr>
        <w:pStyle w:val="ListParagraph"/>
        <w:numPr>
          <w:ilvl w:val="0"/>
          <w:numId w:val="28"/>
        </w:numPr>
        <w:ind w:left="360"/>
        <w:rPr>
          <w:szCs w:val="24"/>
          <w:u w:val="single"/>
        </w:rPr>
      </w:pPr>
      <w:r w:rsidRPr="00C40376">
        <w:rPr>
          <w:b/>
          <w:szCs w:val="24"/>
        </w:rPr>
        <w:t>Mentoring</w:t>
      </w:r>
      <w:r w:rsidRPr="00C40376">
        <w:rPr>
          <w:szCs w:val="24"/>
        </w:rPr>
        <w:t xml:space="preserve"> – Mentoring includes participating in discussions with colleagues and peers in areas of expertise to aid in professional development.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48623B" w:rsidRPr="00802C44" w14:paraId="7F8198E4" w14:textId="77777777" w:rsidTr="001571D2">
        <w:trPr>
          <w:cantSplit/>
          <w:tblHeader/>
        </w:trPr>
        <w:tc>
          <w:tcPr>
            <w:tcW w:w="2178" w:type="dxa"/>
            <w:shd w:val="clear" w:color="auto" w:fill="1F497D" w:themeFill="text2"/>
          </w:tcPr>
          <w:p w14:paraId="384455CE"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lastRenderedPageBreak/>
              <w:t>Professional Levels</w:t>
            </w:r>
          </w:p>
        </w:tc>
        <w:tc>
          <w:tcPr>
            <w:tcW w:w="7398" w:type="dxa"/>
            <w:shd w:val="clear" w:color="auto" w:fill="1F497D" w:themeFill="text2"/>
          </w:tcPr>
          <w:p w14:paraId="309C8406"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686EAD80" w14:textId="77777777" w:rsidTr="00FE0DA0">
        <w:trPr>
          <w:cantSplit/>
        </w:trPr>
        <w:tc>
          <w:tcPr>
            <w:tcW w:w="2178" w:type="dxa"/>
            <w:shd w:val="clear" w:color="auto" w:fill="1F497D" w:themeFill="text2"/>
          </w:tcPr>
          <w:p w14:paraId="29D3644E"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2DBBD962" w14:textId="77777777" w:rsidR="0048623B" w:rsidRPr="00802C44" w:rsidRDefault="0048623B" w:rsidP="0048623B">
            <w:pPr>
              <w:widowControl w:val="0"/>
              <w:numPr>
                <w:ilvl w:val="0"/>
                <w:numId w:val="16"/>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Take the initiative to identify those who need mentoring.</w:t>
            </w:r>
          </w:p>
          <w:p w14:paraId="1A8F3E4D" w14:textId="77777777" w:rsidR="0048623B" w:rsidRPr="00802C44" w:rsidRDefault="0048623B" w:rsidP="0048623B">
            <w:pPr>
              <w:widowControl w:val="0"/>
              <w:numPr>
                <w:ilvl w:val="0"/>
                <w:numId w:val="16"/>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Participate in formal meetings with colleagues, peers, and subordinates.</w:t>
            </w:r>
          </w:p>
          <w:p w14:paraId="0455BE35" w14:textId="77777777" w:rsidR="0048623B" w:rsidRPr="00802C44" w:rsidRDefault="0048623B" w:rsidP="0048623B">
            <w:pPr>
              <w:widowControl w:val="0"/>
              <w:numPr>
                <w:ilvl w:val="0"/>
                <w:numId w:val="16"/>
              </w:numPr>
              <w:autoSpaceDE w:val="0"/>
              <w:autoSpaceDN w:val="0"/>
              <w:adjustRightInd w:val="0"/>
              <w:spacing w:after="58" w:line="240" w:lineRule="auto"/>
              <w:rPr>
                <w:color w:val="FFFFFF" w:themeColor="background1"/>
                <w:sz w:val="24"/>
                <w:szCs w:val="24"/>
              </w:rPr>
            </w:pPr>
            <w:r w:rsidRPr="00802C44">
              <w:rPr>
                <w:color w:val="FFFFFF" w:themeColor="background1"/>
                <w:sz w:val="24"/>
                <w:szCs w:val="24"/>
              </w:rPr>
              <w:t>Mentor others on professional development.</w:t>
            </w:r>
          </w:p>
        </w:tc>
      </w:tr>
      <w:tr w:rsidR="0048623B" w:rsidRPr="00802C44" w14:paraId="4BE140E7" w14:textId="77777777" w:rsidTr="00FE0DA0">
        <w:trPr>
          <w:cantSplit/>
        </w:trPr>
        <w:tc>
          <w:tcPr>
            <w:tcW w:w="2178" w:type="dxa"/>
            <w:shd w:val="clear" w:color="auto" w:fill="1F497D" w:themeFill="text2"/>
          </w:tcPr>
          <w:p w14:paraId="7902F4D1"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0176F6A8" w14:textId="77777777" w:rsidR="0048623B" w:rsidRPr="00802C44" w:rsidRDefault="0048623B" w:rsidP="0048623B">
            <w:pPr>
              <w:rPr>
                <w:color w:val="FFFFFF" w:themeColor="background1"/>
                <w:sz w:val="24"/>
                <w:szCs w:val="24"/>
              </w:rPr>
            </w:pPr>
            <w:r w:rsidRPr="00802C44">
              <w:rPr>
                <w:color w:val="FFFFFF" w:themeColor="background1"/>
                <w:sz w:val="24"/>
                <w:szCs w:val="24"/>
              </w:rPr>
              <w:t>Occasionally is attentive to mentoring for the good of the organization but may avoid or miss key details</w:t>
            </w:r>
          </w:p>
        </w:tc>
      </w:tr>
      <w:tr w:rsidR="0048623B" w:rsidRPr="00802C44" w14:paraId="52D0D6D7" w14:textId="77777777" w:rsidTr="00FE0DA0">
        <w:trPr>
          <w:cantSplit/>
        </w:trPr>
        <w:tc>
          <w:tcPr>
            <w:tcW w:w="2178" w:type="dxa"/>
            <w:shd w:val="clear" w:color="auto" w:fill="1F497D" w:themeFill="text2"/>
          </w:tcPr>
          <w:p w14:paraId="1B83CEC4" w14:textId="77777777" w:rsidR="0048623B" w:rsidRPr="00802C44" w:rsidRDefault="0048623B" w:rsidP="0048623B">
            <w:pPr>
              <w:rPr>
                <w:color w:val="FFFFFF" w:themeColor="background1"/>
                <w:sz w:val="24"/>
                <w:szCs w:val="24"/>
              </w:rPr>
            </w:pPr>
            <w:r w:rsidRPr="00802C44">
              <w:rPr>
                <w:color w:val="FFFFFF" w:themeColor="background1"/>
                <w:sz w:val="24"/>
                <w:szCs w:val="24"/>
              </w:rPr>
              <w:t>2=Basic</w:t>
            </w:r>
          </w:p>
        </w:tc>
        <w:tc>
          <w:tcPr>
            <w:tcW w:w="7398" w:type="dxa"/>
            <w:shd w:val="clear" w:color="auto" w:fill="1F497D" w:themeFill="text2"/>
          </w:tcPr>
          <w:p w14:paraId="2A9FE2E9"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uses mentoring to effectively accomplish organizational goals and assist colleagues</w:t>
            </w:r>
          </w:p>
        </w:tc>
      </w:tr>
      <w:tr w:rsidR="0048623B" w:rsidRPr="00802C44" w14:paraId="01DE7F58" w14:textId="77777777" w:rsidTr="00FE0DA0">
        <w:trPr>
          <w:cantSplit/>
        </w:trPr>
        <w:tc>
          <w:tcPr>
            <w:tcW w:w="2178" w:type="dxa"/>
            <w:shd w:val="clear" w:color="auto" w:fill="1F497D" w:themeFill="text2"/>
          </w:tcPr>
          <w:p w14:paraId="30CED9E9"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0A8A9764"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mentoring is utilized to achieve the desired results of the organization</w:t>
            </w:r>
          </w:p>
        </w:tc>
      </w:tr>
      <w:tr w:rsidR="0048623B" w:rsidRPr="00802C44" w14:paraId="5325099A" w14:textId="77777777" w:rsidTr="00FE0DA0">
        <w:trPr>
          <w:cantSplit/>
        </w:trPr>
        <w:tc>
          <w:tcPr>
            <w:tcW w:w="2178" w:type="dxa"/>
            <w:shd w:val="clear" w:color="auto" w:fill="1F497D" w:themeFill="text2"/>
          </w:tcPr>
          <w:p w14:paraId="4FC8064B"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47A65559"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Even in the most difficult situations, ensures that mentoring is effectively employed  </w:t>
            </w:r>
          </w:p>
        </w:tc>
      </w:tr>
      <w:tr w:rsidR="0048623B" w:rsidRPr="00802C44" w14:paraId="55794CFB" w14:textId="77777777" w:rsidTr="00FE0DA0">
        <w:trPr>
          <w:cantSplit/>
        </w:trPr>
        <w:tc>
          <w:tcPr>
            <w:tcW w:w="2178" w:type="dxa"/>
            <w:shd w:val="clear" w:color="auto" w:fill="1F497D" w:themeFill="text2"/>
          </w:tcPr>
          <w:p w14:paraId="4EEE43B8"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25A8BD77"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Models, leads, trains, and motivates multiple levels of personnel to be highly proficient in mentoring and helping others</w:t>
            </w:r>
          </w:p>
        </w:tc>
      </w:tr>
    </w:tbl>
    <w:p w14:paraId="298B0F5A"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23</w:t>
      </w:r>
      <w:r w:rsidR="00B65B87">
        <w:rPr>
          <w:noProof/>
        </w:rPr>
        <w:fldChar w:fldCharType="end"/>
      </w:r>
      <w:r>
        <w:t xml:space="preserve">: </w:t>
      </w:r>
      <w:r w:rsidRPr="002F6859">
        <w:t>M</w:t>
      </w:r>
      <w:r>
        <w:t xml:space="preserve">entoring </w:t>
      </w:r>
    </w:p>
    <w:p w14:paraId="56D8C530" w14:textId="77777777" w:rsidR="0048623B" w:rsidRPr="00802C44" w:rsidRDefault="0048623B" w:rsidP="0048623B">
      <w:pPr>
        <w:spacing w:after="0"/>
        <w:ind w:hanging="90"/>
        <w:rPr>
          <w:rFonts w:cs="Arial"/>
          <w:b/>
          <w:color w:val="1F497D" w:themeColor="text2"/>
          <w:sz w:val="24"/>
          <w:szCs w:val="24"/>
        </w:rPr>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13DCCF1B" w14:textId="77777777" w:rsidTr="001571D2">
        <w:trPr>
          <w:cantSplit/>
          <w:tblHeader/>
        </w:trPr>
        <w:tc>
          <w:tcPr>
            <w:tcW w:w="2178" w:type="dxa"/>
            <w:shd w:val="clear" w:color="auto" w:fill="C6D9F1" w:themeFill="text2" w:themeFillTint="33"/>
          </w:tcPr>
          <w:p w14:paraId="5511A5F1"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2117F0C9"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2E7D0784"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0D962B26"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5501FC43"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48377DAA"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44716F0E" w14:textId="77777777" w:rsidTr="00FE0DA0">
        <w:trPr>
          <w:cantSplit/>
        </w:trPr>
        <w:tc>
          <w:tcPr>
            <w:tcW w:w="2178" w:type="dxa"/>
            <w:shd w:val="clear" w:color="auto" w:fill="C6D9F1" w:themeFill="text2" w:themeFillTint="33"/>
          </w:tcPr>
          <w:p w14:paraId="19020B50" w14:textId="77777777" w:rsidR="0048623B" w:rsidRPr="00802C44" w:rsidRDefault="0048623B" w:rsidP="0048623B">
            <w:pPr>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7E78C0FE"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7990D4AB"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443BA2D3"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3EE2587C"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0C69731A"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4EBE5848" w14:textId="77777777" w:rsidR="0048623B"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24</w:t>
      </w:r>
      <w:r w:rsidR="00B65B87">
        <w:rPr>
          <w:noProof/>
        </w:rPr>
        <w:fldChar w:fldCharType="end"/>
      </w:r>
      <w:r>
        <w:t xml:space="preserve">: </w:t>
      </w:r>
      <w:r w:rsidRPr="00F8680B">
        <w:t>Proficiency Levels by Grade</w:t>
      </w:r>
    </w:p>
    <w:p w14:paraId="774DA715" w14:textId="77777777" w:rsidR="0048623B" w:rsidRPr="00C40376" w:rsidRDefault="0048623B" w:rsidP="0048623B">
      <w:pPr>
        <w:pStyle w:val="ListParagraph"/>
        <w:numPr>
          <w:ilvl w:val="0"/>
          <w:numId w:val="28"/>
        </w:numPr>
        <w:ind w:left="360"/>
        <w:rPr>
          <w:szCs w:val="24"/>
          <w:u w:val="single"/>
        </w:rPr>
      </w:pPr>
      <w:r w:rsidRPr="00C40376">
        <w:rPr>
          <w:b/>
          <w:szCs w:val="24"/>
        </w:rPr>
        <w:t>Honesty</w:t>
      </w:r>
      <w:r w:rsidRPr="00C40376">
        <w:rPr>
          <w:szCs w:val="24"/>
        </w:rPr>
        <w:t xml:space="preserve"> – Infused with principles and ethics that are valued by the organization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59"/>
        <w:gridCol w:w="7181"/>
      </w:tblGrid>
      <w:tr w:rsidR="0048623B" w:rsidRPr="00802C44" w14:paraId="3BE19D68" w14:textId="77777777" w:rsidTr="001571D2">
        <w:trPr>
          <w:cantSplit/>
          <w:tblHeader/>
        </w:trPr>
        <w:tc>
          <w:tcPr>
            <w:tcW w:w="2178" w:type="dxa"/>
            <w:shd w:val="clear" w:color="auto" w:fill="1F497D" w:themeFill="text2"/>
          </w:tcPr>
          <w:p w14:paraId="790FC42A" w14:textId="77777777" w:rsidR="0048623B" w:rsidRPr="00ED5260" w:rsidRDefault="0048623B" w:rsidP="0048623B">
            <w:pPr>
              <w:jc w:val="center"/>
              <w:rPr>
                <w:b/>
                <w:color w:val="FFFFFF" w:themeColor="background1"/>
                <w:sz w:val="24"/>
                <w:szCs w:val="24"/>
              </w:rPr>
            </w:pPr>
            <w:r w:rsidRPr="00ED5260">
              <w:rPr>
                <w:b/>
                <w:color w:val="FFFFFF" w:themeColor="background1"/>
                <w:sz w:val="24"/>
                <w:szCs w:val="24"/>
              </w:rPr>
              <w:t>Professional Levels</w:t>
            </w:r>
          </w:p>
        </w:tc>
        <w:tc>
          <w:tcPr>
            <w:tcW w:w="7398" w:type="dxa"/>
            <w:shd w:val="clear" w:color="auto" w:fill="1F497D" w:themeFill="text2"/>
          </w:tcPr>
          <w:p w14:paraId="6CE5830E" w14:textId="77777777" w:rsidR="0048623B" w:rsidRPr="00ED5260" w:rsidRDefault="0048623B" w:rsidP="0048623B">
            <w:pPr>
              <w:spacing w:before="100" w:beforeAutospacing="1" w:after="100" w:afterAutospacing="1" w:line="240" w:lineRule="auto"/>
              <w:ind w:left="720"/>
              <w:jc w:val="center"/>
              <w:rPr>
                <w:b/>
                <w:color w:val="FFFFFF" w:themeColor="background1"/>
                <w:sz w:val="24"/>
                <w:szCs w:val="24"/>
              </w:rPr>
            </w:pPr>
            <w:r w:rsidRPr="00ED5260">
              <w:rPr>
                <w:b/>
                <w:color w:val="FFFFFF" w:themeColor="background1"/>
                <w:sz w:val="24"/>
                <w:szCs w:val="24"/>
              </w:rPr>
              <w:t>Key Behaviors</w:t>
            </w:r>
          </w:p>
        </w:tc>
      </w:tr>
      <w:tr w:rsidR="0048623B" w:rsidRPr="00802C44" w14:paraId="69057C75" w14:textId="77777777" w:rsidTr="00FE0DA0">
        <w:trPr>
          <w:cantSplit/>
        </w:trPr>
        <w:tc>
          <w:tcPr>
            <w:tcW w:w="2178" w:type="dxa"/>
            <w:shd w:val="clear" w:color="auto" w:fill="1F497D" w:themeFill="text2"/>
          </w:tcPr>
          <w:p w14:paraId="59607938" w14:textId="77777777" w:rsidR="0048623B" w:rsidRPr="00802C44" w:rsidRDefault="0048623B" w:rsidP="0048623B">
            <w:pPr>
              <w:rPr>
                <w:color w:val="FFFFFF" w:themeColor="background1"/>
                <w:sz w:val="24"/>
                <w:szCs w:val="24"/>
              </w:rPr>
            </w:pPr>
            <w:r>
              <w:rPr>
                <w:color w:val="FFFFFF" w:themeColor="background1"/>
                <w:sz w:val="24"/>
                <w:szCs w:val="24"/>
              </w:rPr>
              <w:t>All Levels</w:t>
            </w:r>
          </w:p>
        </w:tc>
        <w:tc>
          <w:tcPr>
            <w:tcW w:w="7398" w:type="dxa"/>
            <w:shd w:val="clear" w:color="auto" w:fill="1F497D" w:themeFill="text2"/>
          </w:tcPr>
          <w:p w14:paraId="65173C66"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Contributes to maintaining the integrity of the organization; </w:t>
            </w:r>
          </w:p>
          <w:p w14:paraId="4774F3D7"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 xml:space="preserve">Displays high standards of ethical conduct and understands the impact of violating these standards on an organization, self, and others; </w:t>
            </w:r>
          </w:p>
          <w:p w14:paraId="6CBB5053" w14:textId="77777777" w:rsidR="0048623B" w:rsidRPr="00802C44" w:rsidRDefault="0048623B" w:rsidP="0048623B">
            <w:pPr>
              <w:numPr>
                <w:ilvl w:val="0"/>
                <w:numId w:val="3"/>
              </w:numPr>
              <w:spacing w:before="100" w:beforeAutospacing="1" w:after="100" w:afterAutospacing="1" w:line="240" w:lineRule="auto"/>
              <w:rPr>
                <w:color w:val="FFFFFF" w:themeColor="background1"/>
                <w:sz w:val="24"/>
                <w:szCs w:val="24"/>
              </w:rPr>
            </w:pPr>
            <w:r w:rsidRPr="00802C44">
              <w:rPr>
                <w:color w:val="FFFFFF" w:themeColor="background1"/>
                <w:sz w:val="24"/>
                <w:szCs w:val="24"/>
              </w:rPr>
              <w:t>Is trustworthy.</w:t>
            </w:r>
          </w:p>
        </w:tc>
      </w:tr>
      <w:tr w:rsidR="0048623B" w:rsidRPr="00802C44" w14:paraId="0156F4BA" w14:textId="77777777" w:rsidTr="00FE0DA0">
        <w:trPr>
          <w:cantSplit/>
        </w:trPr>
        <w:tc>
          <w:tcPr>
            <w:tcW w:w="2178" w:type="dxa"/>
            <w:shd w:val="clear" w:color="auto" w:fill="1F497D" w:themeFill="text2"/>
          </w:tcPr>
          <w:p w14:paraId="12847B89" w14:textId="77777777" w:rsidR="0048623B" w:rsidRPr="00802C44" w:rsidRDefault="0048623B" w:rsidP="0048623B">
            <w:pPr>
              <w:rPr>
                <w:color w:val="FFFFFF" w:themeColor="background1"/>
                <w:sz w:val="24"/>
                <w:szCs w:val="24"/>
              </w:rPr>
            </w:pPr>
            <w:r w:rsidRPr="00802C44">
              <w:rPr>
                <w:color w:val="FFFFFF" w:themeColor="background1"/>
                <w:sz w:val="24"/>
                <w:szCs w:val="24"/>
              </w:rPr>
              <w:t>1=Awareness</w:t>
            </w:r>
          </w:p>
        </w:tc>
        <w:tc>
          <w:tcPr>
            <w:tcW w:w="7398" w:type="dxa"/>
            <w:shd w:val="clear" w:color="auto" w:fill="1F497D" w:themeFill="text2"/>
          </w:tcPr>
          <w:p w14:paraId="7F83E0E0"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Occasionally is in tune with ethics indicative of high integrity and honesty, but may avoid or miss opportunities </w:t>
            </w:r>
          </w:p>
        </w:tc>
      </w:tr>
      <w:tr w:rsidR="0048623B" w:rsidRPr="00802C44" w14:paraId="4F633170" w14:textId="77777777" w:rsidTr="00FE0DA0">
        <w:trPr>
          <w:cantSplit/>
        </w:trPr>
        <w:tc>
          <w:tcPr>
            <w:tcW w:w="2178" w:type="dxa"/>
            <w:shd w:val="clear" w:color="auto" w:fill="1F497D" w:themeFill="text2"/>
          </w:tcPr>
          <w:p w14:paraId="7FF74714" w14:textId="77777777" w:rsidR="0048623B" w:rsidRPr="00802C44" w:rsidRDefault="0048623B" w:rsidP="0048623B">
            <w:pPr>
              <w:rPr>
                <w:color w:val="FFFFFF" w:themeColor="background1"/>
                <w:sz w:val="24"/>
                <w:szCs w:val="24"/>
              </w:rPr>
            </w:pPr>
            <w:r w:rsidRPr="00802C44">
              <w:rPr>
                <w:color w:val="FFFFFF" w:themeColor="background1"/>
                <w:sz w:val="24"/>
                <w:szCs w:val="24"/>
              </w:rPr>
              <w:lastRenderedPageBreak/>
              <w:t>2=Basic</w:t>
            </w:r>
          </w:p>
        </w:tc>
        <w:tc>
          <w:tcPr>
            <w:tcW w:w="7398" w:type="dxa"/>
            <w:shd w:val="clear" w:color="auto" w:fill="1F497D" w:themeFill="text2"/>
          </w:tcPr>
          <w:p w14:paraId="4C6EBD5B" w14:textId="77777777" w:rsidR="0048623B" w:rsidRPr="00802C44" w:rsidRDefault="0048623B" w:rsidP="0048623B">
            <w:pPr>
              <w:rPr>
                <w:color w:val="FFFFFF" w:themeColor="background1"/>
                <w:sz w:val="24"/>
                <w:szCs w:val="24"/>
              </w:rPr>
            </w:pPr>
            <w:r w:rsidRPr="00802C44">
              <w:rPr>
                <w:color w:val="FFFFFF" w:themeColor="background1"/>
                <w:sz w:val="24"/>
                <w:szCs w:val="24"/>
              </w:rPr>
              <w:t>Sometimes employs integrity/honesty to further the organization’s goals</w:t>
            </w:r>
          </w:p>
        </w:tc>
      </w:tr>
      <w:tr w:rsidR="0048623B" w:rsidRPr="00802C44" w14:paraId="5932E851" w14:textId="77777777" w:rsidTr="00FE0DA0">
        <w:trPr>
          <w:cantSplit/>
        </w:trPr>
        <w:tc>
          <w:tcPr>
            <w:tcW w:w="2178" w:type="dxa"/>
            <w:shd w:val="clear" w:color="auto" w:fill="1F497D" w:themeFill="text2"/>
          </w:tcPr>
          <w:p w14:paraId="2B6C6650" w14:textId="77777777" w:rsidR="0048623B" w:rsidRPr="00802C44" w:rsidRDefault="0048623B" w:rsidP="0048623B">
            <w:pPr>
              <w:rPr>
                <w:color w:val="FFFFFF" w:themeColor="background1"/>
                <w:sz w:val="24"/>
                <w:szCs w:val="24"/>
              </w:rPr>
            </w:pPr>
            <w:r w:rsidRPr="00802C44">
              <w:rPr>
                <w:color w:val="FFFFFF" w:themeColor="background1"/>
                <w:sz w:val="24"/>
                <w:szCs w:val="24"/>
              </w:rPr>
              <w:t>3=Intermediate</w:t>
            </w:r>
          </w:p>
        </w:tc>
        <w:tc>
          <w:tcPr>
            <w:tcW w:w="7398" w:type="dxa"/>
            <w:shd w:val="clear" w:color="auto" w:fill="1F497D" w:themeFill="text2"/>
          </w:tcPr>
          <w:p w14:paraId="789DCF9E" w14:textId="77777777" w:rsidR="0048623B" w:rsidRPr="00802C44" w:rsidRDefault="0048623B" w:rsidP="0048623B">
            <w:pPr>
              <w:rPr>
                <w:color w:val="FFFFFF" w:themeColor="background1"/>
                <w:sz w:val="24"/>
                <w:szCs w:val="24"/>
              </w:rPr>
            </w:pPr>
            <w:r w:rsidRPr="00802C44">
              <w:rPr>
                <w:color w:val="FFFFFF" w:themeColor="background1"/>
                <w:sz w:val="24"/>
                <w:szCs w:val="24"/>
              </w:rPr>
              <w:t>Normally ensures that all actions are imbued with integrity and honesty; results occurs based on the needs of the project or individual</w:t>
            </w:r>
          </w:p>
        </w:tc>
      </w:tr>
      <w:tr w:rsidR="0048623B" w:rsidRPr="00802C44" w14:paraId="5AD30746" w14:textId="77777777" w:rsidTr="00FE0DA0">
        <w:trPr>
          <w:cantSplit/>
        </w:trPr>
        <w:tc>
          <w:tcPr>
            <w:tcW w:w="2178" w:type="dxa"/>
            <w:shd w:val="clear" w:color="auto" w:fill="1F497D" w:themeFill="text2"/>
          </w:tcPr>
          <w:p w14:paraId="11075873" w14:textId="77777777" w:rsidR="0048623B" w:rsidRPr="00802C44" w:rsidRDefault="0048623B" w:rsidP="0048623B">
            <w:pPr>
              <w:rPr>
                <w:color w:val="FFFFFF" w:themeColor="background1"/>
                <w:sz w:val="24"/>
                <w:szCs w:val="24"/>
              </w:rPr>
            </w:pPr>
            <w:r w:rsidRPr="00802C44">
              <w:rPr>
                <w:color w:val="FFFFFF" w:themeColor="background1"/>
                <w:sz w:val="24"/>
                <w:szCs w:val="24"/>
              </w:rPr>
              <w:t>4=Advanced</w:t>
            </w:r>
          </w:p>
        </w:tc>
        <w:tc>
          <w:tcPr>
            <w:tcW w:w="7398" w:type="dxa"/>
            <w:shd w:val="clear" w:color="auto" w:fill="1F497D" w:themeFill="text2"/>
          </w:tcPr>
          <w:p w14:paraId="61D8F244" w14:textId="77777777" w:rsidR="0048623B" w:rsidRPr="00802C44" w:rsidRDefault="0048623B" w:rsidP="0048623B">
            <w:pPr>
              <w:rPr>
                <w:color w:val="FFFFFF" w:themeColor="background1"/>
                <w:sz w:val="24"/>
                <w:szCs w:val="24"/>
              </w:rPr>
            </w:pPr>
            <w:r w:rsidRPr="00802C44">
              <w:rPr>
                <w:color w:val="FFFFFF" w:themeColor="background1"/>
                <w:sz w:val="24"/>
                <w:szCs w:val="24"/>
              </w:rPr>
              <w:t xml:space="preserve">Even in the most difficult situations, exercises honesty </w:t>
            </w:r>
          </w:p>
        </w:tc>
      </w:tr>
      <w:tr w:rsidR="0048623B" w:rsidRPr="00802C44" w14:paraId="366FED15" w14:textId="77777777" w:rsidTr="00FE0DA0">
        <w:trPr>
          <w:cantSplit/>
        </w:trPr>
        <w:tc>
          <w:tcPr>
            <w:tcW w:w="2178" w:type="dxa"/>
            <w:shd w:val="clear" w:color="auto" w:fill="1F497D" w:themeFill="text2"/>
          </w:tcPr>
          <w:p w14:paraId="6CCAE9D6" w14:textId="77777777" w:rsidR="0048623B" w:rsidRPr="00802C44" w:rsidRDefault="0048623B" w:rsidP="0048623B">
            <w:pPr>
              <w:rPr>
                <w:color w:val="FFFFFF" w:themeColor="background1"/>
                <w:sz w:val="24"/>
                <w:szCs w:val="24"/>
              </w:rPr>
            </w:pPr>
            <w:r w:rsidRPr="00802C44">
              <w:rPr>
                <w:color w:val="FFFFFF" w:themeColor="background1"/>
                <w:sz w:val="24"/>
                <w:szCs w:val="24"/>
              </w:rPr>
              <w:t>5=Expert</w:t>
            </w:r>
          </w:p>
        </w:tc>
        <w:tc>
          <w:tcPr>
            <w:tcW w:w="7398" w:type="dxa"/>
            <w:shd w:val="clear" w:color="auto" w:fill="1F497D" w:themeFill="text2"/>
          </w:tcPr>
          <w:p w14:paraId="3F7995AD" w14:textId="77777777" w:rsidR="0048623B" w:rsidRPr="00802C44" w:rsidRDefault="0048623B" w:rsidP="0048623B">
            <w:pPr>
              <w:keepNext/>
              <w:rPr>
                <w:color w:val="FFFFFF" w:themeColor="background1"/>
                <w:sz w:val="24"/>
                <w:szCs w:val="24"/>
              </w:rPr>
            </w:pPr>
            <w:r w:rsidRPr="00802C44">
              <w:rPr>
                <w:color w:val="FFFFFF" w:themeColor="background1"/>
                <w:sz w:val="24"/>
                <w:szCs w:val="24"/>
              </w:rPr>
              <w:t xml:space="preserve">Models, leads, trains, and motivates multiple levels of personnel to be excellent in honesty </w:t>
            </w:r>
          </w:p>
        </w:tc>
      </w:tr>
    </w:tbl>
    <w:p w14:paraId="7EE7134B" w14:textId="77777777" w:rsidR="0048623B" w:rsidRPr="00802C44" w:rsidRDefault="0048623B" w:rsidP="0048623B">
      <w:pPr>
        <w:pStyle w:val="Caption"/>
        <w:tabs>
          <w:tab w:val="left" w:pos="1845"/>
        </w:tabs>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25</w:t>
      </w:r>
      <w:r w:rsidR="00B65B87">
        <w:rPr>
          <w:noProof/>
        </w:rPr>
        <w:fldChar w:fldCharType="end"/>
      </w:r>
      <w:r>
        <w:t xml:space="preserve">: Honesty </w:t>
      </w:r>
      <w:r>
        <w:tab/>
      </w:r>
    </w:p>
    <w:p w14:paraId="01DC2E31" w14:textId="77777777" w:rsidR="0048623B" w:rsidRPr="00802C44" w:rsidRDefault="0048623B" w:rsidP="0048623B">
      <w:pPr>
        <w:spacing w:after="0"/>
        <w:ind w:left="-540" w:firstLine="540"/>
      </w:pPr>
      <w:r w:rsidRPr="00802C44">
        <w:rPr>
          <w:rFonts w:cs="Arial"/>
          <w:b/>
          <w:color w:val="1F497D" w:themeColor="text2"/>
          <w:sz w:val="24"/>
          <w:szCs w:val="24"/>
        </w:rPr>
        <w:t>Proficiency Levels by Grade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1966"/>
        <w:gridCol w:w="904"/>
        <w:gridCol w:w="1347"/>
        <w:gridCol w:w="1347"/>
        <w:gridCol w:w="1347"/>
        <w:gridCol w:w="2429"/>
      </w:tblGrid>
      <w:tr w:rsidR="0048623B" w:rsidRPr="00802C44" w14:paraId="274C55A6" w14:textId="77777777" w:rsidTr="001571D2">
        <w:trPr>
          <w:cantSplit/>
          <w:tblHeader/>
        </w:trPr>
        <w:tc>
          <w:tcPr>
            <w:tcW w:w="2178" w:type="dxa"/>
            <w:shd w:val="clear" w:color="auto" w:fill="C6D9F1" w:themeFill="text2" w:themeFillTint="33"/>
          </w:tcPr>
          <w:p w14:paraId="76E4D0B5" w14:textId="77777777" w:rsidR="0048623B" w:rsidRPr="00802C44" w:rsidRDefault="0048623B" w:rsidP="0048623B">
            <w:pPr>
              <w:rPr>
                <w:color w:val="1F497D" w:themeColor="text2"/>
                <w:sz w:val="24"/>
                <w:szCs w:val="24"/>
              </w:rPr>
            </w:pPr>
            <w:r w:rsidRPr="00802C44">
              <w:rPr>
                <w:color w:val="1F497D" w:themeColor="text2"/>
                <w:sz w:val="24"/>
                <w:szCs w:val="24"/>
              </w:rPr>
              <w:t>Grade Level</w:t>
            </w:r>
          </w:p>
        </w:tc>
        <w:tc>
          <w:tcPr>
            <w:tcW w:w="1014" w:type="dxa"/>
            <w:shd w:val="clear" w:color="auto" w:fill="C6D9F1" w:themeFill="text2" w:themeFillTint="33"/>
          </w:tcPr>
          <w:p w14:paraId="4327B7D3" w14:textId="77777777" w:rsidR="0048623B" w:rsidRPr="00802C44" w:rsidRDefault="0048623B" w:rsidP="0048623B">
            <w:pPr>
              <w:jc w:val="center"/>
              <w:rPr>
                <w:color w:val="1F497D" w:themeColor="text2"/>
                <w:sz w:val="24"/>
                <w:szCs w:val="24"/>
              </w:rPr>
            </w:pPr>
            <w:r w:rsidRPr="00802C44">
              <w:rPr>
                <w:color w:val="1F497D" w:themeColor="text2"/>
                <w:sz w:val="24"/>
                <w:szCs w:val="24"/>
              </w:rPr>
              <w:t>GS-7</w:t>
            </w:r>
          </w:p>
        </w:tc>
        <w:tc>
          <w:tcPr>
            <w:tcW w:w="1596" w:type="dxa"/>
            <w:shd w:val="clear" w:color="auto" w:fill="C6D9F1" w:themeFill="text2" w:themeFillTint="33"/>
          </w:tcPr>
          <w:p w14:paraId="65C4052C" w14:textId="77777777" w:rsidR="0048623B" w:rsidRPr="00802C44" w:rsidRDefault="0048623B" w:rsidP="0048623B">
            <w:pPr>
              <w:jc w:val="center"/>
              <w:rPr>
                <w:color w:val="1F497D" w:themeColor="text2"/>
                <w:sz w:val="24"/>
                <w:szCs w:val="24"/>
              </w:rPr>
            </w:pPr>
            <w:r w:rsidRPr="00802C44">
              <w:rPr>
                <w:color w:val="1F497D" w:themeColor="text2"/>
                <w:sz w:val="24"/>
                <w:szCs w:val="24"/>
              </w:rPr>
              <w:t>GS-9</w:t>
            </w:r>
          </w:p>
        </w:tc>
        <w:tc>
          <w:tcPr>
            <w:tcW w:w="1596" w:type="dxa"/>
            <w:shd w:val="clear" w:color="auto" w:fill="C6D9F1" w:themeFill="text2" w:themeFillTint="33"/>
          </w:tcPr>
          <w:p w14:paraId="2C075BED" w14:textId="77777777" w:rsidR="0048623B" w:rsidRPr="00802C44" w:rsidRDefault="0048623B" w:rsidP="0048623B">
            <w:pPr>
              <w:jc w:val="center"/>
              <w:rPr>
                <w:color w:val="1F497D" w:themeColor="text2"/>
                <w:sz w:val="24"/>
                <w:szCs w:val="24"/>
              </w:rPr>
            </w:pPr>
            <w:r w:rsidRPr="00802C44">
              <w:rPr>
                <w:color w:val="1F497D" w:themeColor="text2"/>
                <w:sz w:val="24"/>
                <w:szCs w:val="24"/>
              </w:rPr>
              <w:t>GS-11</w:t>
            </w:r>
          </w:p>
        </w:tc>
        <w:tc>
          <w:tcPr>
            <w:tcW w:w="1596" w:type="dxa"/>
            <w:shd w:val="clear" w:color="auto" w:fill="C6D9F1" w:themeFill="text2" w:themeFillTint="33"/>
          </w:tcPr>
          <w:p w14:paraId="315E5F00" w14:textId="77777777" w:rsidR="0048623B" w:rsidRPr="00802C44" w:rsidRDefault="0048623B" w:rsidP="0048623B">
            <w:pPr>
              <w:jc w:val="center"/>
              <w:rPr>
                <w:color w:val="1F497D" w:themeColor="text2"/>
                <w:sz w:val="24"/>
                <w:szCs w:val="24"/>
              </w:rPr>
            </w:pPr>
            <w:r w:rsidRPr="00802C44">
              <w:rPr>
                <w:color w:val="1F497D" w:themeColor="text2"/>
                <w:sz w:val="24"/>
                <w:szCs w:val="24"/>
              </w:rPr>
              <w:t>GS-12</w:t>
            </w:r>
          </w:p>
        </w:tc>
        <w:tc>
          <w:tcPr>
            <w:tcW w:w="3018" w:type="dxa"/>
            <w:shd w:val="clear" w:color="auto" w:fill="C6D9F1" w:themeFill="text2" w:themeFillTint="33"/>
          </w:tcPr>
          <w:p w14:paraId="0C6F5CEB" w14:textId="77777777" w:rsidR="0048623B" w:rsidRPr="00802C44" w:rsidRDefault="0048623B" w:rsidP="0048623B">
            <w:pPr>
              <w:jc w:val="center"/>
              <w:rPr>
                <w:color w:val="1F497D" w:themeColor="text2"/>
                <w:sz w:val="24"/>
                <w:szCs w:val="24"/>
              </w:rPr>
            </w:pPr>
            <w:r w:rsidRPr="00802C44">
              <w:rPr>
                <w:color w:val="1F497D" w:themeColor="text2"/>
                <w:sz w:val="24"/>
                <w:szCs w:val="24"/>
              </w:rPr>
              <w:t>GS-13</w:t>
            </w:r>
          </w:p>
        </w:tc>
      </w:tr>
      <w:tr w:rsidR="0048623B" w:rsidRPr="00802C44" w14:paraId="1E857570" w14:textId="77777777" w:rsidTr="00FE0DA0">
        <w:trPr>
          <w:cantSplit/>
        </w:trPr>
        <w:tc>
          <w:tcPr>
            <w:tcW w:w="2178" w:type="dxa"/>
            <w:shd w:val="clear" w:color="auto" w:fill="C6D9F1" w:themeFill="text2" w:themeFillTint="33"/>
          </w:tcPr>
          <w:p w14:paraId="367E9693" w14:textId="77777777" w:rsidR="0048623B" w:rsidRPr="00802C44" w:rsidRDefault="0048623B" w:rsidP="0048623B">
            <w:pPr>
              <w:tabs>
                <w:tab w:val="left" w:pos="1374"/>
              </w:tabs>
              <w:rPr>
                <w:color w:val="1F497D" w:themeColor="text2"/>
                <w:sz w:val="24"/>
                <w:szCs w:val="24"/>
              </w:rPr>
            </w:pPr>
            <w:r w:rsidRPr="00802C44">
              <w:rPr>
                <w:color w:val="1F497D" w:themeColor="text2"/>
                <w:sz w:val="24"/>
                <w:szCs w:val="24"/>
              </w:rPr>
              <w:t>Proficiency Scale</w:t>
            </w:r>
          </w:p>
        </w:tc>
        <w:tc>
          <w:tcPr>
            <w:tcW w:w="1014" w:type="dxa"/>
            <w:shd w:val="clear" w:color="auto" w:fill="C6D9F1" w:themeFill="text2" w:themeFillTint="33"/>
          </w:tcPr>
          <w:p w14:paraId="31635401" w14:textId="77777777" w:rsidR="0048623B" w:rsidRPr="00802C44" w:rsidRDefault="0048623B" w:rsidP="0048623B">
            <w:pPr>
              <w:jc w:val="center"/>
              <w:rPr>
                <w:color w:val="1F497D" w:themeColor="text2"/>
                <w:sz w:val="24"/>
                <w:szCs w:val="24"/>
              </w:rPr>
            </w:pPr>
            <w:r w:rsidRPr="00802C44">
              <w:rPr>
                <w:color w:val="1F497D" w:themeColor="text2"/>
                <w:sz w:val="24"/>
                <w:szCs w:val="24"/>
              </w:rPr>
              <w:t>2</w:t>
            </w:r>
          </w:p>
        </w:tc>
        <w:tc>
          <w:tcPr>
            <w:tcW w:w="1596" w:type="dxa"/>
            <w:shd w:val="clear" w:color="auto" w:fill="C6D9F1" w:themeFill="text2" w:themeFillTint="33"/>
          </w:tcPr>
          <w:p w14:paraId="4A9A7298" w14:textId="77777777" w:rsidR="0048623B" w:rsidRPr="00802C44" w:rsidRDefault="0048623B" w:rsidP="0048623B">
            <w:pPr>
              <w:jc w:val="center"/>
              <w:rPr>
                <w:color w:val="1F497D" w:themeColor="text2"/>
                <w:sz w:val="24"/>
                <w:szCs w:val="24"/>
              </w:rPr>
            </w:pPr>
            <w:r w:rsidRPr="00802C44">
              <w:rPr>
                <w:color w:val="1F497D" w:themeColor="text2"/>
                <w:sz w:val="24"/>
                <w:szCs w:val="24"/>
              </w:rPr>
              <w:t>3</w:t>
            </w:r>
          </w:p>
        </w:tc>
        <w:tc>
          <w:tcPr>
            <w:tcW w:w="1596" w:type="dxa"/>
            <w:shd w:val="clear" w:color="auto" w:fill="C6D9F1" w:themeFill="text2" w:themeFillTint="33"/>
          </w:tcPr>
          <w:p w14:paraId="222B0EF5" w14:textId="77777777" w:rsidR="0048623B" w:rsidRPr="00802C44" w:rsidRDefault="0048623B" w:rsidP="0048623B">
            <w:pPr>
              <w:jc w:val="center"/>
              <w:rPr>
                <w:color w:val="1F497D" w:themeColor="text2"/>
                <w:sz w:val="24"/>
                <w:szCs w:val="24"/>
              </w:rPr>
            </w:pPr>
            <w:r w:rsidRPr="00802C44">
              <w:rPr>
                <w:color w:val="1F497D" w:themeColor="text2"/>
                <w:sz w:val="24"/>
                <w:szCs w:val="24"/>
              </w:rPr>
              <w:t>3-4</w:t>
            </w:r>
          </w:p>
        </w:tc>
        <w:tc>
          <w:tcPr>
            <w:tcW w:w="1596" w:type="dxa"/>
            <w:shd w:val="clear" w:color="auto" w:fill="C6D9F1" w:themeFill="text2" w:themeFillTint="33"/>
          </w:tcPr>
          <w:p w14:paraId="68E98965" w14:textId="77777777" w:rsidR="0048623B" w:rsidRPr="00802C44" w:rsidRDefault="0048623B" w:rsidP="0048623B">
            <w:pPr>
              <w:jc w:val="center"/>
              <w:rPr>
                <w:color w:val="1F497D" w:themeColor="text2"/>
                <w:sz w:val="24"/>
                <w:szCs w:val="24"/>
              </w:rPr>
            </w:pPr>
            <w:r w:rsidRPr="00802C44">
              <w:rPr>
                <w:color w:val="1F497D" w:themeColor="text2"/>
                <w:sz w:val="24"/>
                <w:szCs w:val="24"/>
              </w:rPr>
              <w:t>4</w:t>
            </w:r>
          </w:p>
        </w:tc>
        <w:tc>
          <w:tcPr>
            <w:tcW w:w="3018" w:type="dxa"/>
            <w:shd w:val="clear" w:color="auto" w:fill="C6D9F1" w:themeFill="text2" w:themeFillTint="33"/>
          </w:tcPr>
          <w:p w14:paraId="6248D0F7" w14:textId="77777777" w:rsidR="0048623B" w:rsidRPr="00802C44" w:rsidRDefault="0048623B" w:rsidP="0048623B">
            <w:pPr>
              <w:keepNext/>
              <w:jc w:val="center"/>
              <w:rPr>
                <w:color w:val="1F497D" w:themeColor="text2"/>
                <w:sz w:val="24"/>
                <w:szCs w:val="24"/>
              </w:rPr>
            </w:pPr>
            <w:r w:rsidRPr="00802C44">
              <w:rPr>
                <w:color w:val="1F497D" w:themeColor="text2"/>
                <w:sz w:val="24"/>
                <w:szCs w:val="24"/>
              </w:rPr>
              <w:t>5</w:t>
            </w:r>
          </w:p>
        </w:tc>
      </w:tr>
    </w:tbl>
    <w:p w14:paraId="00F71E23" w14:textId="77777777" w:rsidR="0048623B" w:rsidRPr="00802C44"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26</w:t>
      </w:r>
      <w:r w:rsidR="00B65B87">
        <w:rPr>
          <w:noProof/>
        </w:rPr>
        <w:fldChar w:fldCharType="end"/>
      </w:r>
      <w:r>
        <w:t xml:space="preserve">: </w:t>
      </w:r>
      <w:r w:rsidRPr="00832B33">
        <w:t>Proficiency Levels by Grade</w:t>
      </w:r>
    </w:p>
    <w:p w14:paraId="234BCD07" w14:textId="77777777" w:rsidR="0048623B" w:rsidRPr="007A3052" w:rsidRDefault="0048623B" w:rsidP="00C54A3F">
      <w:pPr>
        <w:pStyle w:val="Heading2"/>
        <w:ind w:left="360" w:hanging="360"/>
        <w:rPr>
          <w:color w:val="0070C0"/>
        </w:rPr>
      </w:pPr>
      <w:r w:rsidRPr="007A3052">
        <w:t>BASELINE JOB REQUIREMENTS, and PROFICIENCY DEMONSTRATIONS, BY GRADE LEVEL</w:t>
      </w:r>
    </w:p>
    <w:p w14:paraId="2E0554BF" w14:textId="77777777" w:rsidR="0048623B" w:rsidRPr="00802C44" w:rsidRDefault="0048623B" w:rsidP="0048623B">
      <w:pPr>
        <w:spacing w:after="0" w:line="240" w:lineRule="auto"/>
        <w:ind w:left="-720" w:firstLine="630"/>
        <w:rPr>
          <w:b/>
          <w:color w:val="0070C0"/>
          <w:sz w:val="28"/>
          <w:szCs w:val="28"/>
        </w:rPr>
      </w:pPr>
    </w:p>
    <w:p w14:paraId="1D90E224" w14:textId="77777777" w:rsidR="0048623B" w:rsidRPr="007B5231" w:rsidRDefault="0048623B" w:rsidP="00C54A3F">
      <w:pPr>
        <w:pStyle w:val="Heading3"/>
        <w:ind w:left="360" w:hanging="360"/>
        <w:rPr>
          <w:szCs w:val="28"/>
        </w:rPr>
      </w:pPr>
      <w:r w:rsidRPr="007B5231">
        <w:rPr>
          <w:szCs w:val="28"/>
        </w:rPr>
        <w:t>Grade 7, Grant Management</w:t>
      </w:r>
    </w:p>
    <w:p w14:paraId="5A404A7E" w14:textId="77777777" w:rsidR="0048623B" w:rsidRPr="00802C44" w:rsidRDefault="0048623B" w:rsidP="0048623B">
      <w:pPr>
        <w:spacing w:after="0" w:line="240" w:lineRule="auto"/>
        <w:ind w:left="-360" w:firstLine="1080"/>
        <w:rPr>
          <w:sz w:val="24"/>
          <w:szCs w:val="24"/>
        </w:rPr>
      </w:pPr>
      <w:r w:rsidRPr="00802C44">
        <w:rPr>
          <w:sz w:val="24"/>
          <w:szCs w:val="24"/>
        </w:rPr>
        <w:t>Positions at this grade level require a basic level knowledge of the following:</w:t>
      </w:r>
    </w:p>
    <w:p w14:paraId="6F76A9F0" w14:textId="77777777" w:rsidR="0048623B" w:rsidRPr="007B5231" w:rsidRDefault="0048623B" w:rsidP="00646194">
      <w:pPr>
        <w:pStyle w:val="Heading4"/>
        <w:ind w:hanging="360"/>
      </w:pPr>
      <w:r w:rsidRPr="007B5231">
        <w:t xml:space="preserve">Baseline Job Requirements </w:t>
      </w:r>
    </w:p>
    <w:p w14:paraId="36623C65" w14:textId="77777777" w:rsidR="0048623B" w:rsidRPr="00802C44" w:rsidRDefault="0048623B" w:rsidP="0048623B">
      <w:pPr>
        <w:pStyle w:val="NormalWeb"/>
        <w:ind w:firstLine="720"/>
        <w:rPr>
          <w:rFonts w:asciiTheme="minorHAnsi" w:hAnsiTheme="minorHAnsi"/>
        </w:rPr>
      </w:pPr>
      <w:r w:rsidRPr="00802C44">
        <w:rPr>
          <w:rFonts w:asciiTheme="minorHAnsi" w:hAnsiTheme="minorHAnsi"/>
        </w:rPr>
        <w:t>There are no Individual Occupational Requirements for this GS Grade Level.</w:t>
      </w:r>
    </w:p>
    <w:p w14:paraId="71B3D138" w14:textId="77777777" w:rsidR="0048623B" w:rsidRPr="00802C44" w:rsidRDefault="0048623B" w:rsidP="00646194">
      <w:pPr>
        <w:pStyle w:val="Heading4"/>
        <w:ind w:hanging="360"/>
      </w:pPr>
      <w:r w:rsidRPr="00802C44">
        <w:t>Proficiency Demonstrations</w:t>
      </w:r>
    </w:p>
    <w:p w14:paraId="1A6E4C14" w14:textId="77777777" w:rsidR="0048623B" w:rsidRPr="00802C44" w:rsidRDefault="0048623B" w:rsidP="0048623B">
      <w:pPr>
        <w:pStyle w:val="NormalWeb"/>
        <w:ind w:left="720"/>
        <w:rPr>
          <w:rFonts w:asciiTheme="minorHAnsi" w:hAnsiTheme="minorHAnsi"/>
        </w:rPr>
      </w:pPr>
      <w:r w:rsidRPr="00802C44">
        <w:rPr>
          <w:rFonts w:asciiTheme="minorHAnsi" w:hAnsiTheme="minorHAnsi"/>
        </w:rPr>
        <w:t>There are no Individual Occupational Requirements for this GS Grade Level.</w:t>
      </w:r>
    </w:p>
    <w:p w14:paraId="14696320" w14:textId="77777777" w:rsidR="0048623B" w:rsidRPr="00802C44" w:rsidRDefault="0048623B" w:rsidP="00646194">
      <w:pPr>
        <w:pStyle w:val="Heading4"/>
        <w:ind w:hanging="360"/>
      </w:pPr>
      <w:r w:rsidRPr="00802C44">
        <w:t>Education Requirements</w:t>
      </w:r>
    </w:p>
    <w:p w14:paraId="2A0C7D85" w14:textId="77777777" w:rsidR="0048623B" w:rsidRPr="00802C44" w:rsidRDefault="0048623B" w:rsidP="0048623B">
      <w:pPr>
        <w:pStyle w:val="NormalWeb"/>
        <w:ind w:firstLine="720"/>
        <w:rPr>
          <w:rFonts w:asciiTheme="minorHAnsi" w:hAnsiTheme="minorHAnsi"/>
        </w:rPr>
      </w:pPr>
      <w:r w:rsidRPr="00802C44">
        <w:rPr>
          <w:rFonts w:asciiTheme="minorHAnsi" w:hAnsiTheme="minorHAnsi"/>
        </w:rPr>
        <w:t>There are no Individual Occupational Requirements for this series.</w:t>
      </w:r>
    </w:p>
    <w:p w14:paraId="3C382850" w14:textId="77777777" w:rsidR="0048623B" w:rsidRPr="00802C44" w:rsidRDefault="0048623B" w:rsidP="00646194">
      <w:pPr>
        <w:pStyle w:val="Heading3"/>
        <w:ind w:left="360" w:hanging="360"/>
      </w:pPr>
      <w:r w:rsidRPr="00802C44">
        <w:lastRenderedPageBreak/>
        <w:t xml:space="preserve">Grade 9, Grant Management  </w:t>
      </w:r>
    </w:p>
    <w:p w14:paraId="516F6C76" w14:textId="77777777" w:rsidR="0048623B" w:rsidRPr="00802C44" w:rsidRDefault="0048623B" w:rsidP="00646194">
      <w:pPr>
        <w:pStyle w:val="Heading4"/>
        <w:ind w:hanging="360"/>
      </w:pPr>
      <w:r w:rsidRPr="00802C44">
        <w:t>Baseline Job Requirements</w:t>
      </w:r>
    </w:p>
    <w:p w14:paraId="3AA0DE2F" w14:textId="77777777" w:rsidR="0048623B" w:rsidRPr="00802C44" w:rsidRDefault="0048623B" w:rsidP="0048623B">
      <w:pPr>
        <w:spacing w:after="0" w:line="240" w:lineRule="auto"/>
        <w:ind w:left="-274" w:firstLine="994"/>
        <w:rPr>
          <w:sz w:val="24"/>
          <w:szCs w:val="24"/>
        </w:rPr>
      </w:pPr>
      <w:r w:rsidRPr="00802C44">
        <w:rPr>
          <w:sz w:val="24"/>
          <w:szCs w:val="24"/>
        </w:rPr>
        <w:t>Positions at this grade level require a more advanced knowledge of the following:</w:t>
      </w:r>
    </w:p>
    <w:p w14:paraId="48787974" w14:textId="77777777" w:rsidR="0048623B" w:rsidRPr="00802C44" w:rsidRDefault="0048623B" w:rsidP="0048623B">
      <w:pPr>
        <w:spacing w:after="0" w:line="240" w:lineRule="auto"/>
        <w:rPr>
          <w:b/>
          <w:u w:val="single"/>
        </w:rPr>
      </w:pPr>
    </w:p>
    <w:p w14:paraId="50D842D0" w14:textId="77777777" w:rsidR="0048623B" w:rsidRPr="007A3052" w:rsidRDefault="0048623B" w:rsidP="0048623B">
      <w:pPr>
        <w:pStyle w:val="ListParagraph"/>
        <w:numPr>
          <w:ilvl w:val="0"/>
          <w:numId w:val="29"/>
        </w:numPr>
        <w:ind w:left="1080"/>
      </w:pPr>
      <w:r w:rsidRPr="007A3052">
        <w:t>Grant administration regulations, policies and procedures sufficient to provide technical advice and assistance to program staffs and to administer and execute a limited range of grants.</w:t>
      </w:r>
    </w:p>
    <w:p w14:paraId="13880014" w14:textId="77777777" w:rsidR="0048623B" w:rsidRPr="007A3052" w:rsidRDefault="0048623B" w:rsidP="0048623B">
      <w:pPr>
        <w:pStyle w:val="ListParagraph"/>
        <w:numPr>
          <w:ilvl w:val="0"/>
          <w:numId w:val="29"/>
        </w:numPr>
        <w:ind w:left="1080"/>
      </w:pPr>
      <w:r w:rsidRPr="007A3052">
        <w:t>Ancillary federal regulatory and administrative requirements that apply to state and local governments, universities, hospitals, non-profit organizations, and for-profit organizations.</w:t>
      </w:r>
    </w:p>
    <w:p w14:paraId="6377C2ED" w14:textId="77777777" w:rsidR="0048623B" w:rsidRPr="00802C44" w:rsidRDefault="0048623B" w:rsidP="0048623B">
      <w:pPr>
        <w:pStyle w:val="ListParagraph"/>
        <w:numPr>
          <w:ilvl w:val="0"/>
          <w:numId w:val="29"/>
        </w:numPr>
        <w:ind w:left="1080"/>
      </w:pPr>
      <w:r w:rsidRPr="00802C44">
        <w:t>Grant management goals and objectives to effectively evaluate program plans, strategies, etc.</w:t>
      </w:r>
    </w:p>
    <w:p w14:paraId="047DD8C4" w14:textId="77777777" w:rsidR="0048623B" w:rsidRDefault="0048623B" w:rsidP="0048623B">
      <w:pPr>
        <w:pStyle w:val="ListParagraph"/>
        <w:numPr>
          <w:ilvl w:val="0"/>
          <w:numId w:val="29"/>
        </w:numPr>
        <w:ind w:left="1080"/>
      </w:pPr>
      <w:r w:rsidRPr="007A3052">
        <w:t>Grants management and other related grants and financial management automation systems.  Knowledge of specified computer software packages necessary to the daily performance of operations and analysis including work processing, database management, electronic spreadsheet, graphics, project management, calendar, electronic mail and others.</w:t>
      </w:r>
    </w:p>
    <w:p w14:paraId="6AF1826F" w14:textId="77777777" w:rsidR="00646194" w:rsidRDefault="00646194" w:rsidP="0048623B">
      <w:pPr>
        <w:pStyle w:val="ListParagraph"/>
        <w:spacing w:after="0" w:line="240" w:lineRule="auto"/>
        <w:rPr>
          <w:szCs w:val="24"/>
        </w:rPr>
      </w:pPr>
    </w:p>
    <w:p w14:paraId="4E25D51C" w14:textId="77777777" w:rsidR="0048623B" w:rsidRPr="00802C44" w:rsidRDefault="0048623B" w:rsidP="0048623B">
      <w:pPr>
        <w:pStyle w:val="ListParagraph"/>
        <w:spacing w:after="0" w:line="240" w:lineRule="auto"/>
        <w:rPr>
          <w:szCs w:val="24"/>
        </w:rPr>
      </w:pPr>
      <w:r w:rsidRPr="00802C44">
        <w:rPr>
          <w:szCs w:val="24"/>
        </w:rPr>
        <w:t>Positions at this grade level require the following skills / abilities:</w:t>
      </w:r>
    </w:p>
    <w:p w14:paraId="1C6D6585" w14:textId="77777777" w:rsidR="0048623B" w:rsidRPr="00802C44" w:rsidRDefault="0048623B" w:rsidP="0048623B">
      <w:pPr>
        <w:spacing w:after="0" w:line="240" w:lineRule="auto"/>
        <w:ind w:left="720" w:hanging="360"/>
        <w:rPr>
          <w:sz w:val="24"/>
          <w:szCs w:val="24"/>
        </w:rPr>
      </w:pPr>
    </w:p>
    <w:p w14:paraId="2BDC6AB2" w14:textId="77777777" w:rsidR="0048623B" w:rsidRPr="00802C44" w:rsidRDefault="0048623B" w:rsidP="0048623B">
      <w:pPr>
        <w:pStyle w:val="ListParagraph"/>
        <w:numPr>
          <w:ilvl w:val="0"/>
          <w:numId w:val="30"/>
        </w:numPr>
        <w:ind w:left="1080"/>
      </w:pPr>
      <w:r w:rsidRPr="00802C44">
        <w:t>Negotiating with grantees to communicate requirements and overall objectives of grant programs.</w:t>
      </w:r>
    </w:p>
    <w:p w14:paraId="41F5FE2A" w14:textId="77777777" w:rsidR="0048623B" w:rsidRPr="00802C44" w:rsidRDefault="0048623B" w:rsidP="0048623B">
      <w:pPr>
        <w:pStyle w:val="ListParagraph"/>
        <w:numPr>
          <w:ilvl w:val="0"/>
          <w:numId w:val="30"/>
        </w:numPr>
        <w:ind w:left="1080"/>
      </w:pPr>
      <w:r w:rsidRPr="00802C44">
        <w:t>Providing technical advice and assistance on discretionary and mandatory grants as they relate to programs.</w:t>
      </w:r>
    </w:p>
    <w:p w14:paraId="15246063" w14:textId="77777777" w:rsidR="0048623B" w:rsidRPr="00802C44" w:rsidRDefault="0048623B" w:rsidP="0048623B">
      <w:pPr>
        <w:pStyle w:val="ListParagraph"/>
        <w:numPr>
          <w:ilvl w:val="0"/>
          <w:numId w:val="30"/>
        </w:numPr>
        <w:ind w:left="1080"/>
      </w:pPr>
      <w:r w:rsidRPr="00802C44">
        <w:t>Coordinating grant proposals, both prior to submission of formal applications and during post-award grant administration.  Ability to negotiate and coordinate with the procurement and grants staff and grantee institutions to assist in appraising policies.</w:t>
      </w:r>
    </w:p>
    <w:p w14:paraId="2F926240" w14:textId="77777777" w:rsidR="0048623B" w:rsidRPr="00802C44" w:rsidRDefault="0048623B" w:rsidP="0048623B">
      <w:pPr>
        <w:pStyle w:val="ListParagraph"/>
        <w:numPr>
          <w:ilvl w:val="0"/>
          <w:numId w:val="30"/>
        </w:numPr>
        <w:ind w:left="1080"/>
      </w:pPr>
      <w:r w:rsidRPr="00802C44">
        <w:t>Communicate in writing to develop grant documents, to draft correspondence, and to prepare reports and forms relevant to grant activities.</w:t>
      </w:r>
    </w:p>
    <w:p w14:paraId="1DCFF224" w14:textId="77777777" w:rsidR="0048623B" w:rsidRPr="00802C44" w:rsidRDefault="0048623B" w:rsidP="00646194">
      <w:pPr>
        <w:pStyle w:val="Heading4"/>
        <w:ind w:hanging="360"/>
      </w:pPr>
      <w:r w:rsidRPr="00802C44">
        <w:t>Proficiency Demonstrations</w:t>
      </w:r>
    </w:p>
    <w:p w14:paraId="4D890E18" w14:textId="77777777" w:rsidR="0048623B" w:rsidRPr="00802C44" w:rsidRDefault="0048623B" w:rsidP="0048623B">
      <w:pPr>
        <w:spacing w:after="0" w:line="240" w:lineRule="auto"/>
        <w:ind w:left="720"/>
        <w:rPr>
          <w:sz w:val="24"/>
          <w:szCs w:val="24"/>
        </w:rPr>
      </w:pPr>
      <w:r w:rsidRPr="00802C44">
        <w:rPr>
          <w:sz w:val="24"/>
          <w:szCs w:val="24"/>
        </w:rPr>
        <w:t xml:space="preserve">The work involves various tasks that are technical in nature and occasionally require applying different and unrelated processes.  The incumbent must plan, initiate, negotiate, evaluate, analyze, and research grant issues, monitor the grant process, and ensure that grants are in compliance with terms and conditions that certify reliability of costs.  Incumbent negotiates sensitive relationships between grantee and program </w:t>
      </w:r>
      <w:r w:rsidRPr="00802C44">
        <w:rPr>
          <w:sz w:val="24"/>
          <w:szCs w:val="24"/>
        </w:rPr>
        <w:lastRenderedPageBreak/>
        <w:t xml:space="preserve">officials to reach workable agreements on the problems of grant obligations and determines what action should be taken to comply with the terms of obligations.  </w:t>
      </w:r>
    </w:p>
    <w:p w14:paraId="1DEE7F58" w14:textId="77777777" w:rsidR="0048623B" w:rsidRPr="00802C44" w:rsidRDefault="0048623B" w:rsidP="00646194">
      <w:pPr>
        <w:pStyle w:val="Heading4"/>
        <w:ind w:hanging="360"/>
      </w:pPr>
      <w:r w:rsidRPr="00802C44">
        <w:t>Education Requirements</w:t>
      </w:r>
    </w:p>
    <w:p w14:paraId="61981787" w14:textId="77777777" w:rsidR="0048623B" w:rsidRPr="00802C44" w:rsidRDefault="0048623B" w:rsidP="0048623B">
      <w:pPr>
        <w:pStyle w:val="NormalWeb"/>
        <w:ind w:firstLine="720"/>
        <w:rPr>
          <w:rFonts w:asciiTheme="minorHAnsi" w:hAnsiTheme="minorHAnsi"/>
        </w:rPr>
      </w:pPr>
      <w:r w:rsidRPr="00802C44">
        <w:rPr>
          <w:rFonts w:asciiTheme="minorHAnsi" w:hAnsiTheme="minorHAnsi"/>
        </w:rPr>
        <w:t>There are no Individual Occupational Requirements for this series.</w:t>
      </w:r>
    </w:p>
    <w:p w14:paraId="22CB779A" w14:textId="77777777" w:rsidR="0048623B" w:rsidRPr="00802C44" w:rsidRDefault="0048623B" w:rsidP="0048623B">
      <w:pPr>
        <w:pStyle w:val="Heading3"/>
        <w:ind w:left="360" w:hanging="360"/>
      </w:pPr>
      <w:r w:rsidRPr="00802C44">
        <w:t>Grade 11, Grant Management</w:t>
      </w:r>
    </w:p>
    <w:p w14:paraId="72B81573" w14:textId="77777777" w:rsidR="0048623B" w:rsidRPr="00802C44" w:rsidRDefault="0048623B" w:rsidP="00646194">
      <w:pPr>
        <w:pStyle w:val="Heading4"/>
        <w:ind w:hanging="360"/>
      </w:pPr>
      <w:r w:rsidRPr="00802C44">
        <w:t>Baseline Job Requirements</w:t>
      </w:r>
    </w:p>
    <w:p w14:paraId="1B1BDA0F" w14:textId="77777777" w:rsidR="0048623B" w:rsidRPr="00802C44" w:rsidRDefault="0048623B" w:rsidP="0048623B">
      <w:pPr>
        <w:spacing w:after="0" w:line="240" w:lineRule="auto"/>
        <w:ind w:left="-720"/>
        <w:rPr>
          <w:b/>
          <w:sz w:val="28"/>
          <w:szCs w:val="28"/>
          <w:u w:val="single"/>
        </w:rPr>
      </w:pPr>
    </w:p>
    <w:p w14:paraId="16893FE7" w14:textId="77777777" w:rsidR="0048623B" w:rsidRPr="00802C44" w:rsidRDefault="0048623B" w:rsidP="0048623B">
      <w:pPr>
        <w:spacing w:after="0" w:line="240" w:lineRule="auto"/>
        <w:ind w:left="360" w:firstLine="360"/>
        <w:rPr>
          <w:sz w:val="24"/>
          <w:szCs w:val="24"/>
        </w:rPr>
      </w:pPr>
      <w:r w:rsidRPr="00802C44">
        <w:rPr>
          <w:sz w:val="24"/>
          <w:szCs w:val="24"/>
        </w:rPr>
        <w:t>Positions at this grade level require a more advanced knowledge of the following:</w:t>
      </w:r>
    </w:p>
    <w:p w14:paraId="2A653B37" w14:textId="77777777" w:rsidR="0048623B" w:rsidRPr="00802C44" w:rsidRDefault="0048623B" w:rsidP="0048623B">
      <w:pPr>
        <w:spacing w:after="0" w:line="240" w:lineRule="auto"/>
        <w:ind w:left="360"/>
        <w:rPr>
          <w:b/>
          <w:sz w:val="28"/>
          <w:szCs w:val="28"/>
          <w:u w:val="single"/>
        </w:rPr>
      </w:pPr>
    </w:p>
    <w:p w14:paraId="089D6C99"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Grant administration regulations, policies, and procedures to provide technical advice and assistance to program staffs and to administer and execute a full range of grants.</w:t>
      </w:r>
    </w:p>
    <w:p w14:paraId="1A5BE53A"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Ancillary federal regulatory and administrative requirements that apply to state and local governments, universities, hospitals, nonprofit organizations, and for-profit organizations.</w:t>
      </w:r>
    </w:p>
    <w:p w14:paraId="5275AC06"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Grant management goals and objectives to effectively evaluate program plans, strategies, etc., that cover a broad spectrum of activities.</w:t>
      </w:r>
    </w:p>
    <w:p w14:paraId="075546BD"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 xml:space="preserve">Knowledge of grants management financial management automation systems. </w:t>
      </w:r>
    </w:p>
    <w:p w14:paraId="6D876AFE" w14:textId="77777777" w:rsidR="0048623B" w:rsidRPr="00802C44" w:rsidRDefault="0048623B" w:rsidP="0048623B">
      <w:pPr>
        <w:tabs>
          <w:tab w:val="left" w:pos="720"/>
        </w:tabs>
        <w:spacing w:after="0" w:line="240" w:lineRule="auto"/>
        <w:ind w:left="1080" w:hanging="360"/>
        <w:rPr>
          <w:sz w:val="24"/>
          <w:szCs w:val="24"/>
        </w:rPr>
      </w:pPr>
    </w:p>
    <w:p w14:paraId="7F208429" w14:textId="77777777" w:rsidR="0048623B" w:rsidRPr="00802C44" w:rsidRDefault="0048623B" w:rsidP="0048623B">
      <w:pPr>
        <w:pStyle w:val="ListParagraph"/>
        <w:tabs>
          <w:tab w:val="left" w:pos="720"/>
        </w:tabs>
        <w:spacing w:after="0" w:line="240" w:lineRule="auto"/>
        <w:ind w:left="1080" w:hanging="360"/>
        <w:rPr>
          <w:szCs w:val="24"/>
        </w:rPr>
      </w:pPr>
      <w:r w:rsidRPr="00802C44">
        <w:rPr>
          <w:szCs w:val="24"/>
        </w:rPr>
        <w:t>Positions at this grade level require the following skills or abilities:</w:t>
      </w:r>
    </w:p>
    <w:p w14:paraId="1D7B1CB2" w14:textId="77777777" w:rsidR="0048623B" w:rsidRPr="00802C44" w:rsidRDefault="0048623B" w:rsidP="0048623B">
      <w:pPr>
        <w:tabs>
          <w:tab w:val="left" w:pos="720"/>
        </w:tabs>
        <w:spacing w:after="0" w:line="240" w:lineRule="auto"/>
        <w:ind w:left="1080" w:hanging="360"/>
        <w:rPr>
          <w:sz w:val="24"/>
          <w:szCs w:val="24"/>
        </w:rPr>
      </w:pPr>
    </w:p>
    <w:p w14:paraId="17089FA0"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Analyze and interpret financial and administrative data pertaining to award, administration, and close-out of grants and to determine the best approach in resolving issues or problems.</w:t>
      </w:r>
    </w:p>
    <w:p w14:paraId="40E07120"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Negotiating with grantees to communicate requirements and overall objectives of grant programs.</w:t>
      </w:r>
    </w:p>
    <w:p w14:paraId="7D60B4B5"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Providing technical advice and assistance on discretionary and mandatory grants as they relate to programs.</w:t>
      </w:r>
    </w:p>
    <w:p w14:paraId="02018D07"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Coordinating grant proposals, both prior to submission of formal applications and during pos</w:t>
      </w:r>
      <w:r>
        <w:rPr>
          <w:sz w:val="24"/>
          <w:szCs w:val="24"/>
        </w:rPr>
        <w:t xml:space="preserve">t-award grant administration.  </w:t>
      </w:r>
    </w:p>
    <w:p w14:paraId="108BF008" w14:textId="77777777" w:rsidR="0048623B" w:rsidRPr="00802C44" w:rsidRDefault="0048623B" w:rsidP="0048623B">
      <w:pPr>
        <w:numPr>
          <w:ilvl w:val="0"/>
          <w:numId w:val="18"/>
        </w:numPr>
        <w:tabs>
          <w:tab w:val="left" w:pos="720"/>
        </w:tabs>
        <w:spacing w:after="0" w:line="240" w:lineRule="auto"/>
        <w:ind w:left="1080"/>
        <w:rPr>
          <w:sz w:val="24"/>
          <w:szCs w:val="24"/>
        </w:rPr>
      </w:pPr>
      <w:r w:rsidRPr="00802C44">
        <w:rPr>
          <w:sz w:val="24"/>
          <w:szCs w:val="24"/>
        </w:rPr>
        <w:t>Communicate in writing to prepare grant documents, to prepare correspondence, to present information, and to prepare reports and forms relevant to grant activities.</w:t>
      </w:r>
    </w:p>
    <w:p w14:paraId="63841602" w14:textId="77777777" w:rsidR="0048623B" w:rsidRPr="00802C44" w:rsidRDefault="0048623B" w:rsidP="00646194">
      <w:pPr>
        <w:pStyle w:val="Heading4"/>
        <w:ind w:hanging="360"/>
      </w:pPr>
      <w:r w:rsidRPr="00802C44">
        <w:t>Proficiency Demonstrations</w:t>
      </w:r>
    </w:p>
    <w:p w14:paraId="5D4D36EC" w14:textId="77777777" w:rsidR="0048623B" w:rsidRPr="00802C44" w:rsidRDefault="0048623B" w:rsidP="0048623B">
      <w:pPr>
        <w:spacing w:after="0" w:line="240" w:lineRule="auto"/>
        <w:ind w:left="720"/>
        <w:rPr>
          <w:sz w:val="24"/>
          <w:szCs w:val="24"/>
        </w:rPr>
      </w:pPr>
      <w:r w:rsidRPr="00802C44">
        <w:rPr>
          <w:sz w:val="24"/>
          <w:szCs w:val="24"/>
        </w:rPr>
        <w:t xml:space="preserve">The work involves varied duties requiring fiscal and administrative analysis and problem solving techniques with full competence in the pre- and post-award areas of grant assignments. The incumbent independently plans, initiates, negotiates evaluates analyzes, and researches grant issues, monitors the grant process, and ensures that </w:t>
      </w:r>
      <w:r w:rsidRPr="00802C44">
        <w:rPr>
          <w:sz w:val="24"/>
          <w:szCs w:val="24"/>
        </w:rPr>
        <w:lastRenderedPageBreak/>
        <w:t>grants are in compliance with terms and conditions that certify reliability of costs.  The incumbent negotiates sensitive relationships between grantee and program officials to reach workable agreements on the problems of grant obligations and determines what action should be taken to comply with the terms of obligations.</w:t>
      </w:r>
    </w:p>
    <w:p w14:paraId="7640E0A9" w14:textId="77777777" w:rsidR="0048623B" w:rsidRPr="00802C44" w:rsidRDefault="0048623B" w:rsidP="00646194">
      <w:pPr>
        <w:pStyle w:val="Heading4"/>
        <w:ind w:hanging="360"/>
      </w:pPr>
      <w:r w:rsidRPr="00802C44">
        <w:t>Education Requirements</w:t>
      </w:r>
    </w:p>
    <w:p w14:paraId="31F7A6EF" w14:textId="77777777" w:rsidR="0048623B" w:rsidRPr="00802C44" w:rsidRDefault="0048623B" w:rsidP="0048623B">
      <w:pPr>
        <w:pStyle w:val="NormalWeb"/>
        <w:ind w:firstLine="720"/>
        <w:rPr>
          <w:rFonts w:asciiTheme="minorHAnsi" w:hAnsiTheme="minorHAnsi"/>
        </w:rPr>
      </w:pPr>
      <w:r w:rsidRPr="00802C44">
        <w:rPr>
          <w:rFonts w:asciiTheme="minorHAnsi" w:hAnsiTheme="minorHAnsi"/>
        </w:rPr>
        <w:t>There are no Individual Occupational Requirements for this series.</w:t>
      </w:r>
    </w:p>
    <w:p w14:paraId="04CBFC44" w14:textId="77777777" w:rsidR="0048623B" w:rsidRPr="00802C44" w:rsidRDefault="0048623B" w:rsidP="0048623B">
      <w:pPr>
        <w:pStyle w:val="Heading3"/>
        <w:ind w:left="360" w:hanging="360"/>
      </w:pPr>
      <w:r w:rsidRPr="00802C44">
        <w:t>Grade 12, Grant Management</w:t>
      </w:r>
    </w:p>
    <w:p w14:paraId="20995D39" w14:textId="77777777" w:rsidR="0048623B" w:rsidRPr="00802C44" w:rsidRDefault="0048623B" w:rsidP="00646194">
      <w:pPr>
        <w:pStyle w:val="Heading4"/>
        <w:ind w:hanging="360"/>
      </w:pPr>
      <w:r w:rsidRPr="00802C44">
        <w:t>Baseline Job Requirements</w:t>
      </w:r>
    </w:p>
    <w:p w14:paraId="369A271A" w14:textId="77777777" w:rsidR="0048623B" w:rsidRDefault="0048623B" w:rsidP="0048623B">
      <w:pPr>
        <w:spacing w:after="0" w:line="240" w:lineRule="auto"/>
        <w:ind w:left="-720" w:firstLine="720"/>
        <w:rPr>
          <w:sz w:val="24"/>
          <w:szCs w:val="24"/>
        </w:rPr>
      </w:pPr>
    </w:p>
    <w:p w14:paraId="52DAF0A7" w14:textId="77777777" w:rsidR="0048623B" w:rsidRPr="00802C44" w:rsidRDefault="0048623B" w:rsidP="0048623B">
      <w:pPr>
        <w:spacing w:after="0" w:line="240" w:lineRule="auto"/>
        <w:ind w:left="-360" w:firstLine="1080"/>
        <w:rPr>
          <w:sz w:val="24"/>
          <w:szCs w:val="24"/>
        </w:rPr>
      </w:pPr>
      <w:r w:rsidRPr="00802C44">
        <w:rPr>
          <w:sz w:val="24"/>
          <w:szCs w:val="24"/>
        </w:rPr>
        <w:t>Positions at this grade level require a more advanced knowledge of:</w:t>
      </w:r>
    </w:p>
    <w:p w14:paraId="344F1933" w14:textId="77777777" w:rsidR="0048623B" w:rsidRPr="00802C44" w:rsidRDefault="0048623B" w:rsidP="0048623B">
      <w:pPr>
        <w:spacing w:after="0" w:line="240" w:lineRule="auto"/>
        <w:rPr>
          <w:b/>
          <w:sz w:val="28"/>
          <w:szCs w:val="28"/>
          <w:u w:val="single"/>
        </w:rPr>
      </w:pPr>
    </w:p>
    <w:p w14:paraId="59868DE5"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Grants laws, regulations, Executive Orders, OMB directives and HHS/OPDIV policies and precedents applicable to a variety of grant mechanisms to plan and execute pre- and post-award activities, to provide technical assistance, and to conduct related internal operations.  This includes knowledge of a wide range of special provisions such as propriety rights, rights-in-data, and use of human subjects.</w:t>
      </w:r>
    </w:p>
    <w:p w14:paraId="19FE7844"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 xml:space="preserve">The application of a wide range of business aspects of grant mechanisms including principles of cost planning, negotiation techniques; pre-award, award, post award requirements; grant administration and termination; price/cost techniques; and forecasting problems. </w:t>
      </w:r>
    </w:p>
    <w:p w14:paraId="525875A9" w14:textId="77777777" w:rsidR="0048623B" w:rsidRPr="00D847E5" w:rsidRDefault="0048623B" w:rsidP="0048623B">
      <w:pPr>
        <w:numPr>
          <w:ilvl w:val="0"/>
          <w:numId w:val="19"/>
        </w:numPr>
        <w:spacing w:after="0" w:line="240" w:lineRule="auto"/>
        <w:ind w:left="1080"/>
        <w:rPr>
          <w:sz w:val="24"/>
          <w:szCs w:val="24"/>
        </w:rPr>
      </w:pPr>
      <w:r w:rsidRPr="00D847E5">
        <w:rPr>
          <w:sz w:val="24"/>
          <w:szCs w:val="24"/>
        </w:rPr>
        <w:t>Grant mechanisms and techniques including cost sharing arrangements, processing of unsolicited applications, multiple awards, co-funding, and special provisions such as propriety rights, rights-in-data, publication rights, use of human subjects and animals.</w:t>
      </w:r>
    </w:p>
    <w:p w14:paraId="26A6ADA3"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Automated acquisition/financial and administrative systems</w:t>
      </w:r>
      <w:r>
        <w:rPr>
          <w:sz w:val="24"/>
          <w:szCs w:val="24"/>
        </w:rPr>
        <w:t>.</w:t>
      </w:r>
    </w:p>
    <w:p w14:paraId="63600680" w14:textId="77777777" w:rsidR="0048623B" w:rsidRPr="00802C44" w:rsidRDefault="0048623B" w:rsidP="0048623B">
      <w:pPr>
        <w:spacing w:after="0" w:line="240" w:lineRule="auto"/>
        <w:ind w:left="720" w:hanging="360"/>
        <w:rPr>
          <w:sz w:val="24"/>
          <w:szCs w:val="24"/>
        </w:rPr>
      </w:pPr>
    </w:p>
    <w:p w14:paraId="75E656DB" w14:textId="77777777" w:rsidR="0048623B" w:rsidRDefault="0048623B" w:rsidP="0048623B">
      <w:pPr>
        <w:spacing w:after="0" w:line="240" w:lineRule="auto"/>
        <w:ind w:left="1080" w:hanging="360"/>
        <w:rPr>
          <w:sz w:val="24"/>
          <w:szCs w:val="24"/>
        </w:rPr>
      </w:pPr>
      <w:r w:rsidRPr="00802C44">
        <w:rPr>
          <w:sz w:val="24"/>
          <w:szCs w:val="24"/>
        </w:rPr>
        <w:t>Positions at this grade level require the following skills or abilities:</w:t>
      </w:r>
    </w:p>
    <w:p w14:paraId="209F0127" w14:textId="77777777" w:rsidR="0048623B" w:rsidRPr="00802C44" w:rsidRDefault="0048623B" w:rsidP="0048623B">
      <w:pPr>
        <w:spacing w:after="0" w:line="240" w:lineRule="auto"/>
        <w:ind w:left="1080" w:hanging="360"/>
        <w:rPr>
          <w:sz w:val="24"/>
          <w:szCs w:val="24"/>
        </w:rPr>
      </w:pPr>
    </w:p>
    <w:p w14:paraId="0EFBF6BC"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 xml:space="preserve"> Operating automated systems and software.  </w:t>
      </w:r>
    </w:p>
    <w:p w14:paraId="73353B4C"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Negotiating with grantees to communicate requirements and overall objectives of grant programs.</w:t>
      </w:r>
    </w:p>
    <w:p w14:paraId="5C30CADE"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Providing technical advice and assistance and interpretation of complex regulations and policies pertaining to grants.</w:t>
      </w:r>
    </w:p>
    <w:p w14:paraId="56E39504" w14:textId="77777777" w:rsidR="0048623B" w:rsidRPr="00802C44" w:rsidRDefault="0048623B" w:rsidP="0048623B">
      <w:pPr>
        <w:numPr>
          <w:ilvl w:val="0"/>
          <w:numId w:val="19"/>
        </w:numPr>
        <w:spacing w:after="0" w:line="240" w:lineRule="auto"/>
        <w:ind w:left="1080"/>
        <w:rPr>
          <w:sz w:val="24"/>
          <w:szCs w:val="24"/>
        </w:rPr>
      </w:pPr>
      <w:r w:rsidRPr="00802C44">
        <w:rPr>
          <w:sz w:val="24"/>
          <w:szCs w:val="24"/>
        </w:rPr>
        <w:t>Communicate in writing to prepare grant documents, to prepare correspondence, to present information, and to prepare reports and forms relevant to grant activities.</w:t>
      </w:r>
    </w:p>
    <w:p w14:paraId="73D8A9A5" w14:textId="77777777" w:rsidR="0048623B" w:rsidRPr="00802C44" w:rsidRDefault="0048623B" w:rsidP="00646194">
      <w:pPr>
        <w:pStyle w:val="Heading4"/>
        <w:ind w:hanging="360"/>
      </w:pPr>
      <w:r w:rsidRPr="00802C44">
        <w:t>Proficiency Demonstrations</w:t>
      </w:r>
    </w:p>
    <w:p w14:paraId="59F10E0F" w14:textId="77777777" w:rsidR="0048623B" w:rsidRPr="00802C44" w:rsidRDefault="0048623B" w:rsidP="0048623B">
      <w:pPr>
        <w:spacing w:after="0" w:line="240" w:lineRule="auto"/>
        <w:ind w:left="720"/>
        <w:rPr>
          <w:sz w:val="24"/>
          <w:szCs w:val="24"/>
        </w:rPr>
      </w:pPr>
      <w:r w:rsidRPr="00802C44">
        <w:rPr>
          <w:sz w:val="24"/>
          <w:szCs w:val="24"/>
        </w:rPr>
        <w:t xml:space="preserve">The work involves varied duties requiring fiscal, administrative and problem solving processes with full competence in the pre- and post- award areas of a grants/financial </w:t>
      </w:r>
      <w:r w:rsidRPr="00802C44">
        <w:rPr>
          <w:sz w:val="24"/>
          <w:szCs w:val="24"/>
        </w:rPr>
        <w:lastRenderedPageBreak/>
        <w:t>assistance assignment. Decisions are based on analysis of alternatives, adaptations or modifications of procedures or resolutions of incomplete or contradictory policy or program data. Interprets fiscal, policy</w:t>
      </w:r>
      <w:r>
        <w:rPr>
          <w:sz w:val="24"/>
          <w:szCs w:val="24"/>
        </w:rPr>
        <w:t xml:space="preserve">, and regulatory </w:t>
      </w:r>
      <w:r w:rsidRPr="00802C44">
        <w:rPr>
          <w:sz w:val="24"/>
          <w:szCs w:val="24"/>
        </w:rPr>
        <w:t>information. Work is characterized by refining existing work methods and techniques in order to analyze specific issues or resolve problems.</w:t>
      </w:r>
    </w:p>
    <w:p w14:paraId="0FB53DAE" w14:textId="77777777" w:rsidR="0048623B" w:rsidRPr="00802C44" w:rsidRDefault="0048623B" w:rsidP="00646194">
      <w:pPr>
        <w:pStyle w:val="Heading4"/>
        <w:ind w:hanging="360"/>
      </w:pPr>
      <w:r w:rsidRPr="00802C44">
        <w:t>Education Requirements</w:t>
      </w:r>
    </w:p>
    <w:p w14:paraId="370BE2BA" w14:textId="77777777" w:rsidR="0048623B" w:rsidRPr="00802C44" w:rsidRDefault="0048623B" w:rsidP="0048623B">
      <w:pPr>
        <w:pStyle w:val="NormalWeb"/>
        <w:ind w:left="720"/>
        <w:rPr>
          <w:rFonts w:asciiTheme="minorHAnsi" w:hAnsiTheme="minorHAnsi"/>
        </w:rPr>
      </w:pPr>
      <w:r w:rsidRPr="00802C44">
        <w:rPr>
          <w:rFonts w:asciiTheme="minorHAnsi" w:hAnsiTheme="minorHAnsi"/>
        </w:rPr>
        <w:t>There are no Individual Occupational Requirements for this series.</w:t>
      </w:r>
    </w:p>
    <w:p w14:paraId="5E05BAFB" w14:textId="77777777" w:rsidR="0048623B" w:rsidRPr="00802C44" w:rsidRDefault="0048623B" w:rsidP="0048623B">
      <w:pPr>
        <w:pStyle w:val="Heading3"/>
        <w:ind w:left="360" w:hanging="360"/>
      </w:pPr>
      <w:r w:rsidRPr="00802C44">
        <w:t xml:space="preserve"> Grade 13, Grant Management</w:t>
      </w:r>
    </w:p>
    <w:p w14:paraId="1CE31EFB" w14:textId="77777777" w:rsidR="0048623B" w:rsidRPr="00802C44" w:rsidRDefault="0048623B" w:rsidP="00646194">
      <w:pPr>
        <w:pStyle w:val="Heading4"/>
        <w:ind w:hanging="360"/>
      </w:pPr>
      <w:r w:rsidRPr="00802C44">
        <w:t>Baseline Job Requirements</w:t>
      </w:r>
    </w:p>
    <w:p w14:paraId="502836F5" w14:textId="77777777" w:rsidR="0048623B" w:rsidRPr="00802C44" w:rsidRDefault="0048623B" w:rsidP="0048623B">
      <w:pPr>
        <w:spacing w:after="0" w:line="240" w:lineRule="auto"/>
        <w:rPr>
          <w:b/>
          <w:sz w:val="28"/>
          <w:szCs w:val="28"/>
          <w:u w:val="single"/>
        </w:rPr>
      </w:pPr>
    </w:p>
    <w:p w14:paraId="31D1428D" w14:textId="77777777" w:rsidR="0048623B" w:rsidRPr="00802C44" w:rsidRDefault="0048623B" w:rsidP="0048623B">
      <w:pPr>
        <w:spacing w:after="0" w:line="240" w:lineRule="auto"/>
        <w:ind w:left="-360" w:firstLine="1080"/>
        <w:rPr>
          <w:sz w:val="24"/>
          <w:szCs w:val="24"/>
        </w:rPr>
      </w:pPr>
      <w:r w:rsidRPr="00802C44">
        <w:rPr>
          <w:sz w:val="24"/>
          <w:szCs w:val="24"/>
        </w:rPr>
        <w:t>Positions at this grade level require a more advanced and comprehensive knowledge of:</w:t>
      </w:r>
    </w:p>
    <w:p w14:paraId="43F2E421" w14:textId="77777777" w:rsidR="0048623B" w:rsidRPr="00802C44" w:rsidRDefault="0048623B" w:rsidP="0048623B">
      <w:pPr>
        <w:spacing w:after="0" w:line="240" w:lineRule="auto"/>
        <w:rPr>
          <w:b/>
          <w:sz w:val="28"/>
          <w:szCs w:val="28"/>
          <w:u w:val="single"/>
        </w:rPr>
      </w:pPr>
    </w:p>
    <w:p w14:paraId="582695B6" w14:textId="5340815F" w:rsidR="0048623B" w:rsidRPr="00802C44" w:rsidRDefault="0048623B" w:rsidP="0048623B">
      <w:pPr>
        <w:numPr>
          <w:ilvl w:val="0"/>
          <w:numId w:val="20"/>
        </w:numPr>
        <w:spacing w:after="0" w:line="240" w:lineRule="auto"/>
        <w:ind w:left="1080"/>
        <w:rPr>
          <w:sz w:val="24"/>
          <w:szCs w:val="24"/>
        </w:rPr>
      </w:pPr>
      <w:r w:rsidRPr="00802C44">
        <w:rPr>
          <w:sz w:val="24"/>
          <w:szCs w:val="24"/>
        </w:rPr>
        <w:t xml:space="preserve">Grants/financial assistance principles and policies; Federal statues pertaining to grants; HHS and OPDIV grant policies and directives; OMB circulars; and authorizing legislation and appropriation statutes. </w:t>
      </w:r>
    </w:p>
    <w:p w14:paraId="5B4A4B25"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 xml:space="preserve">A wide range of business aspects of grant mechanisms including grant regulations, principles of cost planning, negotiation techniques; pre-award, award, and post-award requirements; grant administration and termination; price/cost techniques; and forecasting problems. </w:t>
      </w:r>
    </w:p>
    <w:p w14:paraId="4C31B716"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 xml:space="preserve">Grant mechanisms and techniques including cost sharing arrangements, processing of unsolicited applications, multiple awards, co-funding, and special provisions such as propriety rights, rights-in-data, publication rights, and use of human subjects and animals. </w:t>
      </w:r>
    </w:p>
    <w:p w14:paraId="2A49AF5E"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Automated acquisition/financial and administrative systems</w:t>
      </w:r>
      <w:r>
        <w:rPr>
          <w:sz w:val="24"/>
          <w:szCs w:val="24"/>
        </w:rPr>
        <w:t>.</w:t>
      </w:r>
    </w:p>
    <w:p w14:paraId="67D983F6" w14:textId="77777777" w:rsidR="0048623B" w:rsidRPr="00802C44" w:rsidRDefault="0048623B" w:rsidP="0048623B">
      <w:pPr>
        <w:spacing w:after="0" w:line="240" w:lineRule="auto"/>
        <w:ind w:left="720" w:hanging="360"/>
        <w:rPr>
          <w:sz w:val="24"/>
          <w:szCs w:val="24"/>
        </w:rPr>
      </w:pPr>
    </w:p>
    <w:p w14:paraId="1EA853E7" w14:textId="77777777" w:rsidR="0048623B" w:rsidRDefault="0048623B" w:rsidP="0048623B">
      <w:pPr>
        <w:spacing w:after="0" w:line="240" w:lineRule="auto"/>
        <w:ind w:left="720"/>
        <w:rPr>
          <w:sz w:val="24"/>
          <w:szCs w:val="24"/>
        </w:rPr>
      </w:pPr>
      <w:r w:rsidRPr="00802C44">
        <w:rPr>
          <w:sz w:val="24"/>
          <w:szCs w:val="24"/>
        </w:rPr>
        <w:t>Positions at this grade level require the following skills or abilities:</w:t>
      </w:r>
    </w:p>
    <w:p w14:paraId="3AA78F19" w14:textId="77777777" w:rsidR="0048623B" w:rsidRPr="00802C44" w:rsidRDefault="0048623B" w:rsidP="0048623B">
      <w:pPr>
        <w:spacing w:after="0" w:line="240" w:lineRule="auto"/>
        <w:ind w:left="720" w:hanging="360"/>
        <w:rPr>
          <w:sz w:val="24"/>
          <w:szCs w:val="24"/>
        </w:rPr>
      </w:pPr>
    </w:p>
    <w:p w14:paraId="4929852D"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 xml:space="preserve"> Operating automated systems and software.  </w:t>
      </w:r>
    </w:p>
    <w:p w14:paraId="58E6FA0B"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Analyze and resolve complex problems in the absence of precedents.</w:t>
      </w:r>
    </w:p>
    <w:p w14:paraId="30136B03"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Design, implement, and evaluate new procedures.</w:t>
      </w:r>
    </w:p>
    <w:p w14:paraId="73FD24F5"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Work effectively with program and grantee staff in an overall team approach to obtain mutual goals; to resolve complex problems; and to serve as an authoritative source for interpreting and applying rules, regulations, and procedures.</w:t>
      </w:r>
    </w:p>
    <w:p w14:paraId="517FC729" w14:textId="77777777" w:rsidR="0048623B" w:rsidRPr="00802C44" w:rsidRDefault="0048623B" w:rsidP="0048623B">
      <w:pPr>
        <w:numPr>
          <w:ilvl w:val="0"/>
          <w:numId w:val="20"/>
        </w:numPr>
        <w:spacing w:after="0" w:line="240" w:lineRule="auto"/>
        <w:ind w:left="1080"/>
        <w:rPr>
          <w:sz w:val="24"/>
          <w:szCs w:val="24"/>
        </w:rPr>
      </w:pPr>
      <w:r w:rsidRPr="00802C44">
        <w:rPr>
          <w:sz w:val="24"/>
          <w:szCs w:val="24"/>
        </w:rPr>
        <w:t>Written and verbal communications at a high level of professio</w:t>
      </w:r>
      <w:r>
        <w:rPr>
          <w:sz w:val="24"/>
          <w:szCs w:val="24"/>
        </w:rPr>
        <w:t>na</w:t>
      </w:r>
      <w:r w:rsidRPr="00802C44">
        <w:rPr>
          <w:sz w:val="24"/>
          <w:szCs w:val="24"/>
        </w:rPr>
        <w:t>lism and competence.</w:t>
      </w:r>
    </w:p>
    <w:p w14:paraId="2E0848FC" w14:textId="77777777" w:rsidR="0048623B" w:rsidRPr="00802C44" w:rsidRDefault="0048623B" w:rsidP="0048623B">
      <w:pPr>
        <w:spacing w:after="0" w:line="240" w:lineRule="auto"/>
        <w:ind w:left="720" w:hanging="360"/>
        <w:rPr>
          <w:b/>
          <w:u w:val="single"/>
        </w:rPr>
      </w:pPr>
    </w:p>
    <w:p w14:paraId="0EE4C444" w14:textId="77777777" w:rsidR="0048623B" w:rsidRPr="00802C44" w:rsidRDefault="0048623B" w:rsidP="00646194">
      <w:pPr>
        <w:pStyle w:val="Heading4"/>
        <w:ind w:hanging="360"/>
      </w:pPr>
      <w:r w:rsidRPr="00802C44">
        <w:lastRenderedPageBreak/>
        <w:t>Proficiency Demonstrations</w:t>
      </w:r>
    </w:p>
    <w:p w14:paraId="794A1A93" w14:textId="77777777" w:rsidR="0048623B" w:rsidRPr="00802C44" w:rsidRDefault="0048623B" w:rsidP="0048623B">
      <w:pPr>
        <w:spacing w:after="0" w:line="240" w:lineRule="auto"/>
        <w:ind w:left="720"/>
        <w:rPr>
          <w:sz w:val="24"/>
          <w:szCs w:val="24"/>
        </w:rPr>
      </w:pPr>
      <w:r w:rsidRPr="00802C44">
        <w:rPr>
          <w:sz w:val="24"/>
          <w:szCs w:val="24"/>
        </w:rPr>
        <w:t>The work involves varied duties requiring many different and unrelated fiscal, administrative and problem solving processes. Devises new methods and techniques and establishes policy. The work requires expertise in the pre- and post-award areas of a grants/financial assistance assignments. Work is characterized by refining work methods and developing new techniques. Resolves difficult problems and issues requiring exceptions rather than standard operating procedures and analyzes specific issues. Work requires extensive knowledge of a variety of research programs relating to the OP/DIV and the weighing and balancing of conflicting objectives.</w:t>
      </w:r>
    </w:p>
    <w:p w14:paraId="2AEA6A3F" w14:textId="77777777" w:rsidR="0048623B" w:rsidRPr="00802C44" w:rsidRDefault="0048623B" w:rsidP="00646194">
      <w:pPr>
        <w:pStyle w:val="Heading4"/>
        <w:ind w:hanging="360"/>
      </w:pPr>
      <w:r w:rsidRPr="00802C44">
        <w:t>Education Requirements</w:t>
      </w:r>
    </w:p>
    <w:p w14:paraId="7DFABBA3" w14:textId="77777777" w:rsidR="0048623B" w:rsidRPr="00802C44" w:rsidRDefault="0048623B" w:rsidP="0048623B">
      <w:pPr>
        <w:pStyle w:val="NormalWeb"/>
        <w:ind w:firstLine="720"/>
        <w:rPr>
          <w:rFonts w:asciiTheme="minorHAnsi" w:hAnsiTheme="minorHAnsi"/>
        </w:rPr>
      </w:pPr>
      <w:r w:rsidRPr="00802C44">
        <w:rPr>
          <w:rFonts w:asciiTheme="minorHAnsi" w:hAnsiTheme="minorHAnsi"/>
        </w:rPr>
        <w:t>There are no Individual Occupational Requirements for this series.</w:t>
      </w:r>
    </w:p>
    <w:p w14:paraId="16FD6ABB" w14:textId="77777777" w:rsidR="0048623B" w:rsidRPr="00802C44" w:rsidRDefault="0048623B" w:rsidP="0048623B">
      <w:pPr>
        <w:pStyle w:val="Heading2"/>
        <w:ind w:left="360" w:hanging="360"/>
      </w:pPr>
      <w:r w:rsidRPr="00802C44">
        <w:t>RECOMMENDED TRAINING FOR QUALITATIVE / QUANTITATIVE ANALYSIS</w:t>
      </w:r>
    </w:p>
    <w:tbl>
      <w:tblPr>
        <w:tblStyle w:val="TableGrid"/>
        <w:tblW w:w="0" w:type="auto"/>
        <w:shd w:val="clear" w:color="auto" w:fill="1F497D" w:themeFill="text2"/>
        <w:tblLook w:val="04A0" w:firstRow="1" w:lastRow="0" w:firstColumn="1" w:lastColumn="0" w:noHBand="0" w:noVBand="1"/>
        <w:tblDescription w:val="RECOMMENDED TRAINING FOR QUALITATIVE / QUANTITATIVE ANALYSIS"/>
      </w:tblPr>
      <w:tblGrid>
        <w:gridCol w:w="3070"/>
        <w:gridCol w:w="3200"/>
        <w:gridCol w:w="3080"/>
      </w:tblGrid>
      <w:tr w:rsidR="0048623B" w:rsidRPr="00802C44" w14:paraId="18D51EF1" w14:textId="77777777" w:rsidTr="001571D2">
        <w:trPr>
          <w:cantSplit/>
          <w:tblHeader/>
        </w:trPr>
        <w:tc>
          <w:tcPr>
            <w:tcW w:w="3672" w:type="dxa"/>
            <w:shd w:val="clear" w:color="auto" w:fill="1F497D" w:themeFill="text2"/>
            <w:vAlign w:val="center"/>
          </w:tcPr>
          <w:p w14:paraId="12F44DFF" w14:textId="77777777" w:rsidR="0048623B" w:rsidRPr="00802C44" w:rsidRDefault="0048623B" w:rsidP="0048623B">
            <w:pPr>
              <w:spacing w:before="100" w:beforeAutospacing="1" w:after="100" w:afterAutospacing="1"/>
              <w:jc w:val="center"/>
              <w:rPr>
                <w:b/>
                <w:bCs/>
                <w:color w:val="FFFFFF" w:themeColor="background1"/>
                <w:sz w:val="24"/>
                <w:szCs w:val="24"/>
              </w:rPr>
            </w:pPr>
            <w:r w:rsidRPr="00802C44">
              <w:rPr>
                <w:b/>
                <w:color w:val="FFFFFF" w:themeColor="background1"/>
                <w:sz w:val="24"/>
                <w:szCs w:val="24"/>
              </w:rPr>
              <w:t>Proficiency Levels</w:t>
            </w:r>
          </w:p>
        </w:tc>
        <w:tc>
          <w:tcPr>
            <w:tcW w:w="3672" w:type="dxa"/>
            <w:shd w:val="clear" w:color="auto" w:fill="1F497D" w:themeFill="text2"/>
            <w:vAlign w:val="center"/>
          </w:tcPr>
          <w:p w14:paraId="4160DCBE" w14:textId="77777777" w:rsidR="0048623B" w:rsidRPr="00802C44" w:rsidRDefault="0048623B" w:rsidP="0048623B">
            <w:pPr>
              <w:spacing w:before="100" w:beforeAutospacing="1" w:after="100" w:afterAutospacing="1"/>
              <w:jc w:val="center"/>
              <w:rPr>
                <w:b/>
                <w:bCs/>
                <w:color w:val="FFFFFF" w:themeColor="background1"/>
                <w:sz w:val="24"/>
                <w:szCs w:val="24"/>
              </w:rPr>
            </w:pPr>
            <w:r w:rsidRPr="00802C44">
              <w:rPr>
                <w:b/>
                <w:bCs/>
                <w:color w:val="FFFFFF" w:themeColor="background1"/>
                <w:sz w:val="24"/>
                <w:szCs w:val="24"/>
              </w:rPr>
              <w:t>Recommended Training</w:t>
            </w:r>
          </w:p>
        </w:tc>
        <w:tc>
          <w:tcPr>
            <w:tcW w:w="3672" w:type="dxa"/>
            <w:shd w:val="clear" w:color="auto" w:fill="1F497D" w:themeFill="text2"/>
            <w:vAlign w:val="center"/>
          </w:tcPr>
          <w:p w14:paraId="3C014C33" w14:textId="77777777" w:rsidR="0048623B" w:rsidRPr="00802C44" w:rsidRDefault="0048623B" w:rsidP="0048623B">
            <w:pPr>
              <w:spacing w:before="100" w:beforeAutospacing="1" w:after="100" w:afterAutospacing="1"/>
              <w:jc w:val="center"/>
              <w:rPr>
                <w:b/>
                <w:bCs/>
                <w:color w:val="FFFFFF" w:themeColor="background1"/>
                <w:sz w:val="24"/>
                <w:szCs w:val="24"/>
              </w:rPr>
            </w:pPr>
            <w:r w:rsidRPr="00802C44">
              <w:rPr>
                <w:b/>
                <w:bCs/>
                <w:color w:val="FFFFFF" w:themeColor="background1"/>
                <w:sz w:val="24"/>
                <w:szCs w:val="24"/>
              </w:rPr>
              <w:t>Potential Vendor(s)</w:t>
            </w:r>
          </w:p>
        </w:tc>
      </w:tr>
      <w:tr w:rsidR="0048623B" w:rsidRPr="00802C44" w14:paraId="164E2331" w14:textId="77777777" w:rsidTr="00FE0DA0">
        <w:trPr>
          <w:cantSplit/>
        </w:trPr>
        <w:tc>
          <w:tcPr>
            <w:tcW w:w="3672" w:type="dxa"/>
            <w:shd w:val="clear" w:color="auto" w:fill="1F497D" w:themeFill="text2"/>
            <w:vAlign w:val="center"/>
          </w:tcPr>
          <w:p w14:paraId="4310B1EE" w14:textId="77777777" w:rsidR="0048623B" w:rsidRPr="00802C44" w:rsidRDefault="0048623B" w:rsidP="0048623B">
            <w:pPr>
              <w:spacing w:before="100" w:beforeAutospacing="1" w:after="100" w:afterAutospacing="1" w:line="276" w:lineRule="auto"/>
              <w:rPr>
                <w:b/>
                <w:bCs/>
                <w:color w:val="FFFFFF" w:themeColor="background1"/>
                <w:sz w:val="24"/>
                <w:szCs w:val="24"/>
              </w:rPr>
            </w:pPr>
            <w:r w:rsidRPr="00802C44">
              <w:rPr>
                <w:color w:val="FFFFFF" w:themeColor="background1"/>
                <w:sz w:val="24"/>
                <w:szCs w:val="24"/>
              </w:rPr>
              <w:t>Entry (1) or Intermediate (2)</w:t>
            </w:r>
          </w:p>
        </w:tc>
        <w:tc>
          <w:tcPr>
            <w:tcW w:w="3672" w:type="dxa"/>
            <w:shd w:val="clear" w:color="auto" w:fill="1F497D" w:themeFill="text2"/>
            <w:vAlign w:val="center"/>
          </w:tcPr>
          <w:p w14:paraId="7286E202"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 xml:space="preserve">Basic Mathematics </w:t>
            </w:r>
          </w:p>
          <w:p w14:paraId="3B994BCE"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Practical Statistics</w:t>
            </w:r>
          </w:p>
          <w:p w14:paraId="02FDF907"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Customer Service</w:t>
            </w:r>
          </w:p>
          <w:p w14:paraId="64473731"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Communication and Listening Skills</w:t>
            </w:r>
          </w:p>
          <w:p w14:paraId="1B1D2EBE"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Group Processes and Teamwork</w:t>
            </w:r>
          </w:p>
          <w:p w14:paraId="4996F4A2"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Microsoft Office Training</w:t>
            </w:r>
          </w:p>
          <w:p w14:paraId="3F33BAE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Presentations and Briefings</w:t>
            </w:r>
          </w:p>
          <w:p w14:paraId="3E94FCEA"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p>
          <w:p w14:paraId="74B7792B" w14:textId="77777777" w:rsidR="0048623B" w:rsidRPr="00802C44" w:rsidRDefault="0048623B" w:rsidP="0048623B">
            <w:pPr>
              <w:spacing w:before="100" w:beforeAutospacing="1" w:after="100" w:afterAutospacing="1" w:line="276" w:lineRule="auto"/>
              <w:rPr>
                <w:b/>
                <w:bCs/>
                <w:color w:val="FFFFFF" w:themeColor="background1"/>
                <w:sz w:val="24"/>
                <w:szCs w:val="24"/>
              </w:rPr>
            </w:pPr>
          </w:p>
        </w:tc>
        <w:tc>
          <w:tcPr>
            <w:tcW w:w="3672" w:type="dxa"/>
            <w:shd w:val="clear" w:color="auto" w:fill="1F497D" w:themeFill="text2"/>
            <w:vAlign w:val="center"/>
          </w:tcPr>
          <w:p w14:paraId="3DB0507F"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USDA Grad School</w:t>
            </w:r>
          </w:p>
          <w:p w14:paraId="300CE4F1"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p>
          <w:p w14:paraId="79B7ABFE"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HHS Learning Portal</w:t>
            </w:r>
          </w:p>
        </w:tc>
      </w:tr>
      <w:tr w:rsidR="0048623B" w:rsidRPr="00802C44" w14:paraId="7F30CE31" w14:textId="77777777" w:rsidTr="00FE0DA0">
        <w:trPr>
          <w:cantSplit/>
        </w:trPr>
        <w:tc>
          <w:tcPr>
            <w:tcW w:w="3672" w:type="dxa"/>
            <w:shd w:val="clear" w:color="auto" w:fill="1F497D" w:themeFill="text2"/>
          </w:tcPr>
          <w:p w14:paraId="4EA8C247" w14:textId="77777777" w:rsidR="0048623B" w:rsidRPr="00802C44" w:rsidRDefault="0048623B" w:rsidP="0048623B">
            <w:pPr>
              <w:spacing w:before="100" w:beforeAutospacing="1" w:after="100" w:afterAutospacing="1" w:line="276" w:lineRule="auto"/>
              <w:rPr>
                <w:b/>
                <w:bCs/>
                <w:color w:val="FFFFFF" w:themeColor="background1"/>
                <w:sz w:val="24"/>
                <w:szCs w:val="24"/>
              </w:rPr>
            </w:pPr>
            <w:r w:rsidRPr="00802C44">
              <w:rPr>
                <w:color w:val="FFFFFF" w:themeColor="background1"/>
                <w:sz w:val="24"/>
                <w:szCs w:val="24"/>
              </w:rPr>
              <w:lastRenderedPageBreak/>
              <w:t>Intermediate (2) or Intermediate to Advanced (3)</w:t>
            </w:r>
          </w:p>
        </w:tc>
        <w:tc>
          <w:tcPr>
            <w:tcW w:w="3672" w:type="dxa"/>
            <w:shd w:val="clear" w:color="auto" w:fill="1F497D" w:themeFill="text2"/>
          </w:tcPr>
          <w:p w14:paraId="3B31EF77"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 xml:space="preserve">Introductory Statistics I </w:t>
            </w:r>
          </w:p>
          <w:p w14:paraId="05BC81A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Team Building</w:t>
            </w:r>
          </w:p>
          <w:p w14:paraId="2BC57EFD"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Technical Writing</w:t>
            </w:r>
          </w:p>
          <w:p w14:paraId="52A57BA9"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Project Management</w:t>
            </w:r>
          </w:p>
          <w:p w14:paraId="3185F4BC"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Management Theories and Practices (TQM, Six Sigma, Balance Scorecard)</w:t>
            </w:r>
          </w:p>
          <w:p w14:paraId="7B0AB12D"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Introduction to MS Project 2003</w:t>
            </w:r>
          </w:p>
          <w:p w14:paraId="643C063A"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Cost Benefit Analysis Workshop</w:t>
            </w:r>
          </w:p>
          <w:p w14:paraId="6DC7DB13" w14:textId="77777777" w:rsidR="0048623B" w:rsidRPr="00802C44" w:rsidRDefault="0048623B" w:rsidP="0048623B">
            <w:pPr>
              <w:spacing w:before="100" w:beforeAutospacing="1" w:after="100" w:afterAutospacing="1" w:line="276" w:lineRule="auto"/>
              <w:rPr>
                <w:b/>
                <w:bCs/>
                <w:color w:val="FFFFFF" w:themeColor="background1"/>
                <w:sz w:val="24"/>
                <w:szCs w:val="24"/>
              </w:rPr>
            </w:pPr>
          </w:p>
        </w:tc>
        <w:tc>
          <w:tcPr>
            <w:tcW w:w="3672" w:type="dxa"/>
            <w:shd w:val="clear" w:color="auto" w:fill="1F497D" w:themeFill="text2"/>
          </w:tcPr>
          <w:p w14:paraId="272C5958" w14:textId="77777777" w:rsidR="0048623B" w:rsidRPr="00802C44" w:rsidRDefault="0048623B" w:rsidP="0048623B">
            <w:pPr>
              <w:spacing w:before="100" w:beforeAutospacing="1" w:after="100" w:afterAutospacing="1" w:line="276" w:lineRule="auto"/>
              <w:rPr>
                <w:color w:val="FFFFFF" w:themeColor="background1"/>
                <w:sz w:val="24"/>
                <w:szCs w:val="24"/>
              </w:rPr>
            </w:pPr>
          </w:p>
          <w:p w14:paraId="6B6C5F1B"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HHS Learning Portal</w:t>
            </w:r>
          </w:p>
          <w:p w14:paraId="37897C5B"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OPDIV Training Center</w:t>
            </w:r>
          </w:p>
          <w:p w14:paraId="3074781D"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USDA Grad School</w:t>
            </w:r>
          </w:p>
        </w:tc>
      </w:tr>
      <w:tr w:rsidR="0048623B" w:rsidRPr="00802C44" w14:paraId="4CEE1145" w14:textId="77777777" w:rsidTr="00FE0DA0">
        <w:trPr>
          <w:cantSplit/>
        </w:trPr>
        <w:tc>
          <w:tcPr>
            <w:tcW w:w="3672" w:type="dxa"/>
            <w:shd w:val="clear" w:color="auto" w:fill="1F497D" w:themeFill="text2"/>
          </w:tcPr>
          <w:p w14:paraId="0E632FF4" w14:textId="77777777" w:rsidR="0048623B" w:rsidRPr="00802C44" w:rsidRDefault="0048623B" w:rsidP="0048623B">
            <w:pPr>
              <w:spacing w:before="100" w:beforeAutospacing="1" w:after="100" w:afterAutospacing="1" w:line="276" w:lineRule="auto"/>
              <w:rPr>
                <w:color w:val="FFFFFF" w:themeColor="background1"/>
                <w:sz w:val="24"/>
                <w:szCs w:val="24"/>
              </w:rPr>
            </w:pPr>
          </w:p>
          <w:p w14:paraId="0E336AC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p>
          <w:p w14:paraId="659309AF"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Intermediate to Advanced (3)</w:t>
            </w:r>
          </w:p>
        </w:tc>
        <w:tc>
          <w:tcPr>
            <w:tcW w:w="3672" w:type="dxa"/>
            <w:shd w:val="clear" w:color="auto" w:fill="1F497D" w:themeFill="text2"/>
          </w:tcPr>
          <w:p w14:paraId="54E778C8"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Evaluation under OMB Program Assessment Rating Tool (PART): An Introduction</w:t>
            </w:r>
          </w:p>
          <w:p w14:paraId="4F11744F"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Survey Design and Collection</w:t>
            </w:r>
          </w:p>
          <w:p w14:paraId="6BA7EADD"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COTR Training</w:t>
            </w:r>
          </w:p>
          <w:p w14:paraId="23EA1D45"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Regulatory Training</w:t>
            </w:r>
          </w:p>
          <w:p w14:paraId="677192A4"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Food and Drug Law</w:t>
            </w:r>
          </w:p>
          <w:p w14:paraId="0B138EB9"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Biologics Law</w:t>
            </w:r>
          </w:p>
          <w:p w14:paraId="08570D54"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New Reviewers Training</w:t>
            </w:r>
          </w:p>
          <w:p w14:paraId="0EA6F2E3" w14:textId="77777777" w:rsidR="0048623B" w:rsidRPr="00802C44" w:rsidRDefault="0048623B" w:rsidP="0048623B">
            <w:pPr>
              <w:spacing w:before="100" w:beforeAutospacing="1" w:after="100" w:afterAutospacing="1" w:line="276" w:lineRule="auto"/>
              <w:rPr>
                <w:b/>
                <w:bCs/>
                <w:color w:val="FFFFFF" w:themeColor="background1"/>
                <w:sz w:val="24"/>
                <w:szCs w:val="24"/>
              </w:rPr>
            </w:pPr>
          </w:p>
        </w:tc>
        <w:tc>
          <w:tcPr>
            <w:tcW w:w="3672" w:type="dxa"/>
            <w:shd w:val="clear" w:color="auto" w:fill="1F497D" w:themeFill="text2"/>
          </w:tcPr>
          <w:p w14:paraId="35C097C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p>
          <w:p w14:paraId="388A7DD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HHS Learning Portal</w:t>
            </w:r>
          </w:p>
          <w:p w14:paraId="34095EF8"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OPDIV Training Center</w:t>
            </w:r>
          </w:p>
          <w:p w14:paraId="668D11BB"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USDA Grad School</w:t>
            </w:r>
          </w:p>
        </w:tc>
      </w:tr>
      <w:tr w:rsidR="0048623B" w:rsidRPr="00802C44" w14:paraId="1A8989B3" w14:textId="77777777" w:rsidTr="00FE0DA0">
        <w:trPr>
          <w:cantSplit/>
        </w:trPr>
        <w:tc>
          <w:tcPr>
            <w:tcW w:w="3672" w:type="dxa"/>
            <w:shd w:val="clear" w:color="auto" w:fill="1F497D" w:themeFill="text2"/>
          </w:tcPr>
          <w:p w14:paraId="641951D7"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lastRenderedPageBreak/>
              <w:t>Intermediate to Advanced(3) or Advanced (4)</w:t>
            </w:r>
          </w:p>
        </w:tc>
        <w:tc>
          <w:tcPr>
            <w:tcW w:w="3672" w:type="dxa"/>
            <w:shd w:val="clear" w:color="auto" w:fill="1F497D" w:themeFill="text2"/>
          </w:tcPr>
          <w:p w14:paraId="3A6593C6"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 xml:space="preserve">Introductory Statistics II </w:t>
            </w:r>
          </w:p>
          <w:p w14:paraId="65E2F7A2"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Scientific Course Seminars and Workshops</w:t>
            </w:r>
          </w:p>
          <w:p w14:paraId="4F42E07C"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Decision Support: Building New Analytical Skills</w:t>
            </w:r>
          </w:p>
          <w:p w14:paraId="53AADEB2"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Communicating Analysis Results</w:t>
            </w:r>
          </w:p>
          <w:p w14:paraId="5D2E30D9"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Cost-Benefit Analysis</w:t>
            </w:r>
          </w:p>
          <w:p w14:paraId="5014DB09"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Data Collection and Analysis</w:t>
            </w:r>
          </w:p>
          <w:p w14:paraId="4B23B8D1"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Intermediate MS Excel 2003</w:t>
            </w:r>
          </w:p>
          <w:p w14:paraId="34760DE2"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p>
        </w:tc>
        <w:tc>
          <w:tcPr>
            <w:tcW w:w="3672" w:type="dxa"/>
            <w:shd w:val="clear" w:color="auto" w:fill="1F497D" w:themeFill="text2"/>
          </w:tcPr>
          <w:p w14:paraId="2FFF566B"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Management Concepts</w:t>
            </w:r>
          </w:p>
          <w:p w14:paraId="71A30D00"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USDA Grad School</w:t>
            </w:r>
          </w:p>
          <w:p w14:paraId="1736B9CE"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OPDIV Universities</w:t>
            </w:r>
          </w:p>
          <w:p w14:paraId="2982D09B"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HHS Learning Portal</w:t>
            </w:r>
          </w:p>
        </w:tc>
      </w:tr>
      <w:tr w:rsidR="0048623B" w:rsidRPr="00802C44" w14:paraId="683B484C" w14:textId="77777777" w:rsidTr="00FE0DA0">
        <w:trPr>
          <w:cantSplit/>
        </w:trPr>
        <w:tc>
          <w:tcPr>
            <w:tcW w:w="3672" w:type="dxa"/>
            <w:shd w:val="clear" w:color="auto" w:fill="1F497D" w:themeFill="text2"/>
          </w:tcPr>
          <w:p w14:paraId="29746521" w14:textId="77777777" w:rsidR="0048623B" w:rsidRPr="00802C44" w:rsidRDefault="0048623B" w:rsidP="0048623B">
            <w:pPr>
              <w:spacing w:before="100" w:beforeAutospacing="1" w:after="100" w:afterAutospacing="1" w:line="276" w:lineRule="auto"/>
              <w:rPr>
                <w:b/>
                <w:bCs/>
                <w:color w:val="FFFFFF" w:themeColor="background1"/>
                <w:sz w:val="24"/>
                <w:szCs w:val="24"/>
              </w:rPr>
            </w:pPr>
          </w:p>
          <w:p w14:paraId="7158794E" w14:textId="77777777" w:rsidR="0048623B" w:rsidRPr="00802C44" w:rsidRDefault="0048623B" w:rsidP="0048623B">
            <w:pPr>
              <w:spacing w:before="100" w:beforeAutospacing="1" w:after="100" w:afterAutospacing="1" w:line="276" w:lineRule="auto"/>
              <w:jc w:val="center"/>
              <w:rPr>
                <w:bCs/>
                <w:color w:val="FFFFFF" w:themeColor="background1"/>
                <w:sz w:val="24"/>
                <w:szCs w:val="24"/>
              </w:rPr>
            </w:pPr>
            <w:r w:rsidRPr="00802C44">
              <w:rPr>
                <w:bCs/>
                <w:color w:val="FFFFFF" w:themeColor="background1"/>
                <w:sz w:val="24"/>
                <w:szCs w:val="24"/>
              </w:rPr>
              <w:t>Advanced (4)</w:t>
            </w:r>
          </w:p>
        </w:tc>
        <w:tc>
          <w:tcPr>
            <w:tcW w:w="3672" w:type="dxa"/>
            <w:shd w:val="clear" w:color="auto" w:fill="1F497D" w:themeFill="text2"/>
          </w:tcPr>
          <w:p w14:paraId="6A3288C3" w14:textId="77777777" w:rsidR="0048623B" w:rsidRPr="00802C44" w:rsidRDefault="0048623B" w:rsidP="0048623B">
            <w:pPr>
              <w:spacing w:before="100" w:beforeAutospacing="1" w:after="100" w:afterAutospacing="1" w:line="276" w:lineRule="auto"/>
              <w:ind w:left="360"/>
              <w:jc w:val="center"/>
              <w:rPr>
                <w:color w:val="FFFFFF" w:themeColor="background1"/>
                <w:sz w:val="24"/>
                <w:szCs w:val="24"/>
              </w:rPr>
            </w:pPr>
            <w:r w:rsidRPr="00802C44">
              <w:rPr>
                <w:color w:val="FFFFFF" w:themeColor="background1"/>
                <w:sz w:val="24"/>
                <w:szCs w:val="24"/>
              </w:rPr>
              <w:t>Advanced Data Analysis Techniques and Strategies</w:t>
            </w:r>
          </w:p>
          <w:p w14:paraId="2FB5A28B" w14:textId="77777777" w:rsidR="0048623B" w:rsidRPr="00802C44" w:rsidRDefault="0048623B" w:rsidP="0048623B">
            <w:pPr>
              <w:pStyle w:val="CommentText"/>
              <w:spacing w:after="200"/>
              <w:ind w:left="360"/>
              <w:jc w:val="center"/>
              <w:rPr>
                <w:color w:val="FFFFFF" w:themeColor="background1"/>
                <w:sz w:val="24"/>
                <w:szCs w:val="24"/>
              </w:rPr>
            </w:pPr>
            <w:r w:rsidRPr="00802C44">
              <w:rPr>
                <w:color w:val="FFFFFF" w:themeColor="background1"/>
                <w:sz w:val="24"/>
                <w:szCs w:val="24"/>
              </w:rPr>
              <w:t>Analytic Techniques – Advanced</w:t>
            </w:r>
          </w:p>
          <w:p w14:paraId="66297214" w14:textId="77777777" w:rsidR="0048623B" w:rsidRPr="00802C44" w:rsidRDefault="0048623B" w:rsidP="0048623B">
            <w:pPr>
              <w:pStyle w:val="CommentText"/>
              <w:spacing w:after="200"/>
              <w:ind w:left="360"/>
              <w:jc w:val="center"/>
              <w:rPr>
                <w:color w:val="FFFFFF" w:themeColor="background1"/>
                <w:sz w:val="24"/>
                <w:szCs w:val="24"/>
              </w:rPr>
            </w:pPr>
            <w:r w:rsidRPr="00802C44">
              <w:rPr>
                <w:color w:val="FFFFFF" w:themeColor="background1"/>
                <w:sz w:val="24"/>
                <w:szCs w:val="24"/>
              </w:rPr>
              <w:t>Budget Fundamentals</w:t>
            </w:r>
          </w:p>
          <w:p w14:paraId="5F0A6352" w14:textId="77777777" w:rsidR="0048623B" w:rsidRPr="00802C44" w:rsidRDefault="0048623B" w:rsidP="0048623B">
            <w:pPr>
              <w:pStyle w:val="CommentText"/>
              <w:spacing w:after="200"/>
              <w:ind w:left="360"/>
              <w:jc w:val="center"/>
              <w:rPr>
                <w:color w:val="FFFFFF" w:themeColor="background1"/>
                <w:sz w:val="24"/>
                <w:szCs w:val="24"/>
              </w:rPr>
            </w:pPr>
            <w:r w:rsidRPr="00802C44">
              <w:rPr>
                <w:color w:val="FFFFFF" w:themeColor="background1"/>
                <w:sz w:val="24"/>
                <w:szCs w:val="24"/>
              </w:rPr>
              <w:t>Budget Formulation and Execution</w:t>
            </w:r>
          </w:p>
          <w:p w14:paraId="2C913CDF" w14:textId="77777777" w:rsidR="0048623B" w:rsidRPr="00802C44" w:rsidRDefault="0048623B" w:rsidP="0048623B">
            <w:pPr>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Business Systems</w:t>
            </w:r>
          </w:p>
        </w:tc>
        <w:tc>
          <w:tcPr>
            <w:tcW w:w="3672" w:type="dxa"/>
            <w:shd w:val="clear" w:color="auto" w:fill="1F497D" w:themeFill="text2"/>
          </w:tcPr>
          <w:p w14:paraId="5AD9090F"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p>
          <w:p w14:paraId="533D5A51"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Management Concepts</w:t>
            </w:r>
          </w:p>
          <w:p w14:paraId="73BEB568" w14:textId="77777777" w:rsidR="0048623B" w:rsidRPr="00802C44" w:rsidRDefault="0048623B" w:rsidP="0048623B">
            <w:pPr>
              <w:spacing w:before="100" w:beforeAutospacing="1" w:after="100" w:afterAutospacing="1" w:line="276" w:lineRule="auto"/>
              <w:jc w:val="center"/>
              <w:rPr>
                <w:color w:val="FFFFFF" w:themeColor="background1"/>
                <w:sz w:val="24"/>
                <w:szCs w:val="24"/>
              </w:rPr>
            </w:pPr>
            <w:r w:rsidRPr="00802C44">
              <w:rPr>
                <w:color w:val="FFFFFF" w:themeColor="background1"/>
                <w:sz w:val="24"/>
                <w:szCs w:val="24"/>
              </w:rPr>
              <w:t>OPDIV Universities</w:t>
            </w:r>
          </w:p>
          <w:p w14:paraId="76424AC4" w14:textId="77777777" w:rsidR="0048623B" w:rsidRPr="00802C44" w:rsidRDefault="0048623B" w:rsidP="0048623B">
            <w:pPr>
              <w:keepNext/>
              <w:spacing w:before="100" w:beforeAutospacing="1" w:after="100" w:afterAutospacing="1" w:line="276" w:lineRule="auto"/>
              <w:jc w:val="center"/>
              <w:rPr>
                <w:b/>
                <w:bCs/>
                <w:color w:val="FFFFFF" w:themeColor="background1"/>
                <w:sz w:val="24"/>
                <w:szCs w:val="24"/>
              </w:rPr>
            </w:pPr>
            <w:r w:rsidRPr="00802C44">
              <w:rPr>
                <w:color w:val="FFFFFF" w:themeColor="background1"/>
                <w:sz w:val="24"/>
                <w:szCs w:val="24"/>
              </w:rPr>
              <w:t>HHS Learning Portal</w:t>
            </w:r>
          </w:p>
        </w:tc>
      </w:tr>
    </w:tbl>
    <w:p w14:paraId="455178A1" w14:textId="77777777" w:rsidR="0048623B" w:rsidRPr="00802C44" w:rsidRDefault="0048623B" w:rsidP="0048623B">
      <w:pPr>
        <w:pStyle w:val="Caption"/>
      </w:pPr>
      <w:r>
        <w:t xml:space="preserve">Table </w:t>
      </w:r>
      <w:r w:rsidR="00B65B87">
        <w:rPr>
          <w:noProof/>
        </w:rPr>
        <w:fldChar w:fldCharType="begin"/>
      </w:r>
      <w:r w:rsidR="00B65B87">
        <w:rPr>
          <w:noProof/>
        </w:rPr>
        <w:instrText xml:space="preserve"> SEQ Table \* ARABIC </w:instrText>
      </w:r>
      <w:r w:rsidR="00B65B87">
        <w:rPr>
          <w:noProof/>
        </w:rPr>
        <w:fldChar w:fldCharType="separate"/>
      </w:r>
      <w:r>
        <w:rPr>
          <w:noProof/>
        </w:rPr>
        <w:t>27</w:t>
      </w:r>
      <w:r w:rsidR="00B65B87">
        <w:rPr>
          <w:noProof/>
        </w:rPr>
        <w:fldChar w:fldCharType="end"/>
      </w:r>
      <w:r>
        <w:t xml:space="preserve">: </w:t>
      </w:r>
      <w:r w:rsidRPr="003F477D">
        <w:t>RECOMMENDED TRAINING FOR QUALITATIVE / QUANTITATIVE ANALYSIS</w:t>
      </w:r>
    </w:p>
    <w:p w14:paraId="618D9D57" w14:textId="77777777" w:rsidR="0048623B" w:rsidRPr="00802C44" w:rsidRDefault="0048623B" w:rsidP="0048623B">
      <w:pPr>
        <w:pStyle w:val="Heading2"/>
        <w:ind w:left="360" w:hanging="360"/>
      </w:pPr>
      <w:r w:rsidRPr="00802C44">
        <w:t>DEVELOPMENTAL OPPORTUNITIES</w:t>
      </w:r>
    </w:p>
    <w:p w14:paraId="10D9FF2E" w14:textId="77777777" w:rsidR="0048623B" w:rsidRPr="00802C44" w:rsidRDefault="0048623B" w:rsidP="0048623B">
      <w:pPr>
        <w:pStyle w:val="Heading3"/>
        <w:ind w:left="720" w:hanging="360"/>
        <w:rPr>
          <w:color w:val="FF0000"/>
        </w:rPr>
      </w:pPr>
      <w:r w:rsidRPr="00802C44">
        <w:t xml:space="preserve">To Strengthen Your General Competencies: </w:t>
      </w:r>
      <w:r w:rsidRPr="00802C44">
        <w:rPr>
          <w:color w:val="FF0000"/>
        </w:rPr>
        <w:t xml:space="preserve"> </w:t>
      </w:r>
    </w:p>
    <w:p w14:paraId="161F42C2" w14:textId="77777777" w:rsidR="0048623B" w:rsidRPr="00802C44" w:rsidRDefault="0048623B" w:rsidP="0048623B">
      <w:pPr>
        <w:pStyle w:val="ListParagraph"/>
        <w:numPr>
          <w:ilvl w:val="0"/>
          <w:numId w:val="31"/>
        </w:numPr>
        <w:ind w:left="1080"/>
      </w:pPr>
      <w:r w:rsidRPr="00802C44">
        <w:t>Actively participate on teams</w:t>
      </w:r>
    </w:p>
    <w:p w14:paraId="4850C50C" w14:textId="77777777" w:rsidR="0048623B" w:rsidRPr="00802C44" w:rsidRDefault="0048623B" w:rsidP="0048623B">
      <w:pPr>
        <w:pStyle w:val="ListParagraph"/>
        <w:numPr>
          <w:ilvl w:val="0"/>
          <w:numId w:val="31"/>
        </w:numPr>
        <w:ind w:left="1080"/>
      </w:pPr>
      <w:r w:rsidRPr="00802C44">
        <w:t>Seek or self-nominate for detail assignments</w:t>
      </w:r>
    </w:p>
    <w:p w14:paraId="5DA43C84" w14:textId="77777777" w:rsidR="0048623B" w:rsidRPr="00802C44" w:rsidRDefault="0048623B" w:rsidP="0048623B">
      <w:pPr>
        <w:pStyle w:val="ListParagraph"/>
        <w:numPr>
          <w:ilvl w:val="0"/>
          <w:numId w:val="31"/>
        </w:numPr>
        <w:ind w:left="1080"/>
      </w:pPr>
      <w:r w:rsidRPr="00802C44">
        <w:t>Seek shadowing opportunities through your supervisor</w:t>
      </w:r>
    </w:p>
    <w:p w14:paraId="00B28805" w14:textId="77777777" w:rsidR="0048623B" w:rsidRPr="00802C44" w:rsidRDefault="0048623B" w:rsidP="0048623B">
      <w:pPr>
        <w:pStyle w:val="ListParagraph"/>
        <w:numPr>
          <w:ilvl w:val="0"/>
          <w:numId w:val="31"/>
        </w:numPr>
        <w:ind w:left="1080"/>
      </w:pPr>
      <w:r w:rsidRPr="00802C44">
        <w:t>Develop mentoring relationships</w:t>
      </w:r>
    </w:p>
    <w:p w14:paraId="5C18E927" w14:textId="77777777" w:rsidR="0048623B" w:rsidRPr="00802C44" w:rsidRDefault="0048623B" w:rsidP="0048623B">
      <w:pPr>
        <w:pStyle w:val="ListParagraph"/>
        <w:numPr>
          <w:ilvl w:val="0"/>
          <w:numId w:val="31"/>
        </w:numPr>
        <w:ind w:left="1080"/>
      </w:pPr>
      <w:r w:rsidRPr="00802C44">
        <w:t>Self-assign targeted literature reviews</w:t>
      </w:r>
    </w:p>
    <w:p w14:paraId="42B565FE" w14:textId="77777777" w:rsidR="0048623B" w:rsidRPr="00802C44" w:rsidRDefault="0048623B" w:rsidP="0048623B">
      <w:pPr>
        <w:pStyle w:val="ListParagraph"/>
        <w:numPr>
          <w:ilvl w:val="0"/>
          <w:numId w:val="31"/>
        </w:numPr>
        <w:ind w:left="1080"/>
      </w:pPr>
      <w:r w:rsidRPr="00802C44">
        <w:lastRenderedPageBreak/>
        <w:t>Gain collaborative workgroup assignments</w:t>
      </w:r>
    </w:p>
    <w:p w14:paraId="4416AAFF" w14:textId="77777777" w:rsidR="0048623B" w:rsidRPr="00967D9A" w:rsidRDefault="0048623B" w:rsidP="0048623B">
      <w:pPr>
        <w:pStyle w:val="ListParagraph"/>
        <w:numPr>
          <w:ilvl w:val="0"/>
          <w:numId w:val="31"/>
        </w:numPr>
        <w:ind w:left="1080"/>
      </w:pPr>
      <w:r w:rsidRPr="00967D9A">
        <w:t xml:space="preserve">Seek assignment to Special Projects (e.g. process flow chart development; benchmark reports, </w:t>
      </w:r>
      <w:proofErr w:type="spellStart"/>
      <w:r w:rsidRPr="00967D9A">
        <w:t>etc</w:t>
      </w:r>
      <w:proofErr w:type="spellEnd"/>
      <w:r w:rsidRPr="00967D9A">
        <w:t>)</w:t>
      </w:r>
    </w:p>
    <w:p w14:paraId="34AADDCA" w14:textId="77777777" w:rsidR="0048623B" w:rsidRPr="00967D9A" w:rsidRDefault="0048623B" w:rsidP="0048623B">
      <w:pPr>
        <w:pStyle w:val="ListParagraph"/>
        <w:numPr>
          <w:ilvl w:val="0"/>
          <w:numId w:val="31"/>
        </w:numPr>
        <w:ind w:left="1080"/>
      </w:pPr>
      <w:r w:rsidRPr="00967D9A">
        <w:t>Volunteer to participate in a high-visibility project.</w:t>
      </w:r>
    </w:p>
    <w:p w14:paraId="1A0B7077" w14:textId="77777777" w:rsidR="0048623B" w:rsidRPr="00967D9A" w:rsidRDefault="0048623B" w:rsidP="0048623B">
      <w:pPr>
        <w:pStyle w:val="ListParagraph"/>
        <w:numPr>
          <w:ilvl w:val="0"/>
          <w:numId w:val="31"/>
        </w:numPr>
        <w:ind w:left="1080"/>
      </w:pPr>
      <w:r w:rsidRPr="00967D9A">
        <w:t>Take advantage of the wide variety of written and intranet materials that provide information about HHS and the scope of its mission and operations</w:t>
      </w:r>
    </w:p>
    <w:p w14:paraId="43E65627" w14:textId="77777777" w:rsidR="0048623B" w:rsidRPr="00967D9A" w:rsidRDefault="0048623B" w:rsidP="0048623B">
      <w:pPr>
        <w:pStyle w:val="ListParagraph"/>
        <w:numPr>
          <w:ilvl w:val="0"/>
          <w:numId w:val="31"/>
        </w:numPr>
        <w:ind w:left="1080"/>
      </w:pPr>
      <w:r w:rsidRPr="00967D9A">
        <w:t>Learn new technologies (e.g., through self-study, seminars)</w:t>
      </w:r>
    </w:p>
    <w:p w14:paraId="7683F699" w14:textId="77777777" w:rsidR="0048623B" w:rsidRPr="00967D9A" w:rsidRDefault="0048623B" w:rsidP="0048623B">
      <w:pPr>
        <w:pStyle w:val="ListParagraph"/>
        <w:numPr>
          <w:ilvl w:val="0"/>
          <w:numId w:val="31"/>
        </w:numPr>
        <w:ind w:left="1080"/>
      </w:pPr>
      <w:r w:rsidRPr="00967D9A">
        <w:t>Study technical writing as it applies to your work role</w:t>
      </w:r>
    </w:p>
    <w:p w14:paraId="3F984305" w14:textId="77777777" w:rsidR="0048623B" w:rsidRPr="00802C44" w:rsidRDefault="0048623B" w:rsidP="0048623B">
      <w:pPr>
        <w:pStyle w:val="ListParagraph"/>
        <w:numPr>
          <w:ilvl w:val="0"/>
          <w:numId w:val="31"/>
        </w:numPr>
        <w:ind w:left="1080"/>
      </w:pPr>
      <w:r w:rsidRPr="00802C44">
        <w:t>Attend conferences, meetings, or seminars</w:t>
      </w:r>
    </w:p>
    <w:p w14:paraId="4F4FDEF9" w14:textId="77777777" w:rsidR="0048623B" w:rsidRPr="00802C44" w:rsidRDefault="0048623B" w:rsidP="0048623B">
      <w:pPr>
        <w:pStyle w:val="ListParagraph"/>
        <w:numPr>
          <w:ilvl w:val="0"/>
          <w:numId w:val="31"/>
        </w:numPr>
        <w:ind w:left="1080"/>
      </w:pPr>
      <w:r w:rsidRPr="00802C44">
        <w:t>Join an industry or professional associations</w:t>
      </w:r>
    </w:p>
    <w:p w14:paraId="4629CD39" w14:textId="77777777" w:rsidR="0048623B" w:rsidRPr="00802C44" w:rsidRDefault="0048623B" w:rsidP="0048623B">
      <w:pPr>
        <w:pStyle w:val="ListParagraph"/>
        <w:numPr>
          <w:ilvl w:val="0"/>
          <w:numId w:val="31"/>
        </w:numPr>
        <w:ind w:left="1080"/>
      </w:pPr>
      <w:r w:rsidRPr="00802C44">
        <w:t>Read technical publications to keep up-to-date on developments in your field (e.g., books, professional newsletters, trade journals)</w:t>
      </w:r>
    </w:p>
    <w:p w14:paraId="4CB2EA95" w14:textId="77777777" w:rsidR="0048623B" w:rsidRPr="00802C44" w:rsidRDefault="0048623B" w:rsidP="0048623B">
      <w:pPr>
        <w:pStyle w:val="ListParagraph"/>
        <w:numPr>
          <w:ilvl w:val="0"/>
          <w:numId w:val="31"/>
        </w:numPr>
        <w:ind w:left="1080"/>
      </w:pPr>
      <w:r w:rsidRPr="00802C44">
        <w:t>Build an informal network of peers through which you can exchange ideas and discuss issues relevant to technical advances in your field.</w:t>
      </w:r>
    </w:p>
    <w:p w14:paraId="06DE3F08" w14:textId="77777777" w:rsidR="0048623B" w:rsidRPr="00802C44" w:rsidRDefault="0048623B" w:rsidP="0048623B">
      <w:pPr>
        <w:pStyle w:val="ListParagraph"/>
        <w:numPr>
          <w:ilvl w:val="0"/>
          <w:numId w:val="31"/>
        </w:numPr>
        <w:ind w:left="1080"/>
      </w:pPr>
      <w:r w:rsidRPr="00802C44">
        <w:t>Learn from others on the job (e.g., obtain on-the-job training, ask others for guidance).</w:t>
      </w:r>
    </w:p>
    <w:p w14:paraId="1724D4C6" w14:textId="77777777" w:rsidR="0048623B" w:rsidRPr="00802C44" w:rsidRDefault="0048623B" w:rsidP="0048623B">
      <w:pPr>
        <w:pStyle w:val="ListParagraph"/>
        <w:numPr>
          <w:ilvl w:val="0"/>
          <w:numId w:val="31"/>
        </w:numPr>
        <w:ind w:left="1080"/>
      </w:pPr>
      <w:r w:rsidRPr="00802C44">
        <w:t>Find a mentor for technical and/or career guidance</w:t>
      </w:r>
    </w:p>
    <w:p w14:paraId="7B03729D" w14:textId="77777777" w:rsidR="0048623B" w:rsidRPr="00802C44" w:rsidRDefault="0048623B" w:rsidP="0048623B">
      <w:pPr>
        <w:pStyle w:val="ListParagraph"/>
        <w:numPr>
          <w:ilvl w:val="0"/>
          <w:numId w:val="31"/>
        </w:numPr>
        <w:ind w:left="1080"/>
      </w:pPr>
      <w:r w:rsidRPr="00802C44">
        <w:t>Study lessons learned from reviews of failed and successful projects.</w:t>
      </w:r>
    </w:p>
    <w:p w14:paraId="4E50E433" w14:textId="77777777" w:rsidR="0048623B" w:rsidRPr="00802C44" w:rsidRDefault="0048623B" w:rsidP="0048623B">
      <w:pPr>
        <w:pStyle w:val="Heading3"/>
        <w:ind w:left="720" w:hanging="360"/>
      </w:pPr>
      <w:r w:rsidRPr="00802C44">
        <w:t>To Strengthen Technical Competencies:</w:t>
      </w:r>
    </w:p>
    <w:p w14:paraId="104F596A" w14:textId="77777777" w:rsidR="0048623B" w:rsidRPr="00802C44" w:rsidRDefault="0048623B" w:rsidP="0048623B">
      <w:pPr>
        <w:shd w:val="clear" w:color="auto" w:fill="FFFFFF"/>
        <w:spacing w:after="0" w:line="240" w:lineRule="auto"/>
        <w:ind w:left="630" w:hanging="630"/>
        <w:textAlignment w:val="top"/>
        <w:rPr>
          <w:rFonts w:cs="Arial"/>
          <w:b/>
          <w:bCs/>
          <w:color w:val="000000"/>
          <w:sz w:val="24"/>
          <w:szCs w:val="24"/>
        </w:rPr>
      </w:pPr>
    </w:p>
    <w:p w14:paraId="4F25E5AA" w14:textId="77777777" w:rsidR="0048623B" w:rsidRPr="007C3336" w:rsidRDefault="0048623B" w:rsidP="0048623B">
      <w:pPr>
        <w:pStyle w:val="ListParagraph"/>
        <w:numPr>
          <w:ilvl w:val="0"/>
          <w:numId w:val="32"/>
        </w:numPr>
        <w:ind w:left="1080"/>
        <w:rPr>
          <w:szCs w:val="24"/>
        </w:rPr>
      </w:pPr>
      <w:r w:rsidRPr="007C3336">
        <w:rPr>
          <w:szCs w:val="24"/>
        </w:rPr>
        <w:t>Work with your supervisor and assist with the development of an Individual Development Plan.</w:t>
      </w:r>
    </w:p>
    <w:p w14:paraId="7BE88066" w14:textId="77777777" w:rsidR="0048623B" w:rsidRPr="007C3336" w:rsidRDefault="0048623B" w:rsidP="0048623B">
      <w:pPr>
        <w:pStyle w:val="ListParagraph"/>
        <w:numPr>
          <w:ilvl w:val="0"/>
          <w:numId w:val="32"/>
        </w:numPr>
        <w:ind w:left="1080"/>
        <w:rPr>
          <w:szCs w:val="24"/>
        </w:rPr>
      </w:pPr>
      <w:r w:rsidRPr="007C3336">
        <w:rPr>
          <w:szCs w:val="24"/>
        </w:rPr>
        <w:t>Conduct interviews or informational sessions with senior analysts to gain insight into the skills critical for success.</w:t>
      </w:r>
    </w:p>
    <w:p w14:paraId="2192BA80" w14:textId="77777777" w:rsidR="0048623B" w:rsidRPr="00802C44" w:rsidRDefault="0048623B" w:rsidP="0048623B">
      <w:pPr>
        <w:pStyle w:val="ListParagraph"/>
        <w:numPr>
          <w:ilvl w:val="0"/>
          <w:numId w:val="32"/>
        </w:numPr>
        <w:ind w:left="1080"/>
        <w:rPr>
          <w:rFonts w:cs="Arial"/>
          <w:b/>
          <w:bCs/>
        </w:rPr>
      </w:pPr>
      <w:r w:rsidRPr="007C3336">
        <w:rPr>
          <w:szCs w:val="24"/>
        </w:rPr>
        <w:t>Actively participate on a team with co-workers or internal focus groups, to assist in accomplishing projects or to enhance the success of the projects goals.</w:t>
      </w:r>
    </w:p>
    <w:p w14:paraId="15097447" w14:textId="77777777" w:rsidR="0048623B" w:rsidRPr="00802C44" w:rsidRDefault="0048623B" w:rsidP="0048623B">
      <w:pPr>
        <w:pStyle w:val="Heading3"/>
        <w:ind w:left="720" w:hanging="360"/>
        <w:rPr>
          <w:i/>
        </w:rPr>
      </w:pPr>
      <w:r>
        <w:t>Developmental A</w:t>
      </w:r>
      <w:r w:rsidRPr="00802C44">
        <w:t>ctivities</w:t>
      </w:r>
    </w:p>
    <w:p w14:paraId="26BE8EFA" w14:textId="77777777" w:rsidR="0048623B" w:rsidRDefault="0048623B" w:rsidP="0048623B">
      <w:pPr>
        <w:ind w:firstLine="720"/>
        <w:rPr>
          <w:sz w:val="24"/>
          <w:szCs w:val="24"/>
        </w:rPr>
      </w:pPr>
      <w:r w:rsidRPr="00802C44">
        <w:rPr>
          <w:sz w:val="24"/>
          <w:szCs w:val="24"/>
        </w:rPr>
        <w:t>Training is only one option, other developmental ideas include:</w:t>
      </w:r>
    </w:p>
    <w:p w14:paraId="777FD5B9"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Reading/Studying</w:t>
      </w:r>
    </w:p>
    <w:p w14:paraId="7E37104A"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Developing SOPs</w:t>
      </w:r>
    </w:p>
    <w:p w14:paraId="2178F147"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Specific assignments/On the job training</w:t>
      </w:r>
    </w:p>
    <w:p w14:paraId="37CCF727"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Rotations with customers</w:t>
      </w:r>
    </w:p>
    <w:p w14:paraId="4D325C26"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Completing/Leading special project(s)</w:t>
      </w:r>
    </w:p>
    <w:p w14:paraId="2005F480"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Membership in professional organizations</w:t>
      </w:r>
    </w:p>
    <w:p w14:paraId="1F818C0C"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Participating in committees</w:t>
      </w:r>
    </w:p>
    <w:p w14:paraId="47E66F04"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lastRenderedPageBreak/>
        <w:t>Shadowing</w:t>
      </w:r>
    </w:p>
    <w:p w14:paraId="6E3DD14E"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Mentoring (Become a mentor!)</w:t>
      </w:r>
    </w:p>
    <w:p w14:paraId="549389E8"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Volunteering</w:t>
      </w:r>
    </w:p>
    <w:p w14:paraId="3B1E6AC3"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Peer coaching</w:t>
      </w:r>
    </w:p>
    <w:p w14:paraId="18F2A0BF"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r w:rsidRPr="00646194">
        <w:rPr>
          <w:rStyle w:val="BookTitle"/>
          <w:rFonts w:asciiTheme="minorHAnsi" w:eastAsiaTheme="minorHAnsi" w:hAnsiTheme="minorHAnsi"/>
          <w:b w:val="0"/>
          <w:i w:val="0"/>
          <w:szCs w:val="22"/>
        </w:rPr>
        <w:t>Cross-Training (Also Intramural vs. Extramural)</w:t>
      </w:r>
    </w:p>
    <w:p w14:paraId="2F0D7410" w14:textId="77777777" w:rsidR="0048623B" w:rsidRPr="00646194" w:rsidRDefault="0048623B" w:rsidP="00646194">
      <w:pPr>
        <w:pStyle w:val="ListParagraph"/>
        <w:numPr>
          <w:ilvl w:val="0"/>
          <w:numId w:val="35"/>
        </w:numPr>
        <w:rPr>
          <w:rStyle w:val="BookTitle"/>
          <w:rFonts w:asciiTheme="minorHAnsi" w:eastAsiaTheme="minorHAnsi" w:hAnsiTheme="minorHAnsi"/>
          <w:b w:val="0"/>
          <w:i w:val="0"/>
          <w:szCs w:val="22"/>
        </w:rPr>
      </w:pPr>
      <w:proofErr w:type="spellStart"/>
      <w:r w:rsidRPr="00646194">
        <w:rPr>
          <w:rStyle w:val="BookTitle"/>
          <w:rFonts w:asciiTheme="minorHAnsi" w:eastAsiaTheme="minorHAnsi" w:hAnsiTheme="minorHAnsi"/>
          <w:b w:val="0"/>
          <w:i w:val="0"/>
          <w:szCs w:val="22"/>
        </w:rPr>
        <w:t>LeadingTeams</w:t>
      </w:r>
      <w:proofErr w:type="spellEnd"/>
    </w:p>
    <w:p w14:paraId="322A57E4" w14:textId="77777777" w:rsidR="0048623B" w:rsidRPr="00802C44" w:rsidRDefault="0048623B" w:rsidP="00646194">
      <w:pPr>
        <w:pStyle w:val="Heading3"/>
        <w:ind w:left="720" w:hanging="360"/>
      </w:pPr>
      <w:r>
        <w:t>Additional Training Opportunities and R</w:t>
      </w:r>
      <w:r w:rsidRPr="00802C44">
        <w:t>esources:</w:t>
      </w:r>
    </w:p>
    <w:p w14:paraId="1D7A83A5" w14:textId="77777777" w:rsidR="0048623B" w:rsidRPr="00802C44" w:rsidRDefault="0048623B" w:rsidP="00646194">
      <w:pPr>
        <w:pStyle w:val="Heading4"/>
        <w:ind w:hanging="360"/>
      </w:pPr>
      <w:proofErr w:type="spellStart"/>
      <w:r w:rsidRPr="00802C44">
        <w:t>SkillSoft</w:t>
      </w:r>
      <w:proofErr w:type="spellEnd"/>
      <w:r w:rsidRPr="00802C44">
        <w:t xml:space="preserve"> Training Courses in the HHS Learning Management System (LMS)</w:t>
      </w:r>
    </w:p>
    <w:p w14:paraId="0019252A" w14:textId="77777777" w:rsidR="0048623B" w:rsidRPr="00802C44" w:rsidRDefault="0048623B" w:rsidP="0048623B">
      <w:pPr>
        <w:ind w:left="1080"/>
        <w:rPr>
          <w:rFonts w:cs="Estrangelo Edessa"/>
          <w:sz w:val="24"/>
          <w:szCs w:val="24"/>
        </w:rPr>
      </w:pPr>
      <w:r w:rsidRPr="005B49F8">
        <w:rPr>
          <w:rFonts w:cs="Estrangelo Edessa"/>
          <w:sz w:val="24"/>
          <w:szCs w:val="24"/>
        </w:rPr>
        <w:t xml:space="preserve">The </w:t>
      </w:r>
      <w:hyperlink r:id="rId8" w:history="1">
        <w:r w:rsidRPr="005B49F8">
          <w:rPr>
            <w:rStyle w:val="Hyperlink"/>
            <w:rFonts w:cs="Estrangelo Edessa"/>
          </w:rPr>
          <w:t>Learning Management System</w:t>
        </w:r>
      </w:hyperlink>
      <w:r w:rsidRPr="005B49F8">
        <w:rPr>
          <w:sz w:val="24"/>
          <w:szCs w:val="24"/>
        </w:rPr>
        <w:t xml:space="preserve"> (</w:t>
      </w:r>
      <w:hyperlink r:id="rId9" w:history="1">
        <w:r w:rsidRPr="005B49F8">
          <w:rPr>
            <w:rStyle w:val="Hyperlink"/>
          </w:rPr>
          <w:t>https://lms.learning.hhs.gov/Saba/Web/Main</w:t>
        </w:r>
      </w:hyperlink>
      <w:r w:rsidRPr="005B49F8">
        <w:rPr>
          <w:sz w:val="24"/>
          <w:szCs w:val="24"/>
        </w:rPr>
        <w:t xml:space="preserve">) </w:t>
      </w:r>
      <w:r w:rsidRPr="00802C44">
        <w:rPr>
          <w:rFonts w:cs="Estrangelo Edessa"/>
          <w:sz w:val="24"/>
          <w:szCs w:val="24"/>
        </w:rPr>
        <w:t>has thousands of free online training courses for all HHS employees on topics such as IT programming and certifications, MS Office Programs, Business, Live learning, Legal in</w:t>
      </w:r>
      <w:r>
        <w:rPr>
          <w:rFonts w:cs="Estrangelo Edessa"/>
          <w:sz w:val="24"/>
          <w:szCs w:val="24"/>
        </w:rPr>
        <w:t>formation, and Federal programs.</w:t>
      </w:r>
    </w:p>
    <w:p w14:paraId="5FB37607" w14:textId="77777777" w:rsidR="0048623B" w:rsidRPr="00802C44" w:rsidRDefault="0048623B" w:rsidP="00646194">
      <w:pPr>
        <w:pStyle w:val="Heading4"/>
        <w:ind w:hanging="360"/>
      </w:pPr>
      <w:r w:rsidRPr="00802C44">
        <w:t>Microsoft Office Training</w:t>
      </w:r>
    </w:p>
    <w:p w14:paraId="02C3C61C" w14:textId="77777777" w:rsidR="0048623B" w:rsidRPr="00802C44" w:rsidRDefault="0048623B" w:rsidP="0048623B">
      <w:pPr>
        <w:ind w:left="1080"/>
        <w:rPr>
          <w:rFonts w:cs="Estrangelo Edessa"/>
          <w:sz w:val="24"/>
          <w:szCs w:val="24"/>
        </w:rPr>
      </w:pPr>
      <w:r w:rsidRPr="00802C44">
        <w:rPr>
          <w:rFonts w:cs="Estrangelo Edessa"/>
          <w:sz w:val="24"/>
          <w:szCs w:val="24"/>
        </w:rPr>
        <w:t xml:space="preserve">The official training site of the </w:t>
      </w:r>
      <w:hyperlink r:id="rId10" w:history="1">
        <w:r w:rsidRPr="00265544">
          <w:rPr>
            <w:rStyle w:val="Hyperlink"/>
            <w:rFonts w:cs="Estrangelo Edessa"/>
          </w:rPr>
          <w:t>Microsoft Office</w:t>
        </w:r>
      </w:hyperlink>
      <w:r w:rsidRPr="00265544">
        <w:rPr>
          <w:sz w:val="24"/>
          <w:szCs w:val="24"/>
        </w:rPr>
        <w:t xml:space="preserve"> (</w:t>
      </w:r>
      <w:hyperlink r:id="rId11" w:history="1">
        <w:r w:rsidRPr="00265544">
          <w:rPr>
            <w:rStyle w:val="Hyperlink"/>
          </w:rPr>
          <w:t>http://office.microsoft.com/en-us/support/training-FX101782702.aspx</w:t>
        </w:r>
      </w:hyperlink>
      <w:r w:rsidRPr="00265544">
        <w:rPr>
          <w:sz w:val="24"/>
          <w:szCs w:val="24"/>
        </w:rPr>
        <w:t>)</w:t>
      </w:r>
      <w:r w:rsidRPr="00802C44">
        <w:rPr>
          <w:rFonts w:cs="Estrangelo Edessa"/>
          <w:sz w:val="24"/>
          <w:szCs w:val="24"/>
        </w:rPr>
        <w:t xml:space="preserve"> suite covers many topics and has separate pages for 2003, 2007 and 2010 versions.</w:t>
      </w:r>
    </w:p>
    <w:p w14:paraId="2B93DFF0" w14:textId="77777777" w:rsidR="0048623B" w:rsidRPr="00802C44" w:rsidRDefault="0048623B" w:rsidP="00646194">
      <w:pPr>
        <w:pStyle w:val="Heading4"/>
        <w:ind w:hanging="360"/>
      </w:pPr>
      <w:r w:rsidRPr="00802C44">
        <w:t>OPDIV IT Training</w:t>
      </w:r>
    </w:p>
    <w:p w14:paraId="6302C3C5" w14:textId="77777777" w:rsidR="0048623B" w:rsidRPr="00802C44" w:rsidRDefault="0048623B" w:rsidP="0048623B">
      <w:pPr>
        <w:ind w:left="1080"/>
        <w:rPr>
          <w:rFonts w:cs="Estrangelo Edessa"/>
          <w:sz w:val="24"/>
          <w:szCs w:val="24"/>
        </w:rPr>
      </w:pPr>
      <w:r w:rsidRPr="000258AF">
        <w:rPr>
          <w:rFonts w:cs="Estrangelo Edessa"/>
          <w:sz w:val="24"/>
          <w:szCs w:val="24"/>
        </w:rPr>
        <w:t xml:space="preserve">Free </w:t>
      </w:r>
      <w:hyperlink r:id="rId12" w:history="1">
        <w:r w:rsidRPr="000258AF">
          <w:rPr>
            <w:rStyle w:val="Hyperlink"/>
            <w:rFonts w:cs="Estrangelo Edessa"/>
          </w:rPr>
          <w:t>training</w:t>
        </w:r>
      </w:hyperlink>
      <w:r w:rsidRPr="000258AF">
        <w:rPr>
          <w:sz w:val="24"/>
          <w:szCs w:val="24"/>
        </w:rPr>
        <w:t xml:space="preserve"> (</w:t>
      </w:r>
      <w:hyperlink r:id="rId13" w:history="1">
        <w:r w:rsidRPr="000258AF">
          <w:rPr>
            <w:rStyle w:val="Hyperlink"/>
          </w:rPr>
          <w:t>http://training.cit.nih.gov/courselisting.aspx?Sort=Month</w:t>
        </w:r>
      </w:hyperlink>
      <w:r w:rsidRPr="000258AF">
        <w:rPr>
          <w:sz w:val="24"/>
          <w:szCs w:val="24"/>
        </w:rPr>
        <w:t>)</w:t>
      </w:r>
      <w:r>
        <w:rPr>
          <w:rFonts w:cs="Estrangelo Edessa"/>
          <w:sz w:val="24"/>
          <w:szCs w:val="24"/>
        </w:rPr>
        <w:t xml:space="preserve"> </w:t>
      </w:r>
      <w:r w:rsidRPr="00802C44">
        <w:rPr>
          <w:rFonts w:cs="Estrangelo Edessa"/>
          <w:sz w:val="24"/>
          <w:szCs w:val="24"/>
        </w:rPr>
        <w:t>programs taught by IT Specialists focused on basic IT pro</w:t>
      </w:r>
      <w:r>
        <w:rPr>
          <w:rFonts w:cs="Estrangelo Edessa"/>
          <w:sz w:val="24"/>
          <w:szCs w:val="24"/>
        </w:rPr>
        <w:t>grams and data tracking systems.</w:t>
      </w:r>
    </w:p>
    <w:p w14:paraId="7C1D3547" w14:textId="77777777" w:rsidR="0048623B" w:rsidRPr="00802C44" w:rsidRDefault="0048623B" w:rsidP="00646194">
      <w:pPr>
        <w:pStyle w:val="Heading4"/>
        <w:ind w:hanging="360"/>
      </w:pPr>
      <w:r w:rsidRPr="00802C44">
        <w:t>OPDIV Training Centers</w:t>
      </w:r>
    </w:p>
    <w:p w14:paraId="0791E766" w14:textId="77777777" w:rsidR="0048623B" w:rsidRPr="00802C44" w:rsidRDefault="0048623B" w:rsidP="0048623B">
      <w:pPr>
        <w:ind w:left="1080"/>
        <w:rPr>
          <w:sz w:val="24"/>
          <w:szCs w:val="24"/>
        </w:rPr>
      </w:pPr>
      <w:r w:rsidRPr="000258AF">
        <w:rPr>
          <w:sz w:val="24"/>
          <w:szCs w:val="24"/>
        </w:rPr>
        <w:t xml:space="preserve">Provides </w:t>
      </w:r>
      <w:hyperlink r:id="rId14" w:history="1">
        <w:r w:rsidRPr="000258AF">
          <w:rPr>
            <w:rStyle w:val="Hyperlink"/>
          </w:rPr>
          <w:t>training</w:t>
        </w:r>
      </w:hyperlink>
      <w:r w:rsidRPr="000258AF">
        <w:rPr>
          <w:sz w:val="24"/>
          <w:szCs w:val="24"/>
        </w:rPr>
        <w:t xml:space="preserve"> (</w:t>
      </w:r>
      <w:hyperlink r:id="rId15" w:history="1">
        <w:r w:rsidRPr="000258AF">
          <w:rPr>
            <w:rStyle w:val="Hyperlink"/>
          </w:rPr>
          <w:t>http://trainingcenter.nih.gov/audience-admin.html</w:t>
        </w:r>
      </w:hyperlink>
      <w:r w:rsidRPr="000258AF">
        <w:rPr>
          <w:sz w:val="24"/>
          <w:szCs w:val="24"/>
        </w:rPr>
        <w:t>)</w:t>
      </w:r>
      <w:r w:rsidRPr="00802C44">
        <w:rPr>
          <w:sz w:val="24"/>
          <w:szCs w:val="24"/>
        </w:rPr>
        <w:t xml:space="preserve"> for Administrative Professionals at the OPDIV level who are responsible for providing comprehensive admini</w:t>
      </w:r>
      <w:r>
        <w:rPr>
          <w:sz w:val="24"/>
          <w:szCs w:val="24"/>
        </w:rPr>
        <w:t>strative support.  Such incumben</w:t>
      </w:r>
      <w:r w:rsidRPr="00802C44">
        <w:rPr>
          <w:sz w:val="24"/>
          <w:szCs w:val="24"/>
        </w:rPr>
        <w:t>ts may serve as principal advisors to important a</w:t>
      </w:r>
      <w:r>
        <w:rPr>
          <w:sz w:val="24"/>
          <w:szCs w:val="24"/>
        </w:rPr>
        <w:t xml:space="preserve">gency organizations.  They may </w:t>
      </w:r>
      <w:r w:rsidRPr="00802C44">
        <w:rPr>
          <w:sz w:val="24"/>
          <w:szCs w:val="24"/>
        </w:rPr>
        <w:t>participate in the development and implementation of management policies, the planning of organizational needs, and the preparation of plans, goals, objectives, or criteria for management processes. These positions require knowledge of a wide range of qualitative and/or quantitative methods for the development and management of major administrative programs, demonstrated analytical ability, and strong written and verbal communications skills.</w:t>
      </w:r>
    </w:p>
    <w:p w14:paraId="0366D840" w14:textId="77777777" w:rsidR="0048623B" w:rsidRPr="00802C44" w:rsidRDefault="0048623B" w:rsidP="00646194">
      <w:pPr>
        <w:pStyle w:val="Heading4"/>
        <w:ind w:hanging="360"/>
      </w:pPr>
      <w:r w:rsidRPr="00802C44">
        <w:lastRenderedPageBreak/>
        <w:t>OPDIV Library Resource Training</w:t>
      </w:r>
    </w:p>
    <w:p w14:paraId="1B82B877" w14:textId="77777777" w:rsidR="0048623B" w:rsidRPr="00802C44" w:rsidRDefault="0048623B" w:rsidP="0048623B">
      <w:pPr>
        <w:ind w:left="1080"/>
        <w:rPr>
          <w:rStyle w:val="maintext"/>
          <w:rFonts w:cs="Estrangelo Edessa"/>
        </w:rPr>
      </w:pPr>
      <w:r w:rsidRPr="003E231E">
        <w:rPr>
          <w:rStyle w:val="maintext"/>
          <w:rFonts w:cs="Estrangelo Edessa"/>
        </w:rPr>
        <w:t xml:space="preserve">OPDIV </w:t>
      </w:r>
      <w:hyperlink r:id="rId16" w:history="1">
        <w:r w:rsidRPr="003E231E">
          <w:rPr>
            <w:rStyle w:val="Hyperlink"/>
            <w:rFonts w:cs="Estrangelo Edessa"/>
          </w:rPr>
          <w:t>Libraries</w:t>
        </w:r>
      </w:hyperlink>
      <w:r w:rsidRPr="003E231E">
        <w:rPr>
          <w:sz w:val="24"/>
          <w:szCs w:val="24"/>
        </w:rPr>
        <w:t xml:space="preserve"> (</w:t>
      </w:r>
      <w:hyperlink r:id="rId17" w:history="1">
        <w:r w:rsidRPr="003E231E">
          <w:rPr>
            <w:rStyle w:val="Hyperlink"/>
          </w:rPr>
          <w:t>http://nihlibrary.nih.gov/ResourceTraining/Pages/default.aspx</w:t>
        </w:r>
      </w:hyperlink>
      <w:r w:rsidRPr="003E231E">
        <w:rPr>
          <w:sz w:val="24"/>
          <w:szCs w:val="24"/>
        </w:rPr>
        <w:t>)</w:t>
      </w:r>
      <w:r w:rsidRPr="00802C44">
        <w:rPr>
          <w:rStyle w:val="maintext"/>
          <w:rFonts w:cs="Estrangelo Edessa"/>
        </w:rPr>
        <w:t xml:space="preserve"> offers training on how to effectively find, appraise and manage information using an array of electronic library resources. Topics include: how to search the biomedical literature, access online journals, order and receive articles via email, set up a research update service, use bibliographic management software to manage a personal library collection, and format bibliographies.</w:t>
      </w:r>
    </w:p>
    <w:p w14:paraId="00EB5CF7" w14:textId="77777777" w:rsidR="0048623B" w:rsidRPr="00802C44" w:rsidRDefault="0048623B" w:rsidP="00646194">
      <w:pPr>
        <w:pStyle w:val="Heading4"/>
        <w:ind w:hanging="360"/>
      </w:pPr>
      <w:r w:rsidRPr="00802C44">
        <w:t>Pathways Program</w:t>
      </w:r>
    </w:p>
    <w:p w14:paraId="605A17E4" w14:textId="559966BF" w:rsidR="0048623B" w:rsidRPr="00802C44" w:rsidRDefault="0048623B" w:rsidP="0048623B">
      <w:pPr>
        <w:ind w:left="1080"/>
        <w:rPr>
          <w:rFonts w:cs="Estrangelo Edessa"/>
          <w:sz w:val="24"/>
          <w:szCs w:val="24"/>
        </w:rPr>
      </w:pPr>
      <w:r w:rsidRPr="00924125">
        <w:rPr>
          <w:rFonts w:cs="Estrangelo Edessa"/>
          <w:sz w:val="24"/>
          <w:szCs w:val="24"/>
        </w:rPr>
        <w:t xml:space="preserve">The </w:t>
      </w:r>
      <w:hyperlink r:id="rId18" w:history="1">
        <w:r w:rsidRPr="00924125">
          <w:rPr>
            <w:rStyle w:val="Hyperlink"/>
            <w:rFonts w:cs="Estrangelo Edessa"/>
          </w:rPr>
          <w:t>Management Intern Program</w:t>
        </w:r>
      </w:hyperlink>
      <w:r w:rsidRPr="00924125">
        <w:rPr>
          <w:sz w:val="24"/>
          <w:szCs w:val="24"/>
        </w:rPr>
        <w:t xml:space="preserve"> (</w:t>
      </w:r>
      <w:hyperlink r:id="rId19" w:history="1">
        <w:r w:rsidRPr="00924125">
          <w:rPr>
            <w:rStyle w:val="Hyperlink"/>
          </w:rPr>
          <w:t>http://www.opm.gov/</w:t>
        </w:r>
      </w:hyperlink>
      <w:r w:rsidRPr="00924125">
        <w:rPr>
          <w:sz w:val="24"/>
          <w:szCs w:val="24"/>
        </w:rPr>
        <w:t>)</w:t>
      </w:r>
      <w:r w:rsidRPr="00802C44">
        <w:rPr>
          <w:rFonts w:cs="Estrangelo Edessa"/>
          <w:sz w:val="24"/>
          <w:szCs w:val="24"/>
        </w:rPr>
        <w:t xml:space="preserve"> offers outstanding HHS employees the opportunity to explore different administrative career fields, gain invaluable insight in</w:t>
      </w:r>
      <w:r>
        <w:rPr>
          <w:rFonts w:cs="Estrangelo Edessa"/>
          <w:sz w:val="24"/>
          <w:szCs w:val="24"/>
        </w:rPr>
        <w:t xml:space="preserve">to the HHS, and to prepare for future administrative or </w:t>
      </w:r>
      <w:r w:rsidRPr="00802C44">
        <w:rPr>
          <w:rFonts w:cs="Estrangelo Edessa"/>
          <w:sz w:val="24"/>
          <w:szCs w:val="24"/>
        </w:rPr>
        <w:t>leadership positions.</w:t>
      </w:r>
    </w:p>
    <w:p w14:paraId="7B536D74" w14:textId="77777777" w:rsidR="0048623B" w:rsidRPr="00802C44" w:rsidRDefault="0048623B" w:rsidP="00646194">
      <w:pPr>
        <w:pStyle w:val="Heading4"/>
        <w:ind w:hanging="360"/>
      </w:pPr>
      <w:r w:rsidRPr="00802C44">
        <w:t>HHS Mentoring Program</w:t>
      </w:r>
    </w:p>
    <w:p w14:paraId="4A9AE876" w14:textId="77777777" w:rsidR="0048623B" w:rsidRPr="00802C44" w:rsidRDefault="0048623B" w:rsidP="0048623B">
      <w:pPr>
        <w:ind w:left="1080"/>
        <w:rPr>
          <w:rFonts w:cs="Estrangelo Edessa"/>
          <w:sz w:val="24"/>
          <w:szCs w:val="24"/>
        </w:rPr>
      </w:pPr>
      <w:r w:rsidRPr="000915F9">
        <w:rPr>
          <w:rFonts w:cs="Estrangelo Edessa"/>
          <w:sz w:val="24"/>
          <w:szCs w:val="24"/>
        </w:rPr>
        <w:t xml:space="preserve">The HHS </w:t>
      </w:r>
      <w:hyperlink r:id="rId20" w:history="1">
        <w:r w:rsidRPr="000915F9">
          <w:rPr>
            <w:rStyle w:val="Hyperlink"/>
            <w:rFonts w:cs="Estrangelo Edessa"/>
          </w:rPr>
          <w:t>mentoring</w:t>
        </w:r>
      </w:hyperlink>
      <w:r w:rsidRPr="000915F9">
        <w:rPr>
          <w:sz w:val="24"/>
          <w:szCs w:val="24"/>
        </w:rPr>
        <w:t xml:space="preserve"> (</w:t>
      </w:r>
      <w:hyperlink r:id="rId21" w:history="1">
        <w:r w:rsidRPr="000915F9">
          <w:rPr>
            <w:rStyle w:val="Hyperlink"/>
          </w:rPr>
          <w:t>https://mentoring.hhs.gov/</w:t>
        </w:r>
      </w:hyperlink>
      <w:r w:rsidRPr="000915F9">
        <w:rPr>
          <w:sz w:val="24"/>
          <w:szCs w:val="24"/>
        </w:rPr>
        <w:t xml:space="preserve">) </w:t>
      </w:r>
      <w:r w:rsidRPr="00802C44">
        <w:rPr>
          <w:rFonts w:cs="Estrangelo Edessa"/>
          <w:sz w:val="24"/>
          <w:szCs w:val="24"/>
        </w:rPr>
        <w:t xml:space="preserve">program was created to help federal employees develop their knowledge, skills, and abilities. Build a year-long relationship as either a mentor or a mentee, and participate in HHS and NIH program events, activities, and resources to facilitate personal and professional growth. </w:t>
      </w:r>
    </w:p>
    <w:p w14:paraId="33D4D14F" w14:textId="77777777" w:rsidR="0048623B" w:rsidRPr="00802C44" w:rsidRDefault="0048623B" w:rsidP="00646194">
      <w:pPr>
        <w:pStyle w:val="Heading4"/>
        <w:ind w:hanging="360"/>
      </w:pPr>
      <w:r w:rsidRPr="00802C44">
        <w:t>OPDIV Videocasting and Podcasts</w:t>
      </w:r>
    </w:p>
    <w:p w14:paraId="066E8065" w14:textId="77777777" w:rsidR="0048623B" w:rsidRPr="00802C44" w:rsidRDefault="0048623B" w:rsidP="0048623B">
      <w:pPr>
        <w:ind w:left="1080"/>
        <w:rPr>
          <w:rFonts w:cs="Estrangelo Edessa"/>
          <w:sz w:val="24"/>
          <w:szCs w:val="24"/>
        </w:rPr>
      </w:pPr>
      <w:r w:rsidRPr="00802C44">
        <w:rPr>
          <w:rFonts w:cs="Estrangelo Edessa"/>
          <w:sz w:val="24"/>
          <w:szCs w:val="24"/>
        </w:rPr>
        <w:t>Watch OPDIV Conferences and Seminars that are recorded live and then archived within:</w:t>
      </w:r>
    </w:p>
    <w:p w14:paraId="58405B1C" w14:textId="77777777" w:rsidR="0048623B" w:rsidRPr="00802C44" w:rsidRDefault="0048623B" w:rsidP="00646194">
      <w:pPr>
        <w:pStyle w:val="ListParagraph"/>
        <w:numPr>
          <w:ilvl w:val="0"/>
          <w:numId w:val="36"/>
        </w:numPr>
      </w:pPr>
      <w:r w:rsidRPr="00802C44">
        <w:t>The HHS Learning Portal</w:t>
      </w:r>
    </w:p>
    <w:p w14:paraId="37F438C2" w14:textId="77777777" w:rsidR="0048623B" w:rsidRPr="00802C44" w:rsidRDefault="0048623B" w:rsidP="00646194">
      <w:pPr>
        <w:pStyle w:val="ListParagraph"/>
        <w:numPr>
          <w:ilvl w:val="0"/>
          <w:numId w:val="36"/>
        </w:numPr>
      </w:pPr>
      <w:r w:rsidRPr="00802C44">
        <w:t>The Leadership Development Channel</w:t>
      </w:r>
    </w:p>
    <w:p w14:paraId="2F32406C" w14:textId="77777777" w:rsidR="0048623B" w:rsidRPr="00802C44" w:rsidRDefault="0048623B" w:rsidP="0048623B">
      <w:pPr>
        <w:pStyle w:val="Heading3"/>
        <w:ind w:left="720" w:hanging="360"/>
      </w:pPr>
      <w:bookmarkStart w:id="0" w:name="_Toc324422665"/>
      <w:r w:rsidRPr="00802C44">
        <w:t>Free Classes and Lectures</w:t>
      </w:r>
      <w:bookmarkEnd w:id="0"/>
    </w:p>
    <w:p w14:paraId="35DE2FD3" w14:textId="77777777" w:rsidR="0048623B" w:rsidRPr="00D76A94" w:rsidRDefault="0048623B" w:rsidP="00646194">
      <w:pPr>
        <w:pStyle w:val="Heading4"/>
        <w:ind w:hanging="360"/>
      </w:pPr>
      <w:r w:rsidRPr="00D76A94">
        <w:t>Excel is Fun</w:t>
      </w:r>
    </w:p>
    <w:p w14:paraId="27DD7B29" w14:textId="77777777" w:rsidR="0048623B" w:rsidRPr="00311AA3" w:rsidRDefault="0048623B" w:rsidP="0048623B">
      <w:pPr>
        <w:ind w:left="1080"/>
      </w:pPr>
      <w:r w:rsidRPr="00D76A94">
        <w:rPr>
          <w:rFonts w:cs="Estrangelo Edessa"/>
          <w:sz w:val="24"/>
          <w:szCs w:val="24"/>
        </w:rPr>
        <w:t xml:space="preserve">YouTube has over 1600 instructional videos about </w:t>
      </w:r>
      <w:hyperlink r:id="rId22" w:history="1">
        <w:r w:rsidRPr="00D76A94">
          <w:rPr>
            <w:rStyle w:val="Hyperlink"/>
            <w:rFonts w:cs="Estrangelo Edessa"/>
          </w:rPr>
          <w:t>Microsoft Excel</w:t>
        </w:r>
      </w:hyperlink>
      <w:r>
        <w:t xml:space="preserve"> </w:t>
      </w:r>
      <w:r w:rsidRPr="00311AA3">
        <w:rPr>
          <w:sz w:val="24"/>
          <w:szCs w:val="24"/>
        </w:rPr>
        <w:t>(</w:t>
      </w:r>
      <w:hyperlink r:id="rId23" w:history="1">
        <w:r w:rsidRPr="00311AA3">
          <w:rPr>
            <w:rStyle w:val="Hyperlink"/>
          </w:rPr>
          <w:t>http://www.youtube.com/user/ExcelIsFun</w:t>
        </w:r>
      </w:hyperlink>
      <w:r>
        <w:t>)</w:t>
      </w:r>
      <w:r w:rsidRPr="00D76A94">
        <w:rPr>
          <w:rFonts w:cs="Estrangelo Edessa"/>
          <w:sz w:val="24"/>
          <w:szCs w:val="24"/>
        </w:rPr>
        <w:t xml:space="preserve">. There are playlists dealing with Excel basics, pivot tables, finance and statistical functions, and much more. </w:t>
      </w:r>
    </w:p>
    <w:p w14:paraId="76CA8EA3" w14:textId="77777777" w:rsidR="0048623B" w:rsidRPr="00D76A94" w:rsidRDefault="0048623B" w:rsidP="00646194">
      <w:pPr>
        <w:pStyle w:val="Heading4"/>
        <w:ind w:hanging="360"/>
      </w:pPr>
      <w:r w:rsidRPr="00D76A94">
        <w:t>Leadership Resources</w:t>
      </w:r>
    </w:p>
    <w:p w14:paraId="53CEECA3" w14:textId="77777777" w:rsidR="0048623B" w:rsidRPr="00D76A94" w:rsidRDefault="0048623B" w:rsidP="0048623B">
      <w:pPr>
        <w:ind w:left="1080"/>
        <w:rPr>
          <w:rFonts w:cs="Estrangelo Edessa"/>
          <w:sz w:val="24"/>
          <w:szCs w:val="24"/>
        </w:rPr>
      </w:pPr>
      <w:r w:rsidRPr="00D76A94">
        <w:rPr>
          <w:rFonts w:cs="Estrangelo Edessa"/>
          <w:sz w:val="24"/>
          <w:szCs w:val="24"/>
        </w:rPr>
        <w:t>Twenty-five free online leadership resources can be found at:</w:t>
      </w:r>
    </w:p>
    <w:p w14:paraId="445918EF" w14:textId="77777777" w:rsidR="0048623B" w:rsidRPr="00D76A94" w:rsidRDefault="00000000" w:rsidP="0048623B">
      <w:pPr>
        <w:ind w:left="1080"/>
        <w:rPr>
          <w:sz w:val="24"/>
          <w:szCs w:val="24"/>
        </w:rPr>
      </w:pPr>
      <w:hyperlink r:id="rId24" w:history="1">
        <w:r w:rsidR="0048623B" w:rsidRPr="00D76A94">
          <w:rPr>
            <w:rStyle w:val="Hyperlink"/>
            <w:rFonts w:cs="Estrangelo Edessa"/>
          </w:rPr>
          <w:t>http://people-equation.com/25-free-leadership-resources/</w:t>
        </w:r>
      </w:hyperlink>
    </w:p>
    <w:p w14:paraId="291E5BFF" w14:textId="77777777" w:rsidR="0048623B" w:rsidRPr="0048623B" w:rsidRDefault="00000000" w:rsidP="00646194">
      <w:pPr>
        <w:pStyle w:val="Heading4"/>
        <w:spacing w:before="0" w:after="0" w:line="240" w:lineRule="auto"/>
        <w:ind w:hanging="360"/>
        <w:rPr>
          <w:sz w:val="22"/>
          <w:szCs w:val="22"/>
        </w:rPr>
      </w:pPr>
      <w:hyperlink r:id="rId25" w:history="1">
        <w:r w:rsidR="0048623B" w:rsidRPr="00D76A94">
          <w:rPr>
            <w:rStyle w:val="Hyperlink"/>
          </w:rPr>
          <w:t>iTunes</w:t>
        </w:r>
      </w:hyperlink>
      <w:r w:rsidR="0048623B">
        <w:t xml:space="preserve"> University</w:t>
      </w:r>
    </w:p>
    <w:p w14:paraId="0CBC10F1" w14:textId="77777777" w:rsidR="0048623B" w:rsidRPr="00D76A94" w:rsidRDefault="0048623B" w:rsidP="0048623B">
      <w:pPr>
        <w:ind w:left="1080"/>
        <w:rPr>
          <w:rFonts w:cs="Estrangelo Edessa"/>
          <w:sz w:val="24"/>
          <w:szCs w:val="24"/>
        </w:rPr>
      </w:pPr>
      <w:r w:rsidRPr="00D76A94">
        <w:rPr>
          <w:rFonts w:cs="Estrangelo Edessa"/>
          <w:sz w:val="24"/>
          <w:szCs w:val="24"/>
        </w:rPr>
        <w:t>A powerful distribution system for everything from lectures to language lessons, films to labs, audiobooks to tours — this is an innovative way to get educational content into everyone’s hands. More than 350,000 free lectures, videos, films, and other resources — from all over the world.</w:t>
      </w:r>
    </w:p>
    <w:p w14:paraId="25E2B615" w14:textId="77777777" w:rsidR="0048623B" w:rsidRPr="00D76A94" w:rsidRDefault="0048623B" w:rsidP="00646194">
      <w:pPr>
        <w:pStyle w:val="Heading4"/>
        <w:ind w:hanging="360"/>
      </w:pPr>
      <w:r w:rsidRPr="00D76A94">
        <w:t>Open Courseware Consortium</w:t>
      </w:r>
    </w:p>
    <w:p w14:paraId="057016E1" w14:textId="77777777" w:rsidR="0048623B" w:rsidRPr="00D76A94" w:rsidRDefault="0048623B" w:rsidP="0048623B">
      <w:pPr>
        <w:ind w:left="1080"/>
        <w:rPr>
          <w:rStyle w:val="Strong"/>
          <w:rFonts w:cs="Estrangelo Edessa"/>
          <w:b w:val="0"/>
          <w:color w:val="222222"/>
          <w:lang w:val="en-GB"/>
        </w:rPr>
      </w:pPr>
      <w:r w:rsidRPr="00FE4EB9">
        <w:rPr>
          <w:rStyle w:val="Strong"/>
          <w:rFonts w:cs="Estrangelo Edessa"/>
          <w:color w:val="222222"/>
          <w:lang w:val="en-GB"/>
        </w:rPr>
        <w:t xml:space="preserve">The </w:t>
      </w:r>
      <w:hyperlink r:id="rId26" w:history="1">
        <w:r w:rsidRPr="00FE4EB9">
          <w:rPr>
            <w:rStyle w:val="Hyperlink"/>
            <w:rFonts w:cs="Estrangelo Edessa"/>
            <w:lang w:val="en-GB"/>
          </w:rPr>
          <w:t>Open CourseWare Consortium</w:t>
        </w:r>
      </w:hyperlink>
      <w:r w:rsidRPr="00FE4EB9">
        <w:rPr>
          <w:sz w:val="24"/>
          <w:szCs w:val="24"/>
        </w:rPr>
        <w:t xml:space="preserve"> (</w:t>
      </w:r>
      <w:hyperlink r:id="rId27" w:history="1">
        <w:r w:rsidRPr="00FE4EB9">
          <w:rPr>
            <w:rStyle w:val="Hyperlink"/>
          </w:rPr>
          <w:t>http://www.ocwconsortium.org/</w:t>
        </w:r>
      </w:hyperlink>
      <w:r>
        <w:t>)</w:t>
      </w:r>
      <w:r w:rsidRPr="00D76A94">
        <w:rPr>
          <w:rStyle w:val="Strong"/>
          <w:rFonts w:cs="Estrangelo Edessa"/>
          <w:color w:val="222222"/>
          <w:lang w:val="en-GB"/>
        </w:rPr>
        <w:t xml:space="preserve"> is a worldwide collaboration of higher education institutions and associated organizations creating a broad and deep body of open educational content using a shared model. You can search for courses based on keywords, language, and source, or visit university homepages to find more courses. </w:t>
      </w:r>
    </w:p>
    <w:p w14:paraId="382A61A6" w14:textId="77777777" w:rsidR="0048623B" w:rsidRPr="00D76A94" w:rsidRDefault="0048623B" w:rsidP="00646194">
      <w:pPr>
        <w:pStyle w:val="Heading4"/>
        <w:ind w:hanging="360"/>
      </w:pPr>
      <w:r w:rsidRPr="00D76A94">
        <w:t>TED</w:t>
      </w:r>
    </w:p>
    <w:p w14:paraId="4CF0E1B7" w14:textId="77777777" w:rsidR="0048623B" w:rsidRPr="00D76A94" w:rsidRDefault="00000000" w:rsidP="0048623B">
      <w:pPr>
        <w:ind w:left="1080"/>
        <w:rPr>
          <w:rStyle w:val="Strong"/>
          <w:rFonts w:cs="Estrangelo Edessa"/>
          <w:b w:val="0"/>
          <w:color w:val="222222"/>
          <w:lang w:val="en-GB"/>
        </w:rPr>
      </w:pPr>
      <w:hyperlink r:id="rId28" w:history="1">
        <w:r w:rsidR="0048623B" w:rsidRPr="00677279">
          <w:rPr>
            <w:rStyle w:val="Hyperlink"/>
            <w:rFonts w:cs="Estrangelo Edessa"/>
            <w:lang w:val="en-GB"/>
          </w:rPr>
          <w:t>TED</w:t>
        </w:r>
      </w:hyperlink>
      <w:r w:rsidR="0048623B" w:rsidRPr="00677279">
        <w:rPr>
          <w:sz w:val="24"/>
          <w:szCs w:val="24"/>
        </w:rPr>
        <w:t xml:space="preserve"> (</w:t>
      </w:r>
      <w:hyperlink r:id="rId29" w:history="1">
        <w:r w:rsidR="0048623B" w:rsidRPr="00677279">
          <w:rPr>
            <w:rStyle w:val="Hyperlink"/>
          </w:rPr>
          <w:t>http://www.ted.com/talks</w:t>
        </w:r>
      </w:hyperlink>
      <w:r w:rsidR="0048623B" w:rsidRPr="00677279">
        <w:rPr>
          <w:sz w:val="24"/>
          <w:szCs w:val="24"/>
        </w:rPr>
        <w:t xml:space="preserve">) </w:t>
      </w:r>
      <w:r w:rsidR="0048623B" w:rsidRPr="00677279">
        <w:rPr>
          <w:rStyle w:val="Strong"/>
          <w:rFonts w:cs="Estrangelo Edessa"/>
          <w:color w:val="222222"/>
          <w:lang w:val="en-GB"/>
        </w:rPr>
        <w:t>i</w:t>
      </w:r>
      <w:r w:rsidR="0048623B" w:rsidRPr="00D76A94">
        <w:rPr>
          <w:rStyle w:val="Strong"/>
          <w:rFonts w:cs="Estrangelo Edessa"/>
          <w:color w:val="222222"/>
          <w:lang w:val="en-GB"/>
        </w:rPr>
        <w:t>s a clearinghouse that offers free knowledge and inspiration from the world's most inspired and articulate thinkers.  The site houses free lectures by scientists, physicians, philosophers, professors and more.  Topics include:  Science, Technology, Business, Design and Global Issues.</w:t>
      </w:r>
    </w:p>
    <w:p w14:paraId="500FFD1A" w14:textId="77777777" w:rsidR="0048623B" w:rsidRPr="00D76A94" w:rsidRDefault="0048623B" w:rsidP="00646194">
      <w:pPr>
        <w:pStyle w:val="Heading4"/>
        <w:ind w:hanging="360"/>
      </w:pPr>
      <w:r w:rsidRPr="00D76A94">
        <w:t>OPDIV Acquisition Management Training Resource Center</w:t>
      </w:r>
    </w:p>
    <w:p w14:paraId="106D9D33" w14:textId="77777777" w:rsidR="0048623B" w:rsidRPr="009363DE" w:rsidRDefault="0048623B" w:rsidP="0048623B">
      <w:pPr>
        <w:ind w:left="1080"/>
        <w:rPr>
          <w:sz w:val="24"/>
          <w:szCs w:val="24"/>
        </w:rPr>
      </w:pPr>
      <w:r w:rsidRPr="00D76A94">
        <w:rPr>
          <w:rFonts w:cs="Estrangelo Edessa"/>
          <w:sz w:val="24"/>
          <w:szCs w:val="24"/>
        </w:rPr>
        <w:t xml:space="preserve">The site contains information about NIH/HHS </w:t>
      </w:r>
      <w:hyperlink r:id="rId30" w:history="1">
        <w:r w:rsidRPr="00046E9B">
          <w:rPr>
            <w:rStyle w:val="Hyperlink"/>
            <w:rFonts w:cs="Estrangelo Edessa"/>
          </w:rPr>
          <w:t>acquisition</w:t>
        </w:r>
      </w:hyperlink>
      <w:r>
        <w:t xml:space="preserve"> </w:t>
      </w:r>
      <w:r w:rsidRPr="009363DE">
        <w:rPr>
          <w:sz w:val="24"/>
          <w:szCs w:val="24"/>
        </w:rPr>
        <w:t>(</w:t>
      </w:r>
      <w:hyperlink r:id="rId31" w:history="1">
        <w:r w:rsidRPr="0029602F">
          <w:rPr>
            <w:rStyle w:val="Hyperlink"/>
          </w:rPr>
          <w:t>http://trainingcenter.nih.gov/acquisition_mgmt_resource_ctr.html</w:t>
        </w:r>
      </w:hyperlink>
      <w:r w:rsidRPr="009363DE">
        <w:rPr>
          <w:sz w:val="24"/>
          <w:szCs w:val="24"/>
        </w:rPr>
        <w:t>)</w:t>
      </w:r>
      <w:r w:rsidRPr="00D76A94">
        <w:rPr>
          <w:rFonts w:cs="Estrangelo Edessa"/>
          <w:sz w:val="24"/>
          <w:szCs w:val="24"/>
        </w:rPr>
        <w:t xml:space="preserve"> certification requirements, training options, FAQs, and additional acquisitions resou</w:t>
      </w:r>
      <w:r>
        <w:rPr>
          <w:rFonts w:cs="Estrangelo Edessa"/>
          <w:sz w:val="24"/>
          <w:szCs w:val="24"/>
        </w:rPr>
        <w:t>rces.</w:t>
      </w:r>
    </w:p>
    <w:p w14:paraId="58345D55" w14:textId="77777777" w:rsidR="0048623B" w:rsidRPr="00802C44" w:rsidRDefault="0048623B" w:rsidP="0048623B">
      <w:pPr>
        <w:pStyle w:val="Heading3"/>
        <w:ind w:left="720" w:hanging="360"/>
        <w:rPr>
          <w:rFonts w:cs="Estrangelo Edessa"/>
          <w:i/>
        </w:rPr>
      </w:pPr>
      <w:bookmarkStart w:id="1" w:name="_Toc324422666"/>
      <w:r w:rsidRPr="00802C44">
        <w:t>Language Development</w:t>
      </w:r>
      <w:bookmarkEnd w:id="1"/>
    </w:p>
    <w:p w14:paraId="6BED5B5F" w14:textId="77777777" w:rsidR="0048623B" w:rsidRPr="00802C44" w:rsidRDefault="0048623B" w:rsidP="00646194">
      <w:pPr>
        <w:pStyle w:val="Heading4"/>
        <w:ind w:hanging="360"/>
      </w:pPr>
      <w:r w:rsidRPr="00802C44">
        <w:t>American Sign Language Online</w:t>
      </w:r>
    </w:p>
    <w:p w14:paraId="0BD72F05" w14:textId="77777777" w:rsidR="0048623B" w:rsidRPr="00802C44" w:rsidRDefault="0048623B" w:rsidP="0048623B">
      <w:pPr>
        <w:ind w:left="1080"/>
        <w:rPr>
          <w:rFonts w:cs="Estrangelo Edessa"/>
          <w:sz w:val="24"/>
          <w:szCs w:val="24"/>
        </w:rPr>
      </w:pPr>
      <w:r w:rsidRPr="00802C44">
        <w:rPr>
          <w:rFonts w:cs="Estrangelo Edessa"/>
          <w:sz w:val="24"/>
          <w:szCs w:val="24"/>
        </w:rPr>
        <w:t xml:space="preserve">ASL University is an online American Sign Language curriculum resource center. </w:t>
      </w:r>
      <w:hyperlink r:id="rId32" w:history="1">
        <w:r w:rsidRPr="00046E9B">
          <w:rPr>
            <w:rStyle w:val="Hyperlink"/>
            <w:rFonts w:cs="Estrangelo Edessa"/>
          </w:rPr>
          <w:t>ASLU</w:t>
        </w:r>
      </w:hyperlink>
      <w:r>
        <w:t xml:space="preserve"> </w:t>
      </w:r>
      <w:r w:rsidRPr="00224DC5">
        <w:rPr>
          <w:sz w:val="24"/>
          <w:szCs w:val="24"/>
        </w:rPr>
        <w:t>(</w:t>
      </w:r>
      <w:hyperlink r:id="rId33" w:history="1">
        <w:r w:rsidRPr="0029602F">
          <w:rPr>
            <w:rStyle w:val="Hyperlink"/>
          </w:rPr>
          <w:t>http://www.lifeprint.com/index.htm</w:t>
        </w:r>
      </w:hyperlink>
      <w:r w:rsidRPr="00224DC5">
        <w:rPr>
          <w:sz w:val="24"/>
          <w:szCs w:val="24"/>
        </w:rPr>
        <w:t>)</w:t>
      </w:r>
      <w:r>
        <w:rPr>
          <w:sz w:val="24"/>
          <w:szCs w:val="24"/>
        </w:rPr>
        <w:t xml:space="preserve"> </w:t>
      </w:r>
      <w:r w:rsidRPr="00802C44">
        <w:rPr>
          <w:rFonts w:cs="Estrangelo Edessa"/>
          <w:sz w:val="24"/>
          <w:szCs w:val="24"/>
        </w:rPr>
        <w:t xml:space="preserve">provides free self-study materials, lessons, and information. </w:t>
      </w:r>
    </w:p>
    <w:p w14:paraId="59338EAF" w14:textId="77777777" w:rsidR="0048623B" w:rsidRPr="00802C44" w:rsidRDefault="0048623B" w:rsidP="00646194">
      <w:pPr>
        <w:pStyle w:val="Heading4"/>
        <w:ind w:hanging="360"/>
      </w:pPr>
      <w:r w:rsidRPr="00802C44">
        <w:t>Free Language Lessons</w:t>
      </w:r>
    </w:p>
    <w:p w14:paraId="29F5AE6F" w14:textId="77777777" w:rsidR="0048623B" w:rsidRPr="00CC43FA" w:rsidRDefault="0048623B" w:rsidP="0048623B">
      <w:pPr>
        <w:spacing w:before="240"/>
        <w:ind w:left="1080"/>
        <w:rPr>
          <w:sz w:val="24"/>
          <w:szCs w:val="24"/>
        </w:rPr>
      </w:pPr>
      <w:r w:rsidRPr="00CC43FA">
        <w:rPr>
          <w:rFonts w:cs="Estrangelo Edessa"/>
          <w:sz w:val="24"/>
          <w:szCs w:val="24"/>
        </w:rPr>
        <w:t xml:space="preserve">Learning a </w:t>
      </w:r>
      <w:hyperlink r:id="rId34" w:history="1">
        <w:r w:rsidRPr="00CC43FA">
          <w:rPr>
            <w:rStyle w:val="Hyperlink"/>
            <w:rFonts w:cs="Estrangelo Edessa"/>
          </w:rPr>
          <w:t>language</w:t>
        </w:r>
      </w:hyperlink>
      <w:r w:rsidRPr="00CC43FA">
        <w:rPr>
          <w:sz w:val="24"/>
          <w:szCs w:val="24"/>
        </w:rPr>
        <w:t xml:space="preserve"> </w:t>
      </w:r>
      <w:r>
        <w:rPr>
          <w:sz w:val="24"/>
          <w:szCs w:val="24"/>
        </w:rPr>
        <w:t>(</w:t>
      </w:r>
      <w:hyperlink r:id="rId35" w:history="1">
        <w:r w:rsidRPr="0029602F">
          <w:rPr>
            <w:rStyle w:val="Hyperlink"/>
          </w:rPr>
          <w:t>http://www.openculture.com/freelanguagelessons</w:t>
        </w:r>
      </w:hyperlink>
      <w:r>
        <w:rPr>
          <w:sz w:val="24"/>
          <w:szCs w:val="24"/>
        </w:rPr>
        <w:t xml:space="preserve">) </w:t>
      </w:r>
      <w:r w:rsidRPr="00802C44">
        <w:rPr>
          <w:rFonts w:cs="Estrangelo Edessa"/>
          <w:sz w:val="24"/>
          <w:szCs w:val="24"/>
        </w:rPr>
        <w:t>can sharpen your mind and broaden your horizons. This page has sites that will help you get started learning any of 40 different languages.</w:t>
      </w:r>
    </w:p>
    <w:p w14:paraId="5131B084" w14:textId="77777777" w:rsidR="0048623B" w:rsidRPr="00802C44" w:rsidRDefault="0048623B" w:rsidP="0048623B">
      <w:pPr>
        <w:pStyle w:val="Heading3"/>
        <w:ind w:left="720" w:hanging="360"/>
        <w:rPr>
          <w:i/>
        </w:rPr>
      </w:pPr>
      <w:bookmarkStart w:id="2" w:name="_Toc324422667"/>
      <w:r w:rsidRPr="00802C44">
        <w:lastRenderedPageBreak/>
        <w:t xml:space="preserve"> Free Books</w:t>
      </w:r>
      <w:bookmarkEnd w:id="2"/>
    </w:p>
    <w:p w14:paraId="7A4D89C6" w14:textId="77777777" w:rsidR="0048623B" w:rsidRPr="00802C44" w:rsidRDefault="0048623B" w:rsidP="00646194">
      <w:pPr>
        <w:pStyle w:val="Heading4"/>
        <w:ind w:hanging="360"/>
      </w:pPr>
      <w:r w:rsidRPr="00802C44">
        <w:t>Books 24x7</w:t>
      </w:r>
    </w:p>
    <w:p w14:paraId="0BAB5842" w14:textId="77777777" w:rsidR="0048623B" w:rsidRPr="00802C44" w:rsidRDefault="0048623B" w:rsidP="0048623B">
      <w:pPr>
        <w:ind w:left="1080"/>
        <w:rPr>
          <w:rFonts w:eastAsia="Times New Roman" w:cs="Estrangelo Edessa"/>
          <w:sz w:val="24"/>
          <w:szCs w:val="24"/>
        </w:rPr>
      </w:pPr>
      <w:r w:rsidRPr="00802C44">
        <w:rPr>
          <w:rFonts w:cs="Estrangelo Edessa"/>
          <w:sz w:val="24"/>
          <w:szCs w:val="24"/>
        </w:rPr>
        <w:t>Thousands of Free online books</w:t>
      </w:r>
      <w:r w:rsidRPr="00802C44">
        <w:rPr>
          <w:rFonts w:eastAsia="Times New Roman" w:cs="Estrangelo Edessa"/>
          <w:sz w:val="24"/>
          <w:szCs w:val="24"/>
        </w:rPr>
        <w:t xml:space="preserve">, concise summaries of today's foremost business books, live and on demand videos of preeminent thought leaders and business gurus, best practices from leading senior executives of Fortune 5000 companies. Available in the </w:t>
      </w:r>
      <w:r w:rsidRPr="001028A9">
        <w:rPr>
          <w:rFonts w:eastAsia="Times New Roman" w:cs="Estrangelo Edessa"/>
          <w:sz w:val="24"/>
          <w:szCs w:val="24"/>
        </w:rPr>
        <w:t xml:space="preserve">HHS </w:t>
      </w:r>
      <w:hyperlink r:id="rId36" w:history="1">
        <w:r w:rsidRPr="001028A9">
          <w:rPr>
            <w:rStyle w:val="Hyperlink"/>
            <w:rFonts w:cs="Estrangelo Edessa"/>
          </w:rPr>
          <w:t>LMS</w:t>
        </w:r>
      </w:hyperlink>
      <w:r w:rsidRPr="001028A9">
        <w:rPr>
          <w:sz w:val="24"/>
          <w:szCs w:val="24"/>
        </w:rPr>
        <w:t xml:space="preserve"> (</w:t>
      </w:r>
      <w:hyperlink r:id="rId37" w:history="1">
        <w:r w:rsidRPr="001028A9">
          <w:rPr>
            <w:rStyle w:val="Hyperlink"/>
          </w:rPr>
          <w:t>https://lms.learning.hhs.gov/Saba/Web/Main</w:t>
        </w:r>
      </w:hyperlink>
      <w:r w:rsidRPr="001028A9">
        <w:rPr>
          <w:sz w:val="24"/>
          <w:szCs w:val="24"/>
        </w:rPr>
        <w:t>).</w:t>
      </w:r>
    </w:p>
    <w:p w14:paraId="4765A209" w14:textId="77777777" w:rsidR="0048623B" w:rsidRPr="00802C44" w:rsidRDefault="0048623B" w:rsidP="00646194">
      <w:pPr>
        <w:pStyle w:val="Heading4"/>
        <w:ind w:hanging="360"/>
      </w:pPr>
      <w:r w:rsidRPr="00802C44">
        <w:t>Learn Out Loud</w:t>
      </w:r>
    </w:p>
    <w:p w14:paraId="210606BE" w14:textId="77777777" w:rsidR="0048623B" w:rsidRPr="00802C44" w:rsidRDefault="00000000" w:rsidP="0048623B">
      <w:pPr>
        <w:ind w:left="1080"/>
        <w:rPr>
          <w:rFonts w:cs="Estrangelo Edessa"/>
          <w:sz w:val="24"/>
          <w:szCs w:val="24"/>
        </w:rPr>
      </w:pPr>
      <w:hyperlink r:id="rId38" w:history="1">
        <w:r w:rsidR="0048623B" w:rsidRPr="008B6DB8">
          <w:rPr>
            <w:rStyle w:val="Hyperlink"/>
            <w:rFonts w:cs="Estrangelo Edessa"/>
          </w:rPr>
          <w:t>Learn Out Loud</w:t>
        </w:r>
      </w:hyperlink>
      <w:r w:rsidR="0048623B" w:rsidRPr="008B6DB8">
        <w:rPr>
          <w:sz w:val="24"/>
          <w:szCs w:val="24"/>
        </w:rPr>
        <w:t xml:space="preserve"> (</w:t>
      </w:r>
      <w:hyperlink r:id="rId39" w:history="1">
        <w:r w:rsidR="0048623B" w:rsidRPr="008B6DB8">
          <w:rPr>
            <w:rStyle w:val="Hyperlink"/>
          </w:rPr>
          <w:t>http://www.learnoutloud.com/Free-Audio-Video</w:t>
        </w:r>
      </w:hyperlink>
      <w:r w:rsidR="0048623B" w:rsidRPr="00802C44">
        <w:rPr>
          <w:rFonts w:cs="Estrangelo Edessa"/>
          <w:sz w:val="24"/>
          <w:szCs w:val="24"/>
        </w:rPr>
        <w:t xml:space="preserve"> offers a wide selection of free audio books, lectures, speeches, and interviews on different subjects. </w:t>
      </w:r>
    </w:p>
    <w:p w14:paraId="7F3D67D5" w14:textId="77777777" w:rsidR="0048623B" w:rsidRPr="00802C44" w:rsidRDefault="0048623B" w:rsidP="00646194">
      <w:pPr>
        <w:pStyle w:val="Heading4"/>
        <w:ind w:hanging="360"/>
      </w:pPr>
      <w:r w:rsidRPr="00802C44">
        <w:t>PubMed</w:t>
      </w:r>
    </w:p>
    <w:p w14:paraId="71C55B26" w14:textId="77777777" w:rsidR="0048623B" w:rsidRPr="00802C44" w:rsidRDefault="00000000" w:rsidP="0048623B">
      <w:pPr>
        <w:ind w:left="1080"/>
        <w:rPr>
          <w:rFonts w:cs="Estrangelo Edessa"/>
          <w:sz w:val="24"/>
          <w:szCs w:val="24"/>
        </w:rPr>
      </w:pPr>
      <w:hyperlink r:id="rId40" w:history="1">
        <w:r w:rsidR="0048623B" w:rsidRPr="00F1049F">
          <w:rPr>
            <w:rStyle w:val="Hyperlink"/>
            <w:rFonts w:cs="Estrangelo Edessa"/>
          </w:rPr>
          <w:t>PubMed</w:t>
        </w:r>
      </w:hyperlink>
      <w:r w:rsidR="0048623B" w:rsidRPr="00F1049F">
        <w:rPr>
          <w:sz w:val="24"/>
          <w:szCs w:val="24"/>
        </w:rPr>
        <w:t xml:space="preserve"> (</w:t>
      </w:r>
      <w:hyperlink r:id="rId41" w:history="1">
        <w:r w:rsidR="0048623B" w:rsidRPr="00F1049F">
          <w:rPr>
            <w:rStyle w:val="Hyperlink"/>
          </w:rPr>
          <w:t>http://www.ncbi.nlm.nih.gov/pubmed/</w:t>
        </w:r>
      </w:hyperlink>
      <w:r w:rsidR="0048623B" w:rsidRPr="00F1049F">
        <w:rPr>
          <w:sz w:val="24"/>
          <w:szCs w:val="24"/>
        </w:rPr>
        <w:t>)</w:t>
      </w:r>
      <w:r w:rsidR="0048623B">
        <w:rPr>
          <w:sz w:val="24"/>
          <w:szCs w:val="24"/>
        </w:rPr>
        <w:t xml:space="preserve"> </w:t>
      </w:r>
      <w:r w:rsidR="0048623B" w:rsidRPr="00802C44">
        <w:rPr>
          <w:rFonts w:cs="Estrangelo Edessa"/>
          <w:sz w:val="24"/>
          <w:szCs w:val="24"/>
        </w:rPr>
        <w:t xml:space="preserve"> comprises more than 21 million citations for biomedical literature from MEDLINE, life science journals, and online books. Citations may include links to full-text content from PubMed Central and publisher web sites. </w:t>
      </w:r>
    </w:p>
    <w:p w14:paraId="3B46BBEA" w14:textId="77777777" w:rsidR="0048623B" w:rsidRPr="00802C44" w:rsidRDefault="0048623B" w:rsidP="00646194">
      <w:pPr>
        <w:pStyle w:val="Heading4"/>
        <w:ind w:hanging="360"/>
      </w:pPr>
      <w:r w:rsidRPr="00802C44">
        <w:t>The National Library of Medicine</w:t>
      </w:r>
    </w:p>
    <w:p w14:paraId="23A3C445" w14:textId="77777777" w:rsidR="0048623B" w:rsidRPr="00802C44" w:rsidRDefault="0048623B" w:rsidP="0048623B">
      <w:pPr>
        <w:ind w:left="1080"/>
        <w:rPr>
          <w:rFonts w:cs="Estrangelo Edessa"/>
          <w:sz w:val="24"/>
          <w:szCs w:val="24"/>
        </w:rPr>
      </w:pPr>
      <w:r w:rsidRPr="00802C44">
        <w:rPr>
          <w:rFonts w:cs="Estrangelo Edessa"/>
          <w:sz w:val="24"/>
          <w:szCs w:val="24"/>
        </w:rPr>
        <w:t xml:space="preserve">Bookshelf provides free access to over 700 texts in life science and healthcare. A vital </w:t>
      </w:r>
      <w:r w:rsidRPr="00F1049F">
        <w:rPr>
          <w:rFonts w:cs="Estrangelo Edessa"/>
          <w:sz w:val="24"/>
          <w:szCs w:val="24"/>
        </w:rPr>
        <w:t xml:space="preserve">node in the data-rich resource network at </w:t>
      </w:r>
      <w:hyperlink r:id="rId42" w:history="1">
        <w:r w:rsidRPr="00F1049F">
          <w:rPr>
            <w:rStyle w:val="Hyperlink"/>
            <w:rFonts w:cs="Estrangelo Edessa"/>
          </w:rPr>
          <w:t>NCBI</w:t>
        </w:r>
      </w:hyperlink>
      <w:r w:rsidRPr="00F1049F">
        <w:rPr>
          <w:sz w:val="24"/>
          <w:szCs w:val="24"/>
        </w:rPr>
        <w:t>, (</w:t>
      </w:r>
      <w:hyperlink r:id="rId43" w:history="1">
        <w:r w:rsidRPr="00F1049F">
          <w:rPr>
            <w:rStyle w:val="Hyperlink"/>
          </w:rPr>
          <w:t>http://www.ncbi.nlm.nih.gov/books/</w:t>
        </w:r>
      </w:hyperlink>
      <w:r w:rsidRPr="00F1049F">
        <w:rPr>
          <w:sz w:val="24"/>
          <w:szCs w:val="24"/>
        </w:rPr>
        <w:t>)</w:t>
      </w:r>
      <w:r w:rsidRPr="00F1049F">
        <w:rPr>
          <w:rFonts w:cs="Estrangelo Edessa"/>
          <w:sz w:val="24"/>
          <w:szCs w:val="24"/>
        </w:rPr>
        <w:t xml:space="preserve">, </w:t>
      </w:r>
      <w:r w:rsidRPr="00802C44">
        <w:rPr>
          <w:rFonts w:cs="Estrangelo Edessa"/>
          <w:sz w:val="24"/>
          <w:szCs w:val="24"/>
        </w:rPr>
        <w:t xml:space="preserve">Bookshelf enables users to easily browse, retrieve, and read content, and spurs discovery of related information. </w:t>
      </w:r>
    </w:p>
    <w:p w14:paraId="5CAD50C0" w14:textId="77777777" w:rsidR="0048623B" w:rsidRPr="00802C44" w:rsidRDefault="0048623B" w:rsidP="00646194">
      <w:pPr>
        <w:pStyle w:val="Heading4"/>
        <w:ind w:hanging="360"/>
      </w:pPr>
      <w:r w:rsidRPr="00802C44">
        <w:t>Your Public Library</w:t>
      </w:r>
    </w:p>
    <w:p w14:paraId="7FFFACBD" w14:textId="77777777" w:rsidR="0048623B" w:rsidRPr="00802C44" w:rsidRDefault="0048623B" w:rsidP="00646194">
      <w:pPr>
        <w:pStyle w:val="Heading3"/>
        <w:ind w:left="720" w:hanging="360"/>
        <w:rPr>
          <w:i/>
        </w:rPr>
      </w:pPr>
      <w:bookmarkStart w:id="3" w:name="_Toc324422668"/>
      <w:r w:rsidRPr="00802C44">
        <w:t xml:space="preserve"> Free Conferences and Seminars</w:t>
      </w:r>
      <w:bookmarkEnd w:id="3"/>
    </w:p>
    <w:p w14:paraId="0E92CA72" w14:textId="77777777" w:rsidR="0048623B" w:rsidRPr="00802C44" w:rsidRDefault="0048623B" w:rsidP="00646194">
      <w:pPr>
        <w:pStyle w:val="Heading4"/>
        <w:ind w:hanging="360"/>
      </w:pPr>
      <w:r w:rsidRPr="00802C44">
        <w:t>DDM Seminar Series</w:t>
      </w:r>
    </w:p>
    <w:p w14:paraId="306D2D97" w14:textId="77777777" w:rsidR="0048623B" w:rsidRPr="00802C44" w:rsidRDefault="0048623B" w:rsidP="0048623B">
      <w:pPr>
        <w:ind w:left="1080"/>
        <w:rPr>
          <w:rFonts w:cs="Estrangelo Edessa"/>
          <w:sz w:val="24"/>
          <w:szCs w:val="24"/>
        </w:rPr>
      </w:pPr>
      <w:r w:rsidRPr="00F1049F">
        <w:rPr>
          <w:rFonts w:cs="Estrangelo Edessa"/>
          <w:sz w:val="24"/>
          <w:szCs w:val="24"/>
        </w:rPr>
        <w:t xml:space="preserve">The </w:t>
      </w:r>
      <w:hyperlink r:id="rId44" w:history="1">
        <w:r w:rsidRPr="00F1049F">
          <w:rPr>
            <w:rStyle w:val="Hyperlink"/>
            <w:rFonts w:cs="Estrangelo Edessa"/>
          </w:rPr>
          <w:t>DDM</w:t>
        </w:r>
      </w:hyperlink>
      <w:r w:rsidRPr="00F1049F">
        <w:rPr>
          <w:sz w:val="24"/>
          <w:szCs w:val="24"/>
        </w:rPr>
        <w:t xml:space="preserve"> (</w:t>
      </w:r>
      <w:hyperlink r:id="rId45" w:history="1">
        <w:r w:rsidRPr="00F1049F">
          <w:rPr>
            <w:rStyle w:val="Hyperlink"/>
          </w:rPr>
          <w:t>http://www.ddmseries.od.nih.gov/</w:t>
        </w:r>
      </w:hyperlink>
      <w:r w:rsidRPr="00F1049F">
        <w:rPr>
          <w:sz w:val="24"/>
          <w:szCs w:val="24"/>
        </w:rPr>
        <w:t>)</w:t>
      </w:r>
      <w:r w:rsidRPr="00F1049F">
        <w:rPr>
          <w:rFonts w:cs="Estrangelo Edessa"/>
          <w:sz w:val="24"/>
          <w:szCs w:val="24"/>
        </w:rPr>
        <w:t xml:space="preserve"> Seminar</w:t>
      </w:r>
      <w:r w:rsidRPr="00802C44">
        <w:rPr>
          <w:rFonts w:cs="Estrangelo Edessa"/>
          <w:sz w:val="24"/>
          <w:szCs w:val="24"/>
        </w:rPr>
        <w:t xml:space="preserve"> Series offers the NIH community engaging presentations that provide meaningful insights into leadership and management concepts, challenges, and solutions. The seminars provide NIH employees with the opportunity to advance their knowledge of best practices in a variety of leadership and management areas.</w:t>
      </w:r>
    </w:p>
    <w:p w14:paraId="677AB9D8" w14:textId="77777777" w:rsidR="0048623B" w:rsidRPr="00802C44" w:rsidRDefault="0048623B" w:rsidP="00646194">
      <w:pPr>
        <w:pStyle w:val="Heading4"/>
        <w:ind w:hanging="360"/>
      </w:pPr>
      <w:r w:rsidRPr="00802C44">
        <w:t>Management Seminar Series</w:t>
      </w:r>
    </w:p>
    <w:p w14:paraId="6A3871F3" w14:textId="77777777" w:rsidR="0048623B" w:rsidRDefault="0048623B" w:rsidP="0048623B">
      <w:pPr>
        <w:spacing w:after="0"/>
        <w:ind w:left="1080"/>
        <w:rPr>
          <w:rFonts w:cs="Estrangelo Edessa"/>
          <w:sz w:val="24"/>
          <w:szCs w:val="24"/>
        </w:rPr>
      </w:pPr>
      <w:r w:rsidRPr="00802C44">
        <w:rPr>
          <w:rFonts w:cs="Estrangelo Edessa"/>
          <w:sz w:val="24"/>
          <w:szCs w:val="24"/>
        </w:rPr>
        <w:t>The Management Seminar Series (</w:t>
      </w:r>
      <w:hyperlink r:id="rId46" w:history="1">
        <w:r w:rsidRPr="0038463D">
          <w:rPr>
            <w:rStyle w:val="Hyperlink"/>
            <w:rFonts w:cs="Estrangelo Edessa"/>
          </w:rPr>
          <w:t>MSS</w:t>
        </w:r>
      </w:hyperlink>
      <w:r w:rsidRPr="00802C44">
        <w:rPr>
          <w:rFonts w:cs="Estrangelo Edessa"/>
          <w:sz w:val="24"/>
          <w:szCs w:val="24"/>
        </w:rPr>
        <w:t>)</w:t>
      </w:r>
      <w:r>
        <w:rPr>
          <w:rFonts w:cs="Estrangelo Edessa"/>
          <w:sz w:val="24"/>
          <w:szCs w:val="24"/>
        </w:rPr>
        <w:t xml:space="preserve"> </w:t>
      </w:r>
      <w:hyperlink r:id="rId47" w:history="1">
        <w:r w:rsidRPr="0029602F">
          <w:rPr>
            <w:rStyle w:val="Hyperlink"/>
            <w:rFonts w:cs="Estrangelo Edessa"/>
          </w:rPr>
          <w:t>http://trainingcenter.nih.gov/management_seminar_series.html</w:t>
        </w:r>
      </w:hyperlink>
    </w:p>
    <w:p w14:paraId="1278795B" w14:textId="77777777" w:rsidR="0048623B" w:rsidRPr="00802C44" w:rsidRDefault="0048623B" w:rsidP="0048623B">
      <w:pPr>
        <w:spacing w:after="0"/>
        <w:ind w:left="1080"/>
        <w:rPr>
          <w:b/>
          <w:sz w:val="24"/>
          <w:szCs w:val="24"/>
        </w:rPr>
      </w:pPr>
      <w:r w:rsidRPr="00802C44">
        <w:rPr>
          <w:rFonts w:cs="Estrangelo Edessa"/>
          <w:sz w:val="24"/>
          <w:szCs w:val="24"/>
        </w:rPr>
        <w:lastRenderedPageBreak/>
        <w:t xml:space="preserve"> provides an opportunity for administrative and scientific staff to obtain or enhance management skills through discussions and presentations addressing core management issues and NIH-related matters.</w:t>
      </w:r>
    </w:p>
    <w:p w14:paraId="32D45820" w14:textId="77777777" w:rsidR="0048623B" w:rsidRDefault="0048623B"/>
    <w:sectPr w:rsidR="0048623B">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D08A" w14:textId="77777777" w:rsidR="00482345" w:rsidRDefault="00482345" w:rsidP="0048623B">
      <w:pPr>
        <w:spacing w:after="0" w:line="240" w:lineRule="auto"/>
      </w:pPr>
      <w:r>
        <w:separator/>
      </w:r>
    </w:p>
  </w:endnote>
  <w:endnote w:type="continuationSeparator" w:id="0">
    <w:p w14:paraId="24481499" w14:textId="77777777" w:rsidR="00482345" w:rsidRDefault="00482345" w:rsidP="0048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tblCellMar>
        <w:top w:w="72" w:type="dxa"/>
        <w:left w:w="115" w:type="dxa"/>
        <w:bottom w:w="72" w:type="dxa"/>
        <w:right w:w="115" w:type="dxa"/>
      </w:tblCellMar>
      <w:tblLook w:val="04A0" w:firstRow="1" w:lastRow="0" w:firstColumn="1" w:lastColumn="0" w:noHBand="0" w:noVBand="1"/>
    </w:tblPr>
    <w:tblGrid>
      <w:gridCol w:w="940"/>
      <w:gridCol w:w="8459"/>
    </w:tblGrid>
    <w:tr w:rsidR="0048623B" w14:paraId="332A9270" w14:textId="77777777" w:rsidTr="0048623B">
      <w:trPr>
        <w:trHeight w:val="219"/>
      </w:trPr>
      <w:tc>
        <w:tcPr>
          <w:tcW w:w="500" w:type="pct"/>
          <w:tcBorders>
            <w:top w:val="single" w:sz="4" w:space="0" w:color="943634" w:themeColor="accent2" w:themeShade="BF"/>
          </w:tcBorders>
          <w:shd w:val="clear" w:color="auto" w:fill="0070C0"/>
        </w:tcPr>
        <w:p w14:paraId="39CD40A5" w14:textId="77777777" w:rsidR="0048623B" w:rsidRDefault="0048623B" w:rsidP="0048623B">
          <w:pPr>
            <w:pStyle w:val="Footer"/>
            <w:jc w:val="right"/>
            <w:rPr>
              <w:b/>
              <w:color w:val="FFFFFF" w:themeColor="background1"/>
            </w:rPr>
          </w:pPr>
          <w:r>
            <w:fldChar w:fldCharType="begin"/>
          </w:r>
          <w:r>
            <w:instrText xml:space="preserve"> PAGE   \* MERGEFORMAT </w:instrText>
          </w:r>
          <w:r>
            <w:fldChar w:fldCharType="separate"/>
          </w:r>
          <w:r w:rsidR="00FE0DA0" w:rsidRPr="00FE0DA0">
            <w:rPr>
              <w:noProof/>
              <w:color w:val="FFFFFF" w:themeColor="background1"/>
            </w:rPr>
            <w:t>1</w:t>
          </w:r>
          <w:r>
            <w:rPr>
              <w:noProof/>
              <w:color w:val="FFFFFF" w:themeColor="background1"/>
            </w:rPr>
            <w:fldChar w:fldCharType="end"/>
          </w:r>
        </w:p>
      </w:tc>
      <w:tc>
        <w:tcPr>
          <w:tcW w:w="4500" w:type="pct"/>
          <w:tcBorders>
            <w:top w:val="single" w:sz="4" w:space="0" w:color="auto"/>
          </w:tcBorders>
        </w:tcPr>
        <w:p w14:paraId="1235C09A" w14:textId="6DC910E1" w:rsidR="0048623B" w:rsidRDefault="0048623B" w:rsidP="0048623B">
          <w:pPr>
            <w:pStyle w:val="Footer"/>
          </w:pPr>
          <w:r>
            <w:t>HHS</w:t>
          </w:r>
        </w:p>
      </w:tc>
    </w:tr>
  </w:tbl>
  <w:p w14:paraId="034098E6" w14:textId="77777777" w:rsidR="0048623B" w:rsidRDefault="0048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9CC8" w14:textId="77777777" w:rsidR="00482345" w:rsidRDefault="00482345" w:rsidP="0048623B">
      <w:pPr>
        <w:spacing w:after="0" w:line="240" w:lineRule="auto"/>
      </w:pPr>
      <w:r>
        <w:separator/>
      </w:r>
    </w:p>
  </w:footnote>
  <w:footnote w:type="continuationSeparator" w:id="0">
    <w:p w14:paraId="61D6DCF6" w14:textId="77777777" w:rsidR="00482345" w:rsidRDefault="00482345" w:rsidP="00486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C8BC" w14:textId="77777777" w:rsidR="0048623B" w:rsidRDefault="0048623B">
    <w:pPr>
      <w:pStyle w:val="Header"/>
      <w:rPr>
        <w:rFonts w:asciiTheme="majorHAnsi" w:eastAsiaTheme="majorEastAsia" w:hAnsiTheme="majorHAnsi" w:cstheme="majorBidi"/>
      </w:rPr>
    </w:pPr>
    <w:r>
      <w:rPr>
        <w:rFonts w:asciiTheme="majorHAnsi" w:eastAsiaTheme="majorEastAsia" w:hAnsiTheme="majorHAnsi" w:cstheme="majorBidi"/>
      </w:rPr>
      <w:t>1109 – Grants Management Analyst</w:t>
    </w:r>
  </w:p>
  <w:p w14:paraId="4C01C477" w14:textId="77777777" w:rsidR="0048623B" w:rsidRDefault="0048623B">
    <w:pPr>
      <w:pStyle w:val="Header"/>
    </w:pPr>
    <w:r>
      <w:rPr>
        <w:rFonts w:asciiTheme="majorHAnsi" w:eastAsiaTheme="majorEastAsia" w:hAnsiTheme="majorHAnsi" w:cstheme="majorBidi"/>
        <w:noProof/>
      </w:rPr>
      <mc:AlternateContent>
        <mc:Choice Requires="wpg">
          <w:drawing>
            <wp:anchor distT="0" distB="0" distL="114300" distR="114300" simplePos="0" relativeHeight="251661312" behindDoc="0" locked="0" layoutInCell="1" allowOverlap="1" wp14:anchorId="1465141E" wp14:editId="04C18789">
              <wp:simplePos x="0" y="0"/>
              <wp:positionH relativeFrom="page">
                <wp:align>center</wp:align>
              </wp:positionH>
              <wp:positionV relativeFrom="page">
                <wp:align>top</wp:align>
              </wp:positionV>
              <wp:extent cx="10047605" cy="914400"/>
              <wp:effectExtent l="0" t="0" r="19050" b="11430"/>
              <wp:wrapNone/>
              <wp:docPr id="468" name="Group 468"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50722E" id="Group 468" o:spid="_x0000_s1026" alt="header line"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F7954EF" wp14:editId="3CBC1736">
              <wp:simplePos x="0" y="0"/>
              <wp:positionH relativeFrom="rightMargin">
                <wp:align>center</wp:align>
              </wp:positionH>
              <wp:positionV relativeFrom="page">
                <wp:align>top</wp:align>
              </wp:positionV>
              <wp:extent cx="90805" cy="822960"/>
              <wp:effectExtent l="0" t="0" r="4445" b="0"/>
              <wp:wrapNone/>
              <wp:docPr id="471" name="Rectangle 47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5343686" id="Rectangle 471" o:spid="_x0000_s1026" alt="header"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HV/Tc8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16D349E9" wp14:editId="42C73A93">
              <wp:simplePos x="0" y="0"/>
              <wp:positionH relativeFrom="leftMargin">
                <wp:align>center</wp:align>
              </wp:positionH>
              <wp:positionV relativeFrom="page">
                <wp:align>top</wp:align>
              </wp:positionV>
              <wp:extent cx="90805" cy="822960"/>
              <wp:effectExtent l="0" t="0" r="4445" b="0"/>
              <wp:wrapNone/>
              <wp:docPr id="472" name="Rectangle 47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3C76224" id="Rectangle 472" o:spid="_x0000_s1026" alt="header"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NUrwakvAgAAUw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2D1"/>
    <w:multiLevelType w:val="hybridMultilevel"/>
    <w:tmpl w:val="3E6C2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2803"/>
    <w:multiLevelType w:val="hybridMultilevel"/>
    <w:tmpl w:val="7B60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93F39"/>
    <w:multiLevelType w:val="hybridMultilevel"/>
    <w:tmpl w:val="757A6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F30D14"/>
    <w:multiLevelType w:val="hybridMultilevel"/>
    <w:tmpl w:val="FB22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5C1"/>
    <w:multiLevelType w:val="hybridMultilevel"/>
    <w:tmpl w:val="2158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F0116"/>
    <w:multiLevelType w:val="hybridMultilevel"/>
    <w:tmpl w:val="B95EF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22AFA"/>
    <w:multiLevelType w:val="hybridMultilevel"/>
    <w:tmpl w:val="ECE46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5B0895"/>
    <w:multiLevelType w:val="multilevel"/>
    <w:tmpl w:val="0302DCEC"/>
    <w:lvl w:ilvl="0">
      <w:start w:val="1"/>
      <w:numFmt w:val="bullet"/>
      <w:lvlText w:val=""/>
      <w:lvlJc w:val="left"/>
      <w:pPr>
        <w:ind w:left="0" w:firstLine="0"/>
      </w:pPr>
      <w:rPr>
        <w:rFonts w:ascii="Symbol" w:hAnsi="Symbol" w:hint="default"/>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rPr>
        <w:color w:val="auto"/>
      </w:rPr>
    </w:lvl>
    <w:lvl w:ilvl="3">
      <w:start w:val="1"/>
      <w:numFmt w:val="lowerLetter"/>
      <w:pStyle w:val="Heading4"/>
      <w:lvlText w:val="%4)"/>
      <w:lvlJc w:val="left"/>
      <w:pPr>
        <w:ind w:left="2160" w:firstLine="0"/>
      </w:pPr>
      <w:rPr>
        <w:color w:val="auto"/>
        <w:sz w:val="28"/>
        <w:szCs w:val="28"/>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F8C3E70"/>
    <w:multiLevelType w:val="hybridMultilevel"/>
    <w:tmpl w:val="1CC06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73F09"/>
    <w:multiLevelType w:val="hybridMultilevel"/>
    <w:tmpl w:val="0088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8393D"/>
    <w:multiLevelType w:val="hybridMultilevel"/>
    <w:tmpl w:val="3B64B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6020C"/>
    <w:multiLevelType w:val="hybridMultilevel"/>
    <w:tmpl w:val="48CC2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B0241"/>
    <w:multiLevelType w:val="hybridMultilevel"/>
    <w:tmpl w:val="72A45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4E0CAB"/>
    <w:multiLevelType w:val="hybridMultilevel"/>
    <w:tmpl w:val="52726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B420C1"/>
    <w:multiLevelType w:val="hybridMultilevel"/>
    <w:tmpl w:val="6AB41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A5A32"/>
    <w:multiLevelType w:val="hybridMultilevel"/>
    <w:tmpl w:val="0512F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146A9A"/>
    <w:multiLevelType w:val="hybridMultilevel"/>
    <w:tmpl w:val="AAC4C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7406C4"/>
    <w:multiLevelType w:val="hybridMultilevel"/>
    <w:tmpl w:val="4D6EF798"/>
    <w:lvl w:ilvl="0" w:tplc="1708EAE0">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4B2DA4"/>
    <w:multiLevelType w:val="hybridMultilevel"/>
    <w:tmpl w:val="6972D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CD51BD"/>
    <w:multiLevelType w:val="multilevel"/>
    <w:tmpl w:val="05862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4A0D74"/>
    <w:multiLevelType w:val="hybridMultilevel"/>
    <w:tmpl w:val="74D2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26271E"/>
    <w:multiLevelType w:val="hybridMultilevel"/>
    <w:tmpl w:val="EC30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DA0781"/>
    <w:multiLevelType w:val="multilevel"/>
    <w:tmpl w:val="39D4D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36D68"/>
    <w:multiLevelType w:val="hybridMultilevel"/>
    <w:tmpl w:val="E894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36B14"/>
    <w:multiLevelType w:val="hybridMultilevel"/>
    <w:tmpl w:val="7C20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C4004"/>
    <w:multiLevelType w:val="hybridMultilevel"/>
    <w:tmpl w:val="59CAF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2459B3"/>
    <w:multiLevelType w:val="hybridMultilevel"/>
    <w:tmpl w:val="ECF89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D0116"/>
    <w:multiLevelType w:val="hybridMultilevel"/>
    <w:tmpl w:val="C19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2A0EFF"/>
    <w:multiLevelType w:val="hybridMultilevel"/>
    <w:tmpl w:val="24368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742FCC"/>
    <w:multiLevelType w:val="hybridMultilevel"/>
    <w:tmpl w:val="E6584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700678">
    <w:abstractNumId w:val="8"/>
  </w:num>
  <w:num w:numId="2" w16cid:durableId="4659695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080693">
    <w:abstractNumId w:val="30"/>
  </w:num>
  <w:num w:numId="4" w16cid:durableId="491799166">
    <w:abstractNumId w:val="2"/>
  </w:num>
  <w:num w:numId="5" w16cid:durableId="1531265442">
    <w:abstractNumId w:val="28"/>
  </w:num>
  <w:num w:numId="6" w16cid:durableId="1945266815">
    <w:abstractNumId w:val="1"/>
  </w:num>
  <w:num w:numId="7" w16cid:durableId="1226600570">
    <w:abstractNumId w:val="10"/>
  </w:num>
  <w:num w:numId="8" w16cid:durableId="1040518811">
    <w:abstractNumId w:val="26"/>
  </w:num>
  <w:num w:numId="9" w16cid:durableId="1252667022">
    <w:abstractNumId w:val="14"/>
  </w:num>
  <w:num w:numId="10" w16cid:durableId="11128980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52378">
    <w:abstractNumId w:val="4"/>
  </w:num>
  <w:num w:numId="12" w16cid:durableId="393696723">
    <w:abstractNumId w:val="7"/>
  </w:num>
  <w:num w:numId="13" w16cid:durableId="482502716">
    <w:abstractNumId w:val="17"/>
  </w:num>
  <w:num w:numId="14" w16cid:durableId="1697076053">
    <w:abstractNumId w:val="31"/>
  </w:num>
  <w:num w:numId="15" w16cid:durableId="1981882063">
    <w:abstractNumId w:val="12"/>
  </w:num>
  <w:num w:numId="16" w16cid:durableId="591008361">
    <w:abstractNumId w:val="9"/>
  </w:num>
  <w:num w:numId="17" w16cid:durableId="1163813299">
    <w:abstractNumId w:val="33"/>
  </w:num>
  <w:num w:numId="18" w16cid:durableId="946161615">
    <w:abstractNumId w:val="5"/>
  </w:num>
  <w:num w:numId="19" w16cid:durableId="373965833">
    <w:abstractNumId w:val="11"/>
  </w:num>
  <w:num w:numId="20" w16cid:durableId="210843496">
    <w:abstractNumId w:val="29"/>
  </w:num>
  <w:num w:numId="21" w16cid:durableId="562788368">
    <w:abstractNumId w:val="27"/>
  </w:num>
  <w:num w:numId="22" w16cid:durableId="39870108">
    <w:abstractNumId w:val="6"/>
  </w:num>
  <w:num w:numId="23" w16cid:durableId="1347442661">
    <w:abstractNumId w:val="32"/>
  </w:num>
  <w:num w:numId="24" w16cid:durableId="469128151">
    <w:abstractNumId w:val="13"/>
  </w:num>
  <w:num w:numId="25" w16cid:durableId="1161038930">
    <w:abstractNumId w:val="15"/>
  </w:num>
  <w:num w:numId="26" w16cid:durableId="481388551">
    <w:abstractNumId w:val="0"/>
  </w:num>
  <w:num w:numId="27" w16cid:durableId="1113984403">
    <w:abstractNumId w:val="34"/>
  </w:num>
  <w:num w:numId="28" w16cid:durableId="411317218">
    <w:abstractNumId w:val="20"/>
  </w:num>
  <w:num w:numId="29" w16cid:durableId="43214064">
    <w:abstractNumId w:val="24"/>
  </w:num>
  <w:num w:numId="30" w16cid:durableId="1746024199">
    <w:abstractNumId w:val="16"/>
  </w:num>
  <w:num w:numId="31" w16cid:durableId="1390033054">
    <w:abstractNumId w:val="18"/>
  </w:num>
  <w:num w:numId="32" w16cid:durableId="714234857">
    <w:abstractNumId w:val="21"/>
  </w:num>
  <w:num w:numId="33" w16cid:durableId="1148281493">
    <w:abstractNumId w:val="3"/>
  </w:num>
  <w:num w:numId="34" w16cid:durableId="142278870">
    <w:abstractNumId w:val="19"/>
  </w:num>
  <w:num w:numId="35" w16cid:durableId="2126540671">
    <w:abstractNumId w:val="35"/>
  </w:num>
  <w:num w:numId="36" w16cid:durableId="5148122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3B"/>
    <w:rsid w:val="001543A6"/>
    <w:rsid w:val="001571D2"/>
    <w:rsid w:val="001954EE"/>
    <w:rsid w:val="001C362A"/>
    <w:rsid w:val="002124CC"/>
    <w:rsid w:val="002D5823"/>
    <w:rsid w:val="00452423"/>
    <w:rsid w:val="00482345"/>
    <w:rsid w:val="0048623B"/>
    <w:rsid w:val="00646194"/>
    <w:rsid w:val="006F5B54"/>
    <w:rsid w:val="00772811"/>
    <w:rsid w:val="008A07EA"/>
    <w:rsid w:val="00956D45"/>
    <w:rsid w:val="009F3809"/>
    <w:rsid w:val="00B21C37"/>
    <w:rsid w:val="00B65B87"/>
    <w:rsid w:val="00C54A3F"/>
    <w:rsid w:val="00E7025D"/>
    <w:rsid w:val="00FE0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7AFD"/>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3B"/>
  </w:style>
  <w:style w:type="paragraph" w:styleId="Heading1">
    <w:name w:val="heading 1"/>
    <w:basedOn w:val="Normal"/>
    <w:next w:val="Normal"/>
    <w:link w:val="Heading1Char"/>
    <w:uiPriority w:val="9"/>
    <w:qFormat/>
    <w:rsid w:val="004862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48623B"/>
    <w:pPr>
      <w:keepNext/>
      <w:numPr>
        <w:ilvl w:val="1"/>
        <w:numId w:val="1"/>
      </w:numPr>
      <w:spacing w:before="240" w:after="60"/>
      <w:ind w:left="0"/>
      <w:outlineLvl w:val="1"/>
    </w:pPr>
    <w:rPr>
      <w:rFonts w:asciiTheme="majorHAnsi" w:eastAsia="Times New Roman" w:hAnsiTheme="majorHAnsi" w:cs="Times New Roman"/>
      <w:b/>
      <w:bCs/>
      <w:i/>
      <w:iCs/>
      <w:sz w:val="28"/>
      <w:szCs w:val="28"/>
    </w:rPr>
  </w:style>
  <w:style w:type="paragraph" w:styleId="Heading3">
    <w:name w:val="heading 3"/>
    <w:basedOn w:val="Normal"/>
    <w:next w:val="Normal"/>
    <w:link w:val="Heading3Char"/>
    <w:uiPriority w:val="9"/>
    <w:qFormat/>
    <w:rsid w:val="00C54A3F"/>
    <w:pPr>
      <w:keepNext/>
      <w:numPr>
        <w:ilvl w:val="2"/>
        <w:numId w:val="1"/>
      </w:numPr>
      <w:spacing w:before="240" w:after="60"/>
      <w:ind w:left="0"/>
      <w:outlineLvl w:val="2"/>
    </w:pPr>
    <w:rPr>
      <w:rFonts w:asciiTheme="majorHAnsi" w:eastAsia="Times New Roman" w:hAnsiTheme="majorHAnsi" w:cs="Times New Roman"/>
      <w:b/>
      <w:bCs/>
      <w:sz w:val="26"/>
      <w:szCs w:val="26"/>
    </w:rPr>
  </w:style>
  <w:style w:type="paragraph" w:styleId="Heading4">
    <w:name w:val="heading 4"/>
    <w:basedOn w:val="Normal"/>
    <w:next w:val="Normal"/>
    <w:link w:val="Heading4Char"/>
    <w:uiPriority w:val="9"/>
    <w:qFormat/>
    <w:rsid w:val="00C54A3F"/>
    <w:pPr>
      <w:keepNext/>
      <w:numPr>
        <w:ilvl w:val="3"/>
        <w:numId w:val="1"/>
      </w:numPr>
      <w:spacing w:before="240" w:after="60"/>
      <w:ind w:left="720"/>
      <w:outlineLvl w:val="3"/>
    </w:pPr>
    <w:rPr>
      <w:rFonts w:asciiTheme="majorHAnsi" w:eastAsia="Times New Roman" w:hAnsiTheme="majorHAnsi" w:cs="Times New Roman"/>
      <w:b/>
      <w:bCs/>
      <w:sz w:val="24"/>
      <w:szCs w:val="28"/>
    </w:rPr>
  </w:style>
  <w:style w:type="paragraph" w:styleId="Heading5">
    <w:name w:val="heading 5"/>
    <w:basedOn w:val="Normal"/>
    <w:next w:val="Normal"/>
    <w:link w:val="Heading5Char"/>
    <w:uiPriority w:val="9"/>
    <w:qFormat/>
    <w:rsid w:val="0048623B"/>
    <w:pPr>
      <w:numPr>
        <w:ilvl w:val="4"/>
        <w:numId w:val="1"/>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48623B"/>
    <w:pPr>
      <w:numPr>
        <w:ilvl w:val="5"/>
        <w:numId w:val="1"/>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48623B"/>
    <w:pPr>
      <w:numPr>
        <w:ilvl w:val="6"/>
        <w:numId w:val="1"/>
      </w:num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qFormat/>
    <w:rsid w:val="0048623B"/>
    <w:pPr>
      <w:numPr>
        <w:ilvl w:val="7"/>
        <w:numId w:val="1"/>
      </w:num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qFormat/>
    <w:rsid w:val="0048623B"/>
    <w:pPr>
      <w:numPr>
        <w:ilvl w:val="8"/>
        <w:numId w:val="1"/>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623B"/>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C54A3F"/>
    <w:rPr>
      <w:rFonts w:asciiTheme="majorHAnsi" w:eastAsia="Times New Roman" w:hAnsiTheme="majorHAnsi" w:cs="Times New Roman"/>
      <w:b/>
      <w:bCs/>
      <w:sz w:val="26"/>
      <w:szCs w:val="26"/>
    </w:rPr>
  </w:style>
  <w:style w:type="character" w:customStyle="1" w:styleId="Heading4Char">
    <w:name w:val="Heading 4 Char"/>
    <w:basedOn w:val="DefaultParagraphFont"/>
    <w:link w:val="Heading4"/>
    <w:uiPriority w:val="9"/>
    <w:rsid w:val="00C54A3F"/>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48623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8623B"/>
    <w:rPr>
      <w:rFonts w:ascii="Calibri" w:eastAsia="Times New Roman" w:hAnsi="Calibri" w:cs="Times New Roman"/>
      <w:b/>
      <w:bCs/>
    </w:rPr>
  </w:style>
  <w:style w:type="character" w:customStyle="1" w:styleId="Heading7Char">
    <w:name w:val="Heading 7 Char"/>
    <w:basedOn w:val="DefaultParagraphFont"/>
    <w:link w:val="Heading7"/>
    <w:uiPriority w:val="9"/>
    <w:rsid w:val="0048623B"/>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8623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48623B"/>
    <w:rPr>
      <w:rFonts w:ascii="Cambria" w:eastAsia="Times New Roman" w:hAnsi="Cambria" w:cs="Times New Roman"/>
    </w:rPr>
  </w:style>
  <w:style w:type="paragraph" w:styleId="ListParagraph">
    <w:name w:val="List Paragraph"/>
    <w:basedOn w:val="Normal"/>
    <w:qFormat/>
    <w:rsid w:val="0048623B"/>
    <w:pPr>
      <w:ind w:left="720"/>
      <w:contextualSpacing/>
    </w:pPr>
    <w:rPr>
      <w:sz w:val="24"/>
    </w:rPr>
  </w:style>
  <w:style w:type="character" w:styleId="Hyperlink">
    <w:name w:val="Hyperlink"/>
    <w:basedOn w:val="DefaultParagraphFont"/>
    <w:uiPriority w:val="99"/>
    <w:unhideWhenUsed/>
    <w:rsid w:val="0048623B"/>
    <w:rPr>
      <w:color w:val="3155A6"/>
      <w:u w:val="single"/>
    </w:rPr>
  </w:style>
  <w:style w:type="paragraph" w:styleId="NoSpacing">
    <w:name w:val="No Spacing"/>
    <w:basedOn w:val="Normal"/>
    <w:link w:val="NoSpacingChar"/>
    <w:uiPriority w:val="1"/>
    <w:rsid w:val="0048623B"/>
    <w:pPr>
      <w:spacing w:after="0" w:line="240" w:lineRule="auto"/>
    </w:pPr>
    <w:rPr>
      <w:rFonts w:ascii="Calibri" w:eastAsia="Times New Roman" w:hAnsi="Calibri" w:cs="Times New Roman"/>
      <w:lang w:bidi="en-US"/>
    </w:rPr>
  </w:style>
  <w:style w:type="character" w:customStyle="1" w:styleId="NoSpacingChar">
    <w:name w:val="No Spacing Char"/>
    <w:link w:val="NoSpacing"/>
    <w:uiPriority w:val="1"/>
    <w:rsid w:val="0048623B"/>
    <w:rPr>
      <w:rFonts w:ascii="Calibri" w:eastAsia="Times New Roman" w:hAnsi="Calibri" w:cs="Times New Roman"/>
      <w:lang w:bidi="en-US"/>
    </w:rPr>
  </w:style>
  <w:style w:type="paragraph" w:styleId="Footer">
    <w:name w:val="footer"/>
    <w:basedOn w:val="Normal"/>
    <w:link w:val="FooterChar"/>
    <w:uiPriority w:val="99"/>
    <w:unhideWhenUsed/>
    <w:rsid w:val="0048623B"/>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8623B"/>
    <w:rPr>
      <w:rFonts w:ascii="Calibri" w:eastAsia="Times New Roman" w:hAnsi="Calibri" w:cs="Times New Roman"/>
    </w:rPr>
  </w:style>
  <w:style w:type="paragraph" w:customStyle="1" w:styleId="p4">
    <w:name w:val="p4"/>
    <w:basedOn w:val="Normal"/>
    <w:rsid w:val="0048623B"/>
    <w:pPr>
      <w:widowControl w:val="0"/>
      <w:tabs>
        <w:tab w:val="left" w:pos="1094"/>
      </w:tabs>
      <w:autoSpaceDE w:val="0"/>
      <w:autoSpaceDN w:val="0"/>
      <w:adjustRightInd w:val="0"/>
      <w:spacing w:after="0" w:line="266" w:lineRule="atLeast"/>
      <w:ind w:left="46"/>
    </w:pPr>
    <w:rPr>
      <w:rFonts w:ascii="Times New Roman" w:eastAsia="Times New Roman" w:hAnsi="Times New Roman" w:cs="Times New Roman"/>
      <w:sz w:val="24"/>
      <w:szCs w:val="24"/>
    </w:rPr>
  </w:style>
  <w:style w:type="character" w:styleId="Strong">
    <w:name w:val="Strong"/>
    <w:uiPriority w:val="22"/>
    <w:qFormat/>
    <w:rsid w:val="0048623B"/>
    <w:rPr>
      <w:b/>
      <w:bCs/>
    </w:rPr>
  </w:style>
  <w:style w:type="character" w:styleId="Emphasis">
    <w:name w:val="Emphasis"/>
    <w:uiPriority w:val="20"/>
    <w:qFormat/>
    <w:rsid w:val="0048623B"/>
    <w:rPr>
      <w:i/>
      <w:iCs/>
    </w:rPr>
  </w:style>
  <w:style w:type="paragraph" w:styleId="Title">
    <w:name w:val="Title"/>
    <w:basedOn w:val="Normal"/>
    <w:next w:val="Normal"/>
    <w:link w:val="TitleChar"/>
    <w:uiPriority w:val="10"/>
    <w:qFormat/>
    <w:rsid w:val="0048623B"/>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623B"/>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48623B"/>
    <w:rPr>
      <w:rFonts w:ascii="Cambria" w:eastAsia="Times New Roman" w:hAnsi="Cambria"/>
      <w:b/>
      <w:i/>
      <w:sz w:val="24"/>
      <w:szCs w:val="24"/>
    </w:rPr>
  </w:style>
  <w:style w:type="character" w:customStyle="1" w:styleId="maintext">
    <w:name w:val="main_text"/>
    <w:basedOn w:val="DefaultParagraphFont"/>
    <w:rsid w:val="0048623B"/>
  </w:style>
  <w:style w:type="paragraph" w:styleId="Header">
    <w:name w:val="header"/>
    <w:basedOn w:val="Normal"/>
    <w:link w:val="HeaderChar"/>
    <w:uiPriority w:val="99"/>
    <w:unhideWhenUsed/>
    <w:rsid w:val="0048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23B"/>
  </w:style>
  <w:style w:type="character" w:styleId="CommentReference">
    <w:name w:val="annotation reference"/>
    <w:basedOn w:val="DefaultParagraphFont"/>
    <w:uiPriority w:val="99"/>
    <w:semiHidden/>
    <w:unhideWhenUsed/>
    <w:rsid w:val="0048623B"/>
    <w:rPr>
      <w:sz w:val="16"/>
      <w:szCs w:val="16"/>
    </w:rPr>
  </w:style>
  <w:style w:type="paragraph" w:styleId="CommentText">
    <w:name w:val="annotation text"/>
    <w:basedOn w:val="Normal"/>
    <w:link w:val="CommentTextChar"/>
    <w:uiPriority w:val="99"/>
    <w:semiHidden/>
    <w:unhideWhenUsed/>
    <w:rsid w:val="0048623B"/>
    <w:pPr>
      <w:spacing w:line="240" w:lineRule="auto"/>
    </w:pPr>
    <w:rPr>
      <w:sz w:val="20"/>
      <w:szCs w:val="20"/>
    </w:rPr>
  </w:style>
  <w:style w:type="character" w:customStyle="1" w:styleId="CommentTextChar">
    <w:name w:val="Comment Text Char"/>
    <w:basedOn w:val="DefaultParagraphFont"/>
    <w:link w:val="CommentText"/>
    <w:uiPriority w:val="99"/>
    <w:semiHidden/>
    <w:rsid w:val="0048623B"/>
    <w:rPr>
      <w:sz w:val="20"/>
      <w:szCs w:val="20"/>
    </w:rPr>
  </w:style>
  <w:style w:type="paragraph" w:styleId="CommentSubject">
    <w:name w:val="annotation subject"/>
    <w:basedOn w:val="CommentText"/>
    <w:next w:val="CommentText"/>
    <w:link w:val="CommentSubjectChar"/>
    <w:uiPriority w:val="99"/>
    <w:semiHidden/>
    <w:unhideWhenUsed/>
    <w:rsid w:val="0048623B"/>
    <w:rPr>
      <w:b/>
      <w:bCs/>
    </w:rPr>
  </w:style>
  <w:style w:type="character" w:customStyle="1" w:styleId="CommentSubjectChar">
    <w:name w:val="Comment Subject Char"/>
    <w:basedOn w:val="CommentTextChar"/>
    <w:link w:val="CommentSubject"/>
    <w:uiPriority w:val="99"/>
    <w:semiHidden/>
    <w:rsid w:val="0048623B"/>
    <w:rPr>
      <w:b/>
      <w:bCs/>
      <w:sz w:val="20"/>
      <w:szCs w:val="20"/>
    </w:rPr>
  </w:style>
  <w:style w:type="paragraph" w:styleId="BalloonText">
    <w:name w:val="Balloon Text"/>
    <w:basedOn w:val="Normal"/>
    <w:link w:val="BalloonTextChar"/>
    <w:uiPriority w:val="99"/>
    <w:semiHidden/>
    <w:unhideWhenUsed/>
    <w:rsid w:val="0048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23B"/>
    <w:rPr>
      <w:rFonts w:ascii="Tahoma" w:hAnsi="Tahoma" w:cs="Tahoma"/>
      <w:sz w:val="16"/>
      <w:szCs w:val="16"/>
    </w:rPr>
  </w:style>
  <w:style w:type="table" w:styleId="TableGrid">
    <w:name w:val="Table Grid"/>
    <w:basedOn w:val="TableNormal"/>
    <w:uiPriority w:val="59"/>
    <w:rsid w:val="0048623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623B"/>
    <w:rPr>
      <w:color w:val="800080" w:themeColor="followedHyperlink"/>
      <w:u w:val="single"/>
    </w:rPr>
  </w:style>
  <w:style w:type="paragraph" w:styleId="Caption">
    <w:name w:val="caption"/>
    <w:basedOn w:val="Normal"/>
    <w:next w:val="Normal"/>
    <w:uiPriority w:val="35"/>
    <w:unhideWhenUsed/>
    <w:qFormat/>
    <w:rsid w:val="0048623B"/>
    <w:pPr>
      <w:spacing w:line="240" w:lineRule="auto"/>
    </w:pPr>
    <w:rPr>
      <w:b/>
      <w:bCs/>
      <w:color w:val="4F81BD" w:themeColor="accent1"/>
      <w:sz w:val="18"/>
      <w:szCs w:val="18"/>
    </w:rPr>
  </w:style>
  <w:style w:type="paragraph" w:customStyle="1" w:styleId="AF9C0D89C6C84DA28525CD0352CAF9E2">
    <w:name w:val="AF9C0D89C6C84DA28525CD0352CAF9E2"/>
    <w:rsid w:val="0048623B"/>
    <w:rPr>
      <w:rFonts w:eastAsiaTheme="minorEastAsia"/>
    </w:rPr>
  </w:style>
  <w:style w:type="paragraph" w:customStyle="1" w:styleId="Default">
    <w:name w:val="Default"/>
    <w:rsid w:val="004862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4862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69F5D86A0724688A234C6CC24B6A76E">
    <w:name w:val="869F5D86A0724688A234C6CC24B6A76E"/>
    <w:rsid w:val="0048623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aining.cit.nih.gov/courselisting.aspx?Sort=Month" TargetMode="External"/><Relationship Id="rId18" Type="http://schemas.openxmlformats.org/officeDocument/2006/relationships/hyperlink" Target="http://www.opm.gov/" TargetMode="External"/><Relationship Id="rId26" Type="http://schemas.openxmlformats.org/officeDocument/2006/relationships/hyperlink" Target="http://www.ocwconsortium.org/" TargetMode="External"/><Relationship Id="rId39" Type="http://schemas.openxmlformats.org/officeDocument/2006/relationships/hyperlink" Target="http://www.learnoutloud.com/Free-Audio-Video" TargetMode="External"/><Relationship Id="rId3" Type="http://schemas.openxmlformats.org/officeDocument/2006/relationships/settings" Target="settings.xml"/><Relationship Id="rId21" Type="http://schemas.openxmlformats.org/officeDocument/2006/relationships/hyperlink" Target="https://mentoring.hhs.gov/" TargetMode="External"/><Relationship Id="rId34" Type="http://schemas.openxmlformats.org/officeDocument/2006/relationships/hyperlink" Target="http://www.openculture.com/freelanguagelessons" TargetMode="External"/><Relationship Id="rId42" Type="http://schemas.openxmlformats.org/officeDocument/2006/relationships/hyperlink" Target="http://www.ncbi.nlm.nih.gov/books/" TargetMode="External"/><Relationship Id="rId47" Type="http://schemas.openxmlformats.org/officeDocument/2006/relationships/hyperlink" Target="http://trainingcenter.nih.gov/management_seminar_series.html" TargetMode="External"/><Relationship Id="rId50" Type="http://schemas.openxmlformats.org/officeDocument/2006/relationships/fontTable" Target="fontTable.xml"/><Relationship Id="rId7" Type="http://schemas.openxmlformats.org/officeDocument/2006/relationships/hyperlink" Target="http://www.ewdp.hhs.gov/" TargetMode="External"/><Relationship Id="rId12" Type="http://schemas.openxmlformats.org/officeDocument/2006/relationships/hyperlink" Target="http://training.cit.nih.gov/courselisting.aspx?Sort=Month" TargetMode="External"/><Relationship Id="rId17" Type="http://schemas.openxmlformats.org/officeDocument/2006/relationships/hyperlink" Target="http://nihlibrary.nih.gov/ResourceTraining/Pages/default.aspx" TargetMode="External"/><Relationship Id="rId25" Type="http://schemas.openxmlformats.org/officeDocument/2006/relationships/hyperlink" Target="http://www.apple.com/education/itunes-u/" TargetMode="External"/><Relationship Id="rId33" Type="http://schemas.openxmlformats.org/officeDocument/2006/relationships/hyperlink" Target="http://www.lifeprint.com/index.htm" TargetMode="External"/><Relationship Id="rId38" Type="http://schemas.openxmlformats.org/officeDocument/2006/relationships/hyperlink" Target="http://www.learnoutloud.com/Free-Audio-Video" TargetMode="External"/><Relationship Id="rId46" Type="http://schemas.openxmlformats.org/officeDocument/2006/relationships/hyperlink" Target="http://trainingcenter.nih.gov/management_seminar_series.html" TargetMode="External"/><Relationship Id="rId2" Type="http://schemas.openxmlformats.org/officeDocument/2006/relationships/styles" Target="styles.xml"/><Relationship Id="rId16" Type="http://schemas.openxmlformats.org/officeDocument/2006/relationships/hyperlink" Target="http://nihlibrary.nih.gov/ResourceTraining/Pages/default.aspx" TargetMode="External"/><Relationship Id="rId20" Type="http://schemas.openxmlformats.org/officeDocument/2006/relationships/hyperlink" Target="https://mentoring.hhs.gov/" TargetMode="External"/><Relationship Id="rId29" Type="http://schemas.openxmlformats.org/officeDocument/2006/relationships/hyperlink" Target="http://www.ted.com/talks" TargetMode="External"/><Relationship Id="rId41" Type="http://schemas.openxmlformats.org/officeDocument/2006/relationships/hyperlink" Target="http://www.ncbi.nlm.nih.gov/pubm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fice.microsoft.com/en-us/support/training-FX101782702.aspx" TargetMode="External"/><Relationship Id="rId24" Type="http://schemas.openxmlformats.org/officeDocument/2006/relationships/hyperlink" Target="http://people-equation.com/25-free-leadership-resources/" TargetMode="External"/><Relationship Id="rId32" Type="http://schemas.openxmlformats.org/officeDocument/2006/relationships/hyperlink" Target="http://www.lifeprint.com/index.htm" TargetMode="External"/><Relationship Id="rId37" Type="http://schemas.openxmlformats.org/officeDocument/2006/relationships/hyperlink" Target="https://lms.learning.hhs.gov/Saba/Web/Main" TargetMode="External"/><Relationship Id="rId40" Type="http://schemas.openxmlformats.org/officeDocument/2006/relationships/hyperlink" Target="http://www.ncbi.nlm.nih.gov/pubmed/" TargetMode="External"/><Relationship Id="rId45" Type="http://schemas.openxmlformats.org/officeDocument/2006/relationships/hyperlink" Target="http://www.ddmseries.od.nih.gov/" TargetMode="External"/><Relationship Id="rId5" Type="http://schemas.openxmlformats.org/officeDocument/2006/relationships/footnotes" Target="footnotes.xml"/><Relationship Id="rId15" Type="http://schemas.openxmlformats.org/officeDocument/2006/relationships/hyperlink" Target="http://trainingcenter.nih.gov/audience-admin.html" TargetMode="External"/><Relationship Id="rId23" Type="http://schemas.openxmlformats.org/officeDocument/2006/relationships/hyperlink" Target="http://www.youtube.com/user/ExcelIsFun" TargetMode="External"/><Relationship Id="rId28" Type="http://schemas.openxmlformats.org/officeDocument/2006/relationships/hyperlink" Target="http://www.ted.com/talks" TargetMode="External"/><Relationship Id="rId36" Type="http://schemas.openxmlformats.org/officeDocument/2006/relationships/hyperlink" Target="https://lms.learning.hhs.gov/Saba/Web/Main" TargetMode="External"/><Relationship Id="rId49" Type="http://schemas.openxmlformats.org/officeDocument/2006/relationships/footer" Target="footer1.xml"/><Relationship Id="rId10" Type="http://schemas.openxmlformats.org/officeDocument/2006/relationships/hyperlink" Target="http://office.microsoft.com/en-us/support/training-FX101782702.aspx" TargetMode="External"/><Relationship Id="rId19" Type="http://schemas.openxmlformats.org/officeDocument/2006/relationships/hyperlink" Target="http://www.opm.gov/" TargetMode="External"/><Relationship Id="rId31" Type="http://schemas.openxmlformats.org/officeDocument/2006/relationships/hyperlink" Target="http://trainingcenter.nih.gov/acquisition_mgmt_resource_ctr.html" TargetMode="External"/><Relationship Id="rId44" Type="http://schemas.openxmlformats.org/officeDocument/2006/relationships/hyperlink" Target="http://www.ddmseries.od.nih.gov/" TargetMode="External"/><Relationship Id="rId4" Type="http://schemas.openxmlformats.org/officeDocument/2006/relationships/webSettings" Target="webSettings.xml"/><Relationship Id="rId9" Type="http://schemas.openxmlformats.org/officeDocument/2006/relationships/hyperlink" Target="https://lms.learning.hhs.gov/Saba/Web/Main" TargetMode="External"/><Relationship Id="rId14" Type="http://schemas.openxmlformats.org/officeDocument/2006/relationships/hyperlink" Target="http://trainingcenter.nih.gov/audience-admin.html" TargetMode="External"/><Relationship Id="rId22" Type="http://schemas.openxmlformats.org/officeDocument/2006/relationships/hyperlink" Target="http://www.youtube.com/user/ExcelIsFun" TargetMode="External"/><Relationship Id="rId27" Type="http://schemas.openxmlformats.org/officeDocument/2006/relationships/hyperlink" Target="http://www.ocwconsortium.org/" TargetMode="External"/><Relationship Id="rId30" Type="http://schemas.openxmlformats.org/officeDocument/2006/relationships/hyperlink" Target="http://trainingcenter.nih.gov/acquisition_mgmt_resource_ctr.html" TargetMode="External"/><Relationship Id="rId35" Type="http://schemas.openxmlformats.org/officeDocument/2006/relationships/hyperlink" Target="http://www.openculture.com/freelanguagelessons" TargetMode="External"/><Relationship Id="rId43" Type="http://schemas.openxmlformats.org/officeDocument/2006/relationships/hyperlink" Target="http://www.ncbi.nlm.nih.gov/books/" TargetMode="External"/><Relationship Id="rId48" Type="http://schemas.openxmlformats.org/officeDocument/2006/relationships/header" Target="header1.xml"/><Relationship Id="rId8" Type="http://schemas.openxmlformats.org/officeDocument/2006/relationships/hyperlink" Target="https://lms.learning.hhs.gov/Saba/Web/Ma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Xi (OS/ASA/OCIO/OEAD)</dc:creator>
  <cp:lastModifiedBy>Meador, Melissa (NIH/OD) [E]</cp:lastModifiedBy>
  <cp:revision>4</cp:revision>
  <dcterms:created xsi:type="dcterms:W3CDTF">2019-03-14T18:41:00Z</dcterms:created>
  <dcterms:modified xsi:type="dcterms:W3CDTF">2023-03-31T12:28:00Z</dcterms:modified>
</cp:coreProperties>
</file>