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564" w:rsidRDefault="00AD4E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88"/>
          <w:tab w:val="left" w:pos="8550"/>
          <w:tab w:val="left" w:pos="9180"/>
        </w:tabs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153035</wp:posOffset>
                </wp:positionV>
                <wp:extent cx="746760" cy="853440"/>
                <wp:effectExtent l="0" t="635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78" w:rsidRDefault="007F717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9300" cy="749300"/>
                                  <wp:effectExtent l="19050" t="0" r="0" b="0"/>
                                  <wp:docPr id="1" name="Picture 1" descr="HHH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HH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2.05pt;width:58.8pt;height:6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" o:allowincell="f" filled="f" stroked="f" strokeweight="0">
                <v:textbox inset="0,0,0,0">
                  <w:txbxContent>
                    <w:p w:rsidR="007F7178" w:rsidRDefault="007F717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00" cy="749300"/>
                            <wp:effectExtent l="19050" t="0" r="0" b="0"/>
                            <wp:docPr id="1" name="Picture 1" descr="HHH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HH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/>
        <w:rPr>
          <w:rFonts w:ascii="Arial" w:hAnsi="Arial" w:cs="Arial"/>
          <w:color w:val="1F497D"/>
          <w:sz w:val="18"/>
          <w:szCs w:val="18"/>
        </w:rPr>
      </w:pPr>
      <w:r w:rsidRPr="00BE1879">
        <w:rPr>
          <w:rFonts w:ascii="CG Times" w:hAnsi="CG Times" w:cs="CG Times"/>
          <w:b/>
          <w:bCs/>
          <w:color w:val="1F497D"/>
          <w:sz w:val="20"/>
          <w:szCs w:val="20"/>
        </w:rPr>
        <w:t>DEPARTMENT OF HEALTH AND HUMAN SERVICES</w:t>
      </w:r>
      <w:r w:rsidRPr="00BE1879">
        <w:rPr>
          <w:rFonts w:ascii="Arial" w:hAnsi="Arial" w:cs="Arial"/>
          <w:color w:val="1F497D"/>
          <w:sz w:val="16"/>
          <w:szCs w:val="16"/>
        </w:rPr>
        <w:tab/>
      </w:r>
      <w:r w:rsidRPr="00BE1879">
        <w:rPr>
          <w:rFonts w:ascii="Arial" w:hAnsi="Arial" w:cs="Arial"/>
          <w:color w:val="1F497D"/>
          <w:sz w:val="18"/>
          <w:szCs w:val="18"/>
        </w:rPr>
        <w:t>Public Health Service</w:t>
      </w:r>
    </w:p>
    <w:p w:rsidR="00541564" w:rsidRPr="00BE1879" w:rsidRDefault="00541564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</w:p>
    <w:p w:rsidR="00541564" w:rsidRPr="00BE1879" w:rsidRDefault="00AD4EC0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  <w:r>
        <w:rPr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653415</wp:posOffset>
                </wp:positionV>
                <wp:extent cx="6343650" cy="12065"/>
                <wp:effectExtent l="381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0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8pt;margin-top:51.45pt;width:499.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JewIAAPc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" o:allowincell="f" fillcolor="#1f497d" stroked="f" strokeweight="0"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 xml:space="preserve">Commissioned Corps </w:t>
      </w:r>
      <w:r w:rsidR="00A34489" w:rsidRPr="00BE1879">
        <w:rPr>
          <w:rFonts w:ascii="Arial" w:hAnsi="Arial" w:cs="Arial"/>
          <w:color w:val="1F497D"/>
          <w:sz w:val="16"/>
          <w:szCs w:val="16"/>
        </w:rPr>
        <w:t>Personnel and Readiness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Office of the Surgeon General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1101 Wootton Parkway, Plaza Level, Suite 100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Rockville, MD 20852</w:t>
      </w:r>
    </w:p>
    <w:p w:rsidR="00B21C89" w:rsidRPr="00B21C89" w:rsidRDefault="00B21C89" w:rsidP="00B21C89">
      <w:pPr>
        <w:rPr>
          <w:rFonts w:ascii="Arial" w:hAnsi="Arial" w:cs="Arial"/>
          <w:sz w:val="16"/>
          <w:szCs w:val="16"/>
        </w:rPr>
      </w:pPr>
    </w:p>
    <w:p w:rsidR="00EF0E44" w:rsidRDefault="00EF0E4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50376" w:rsidRDefault="00EF0E4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 w:rsidRPr="00EF0E44">
        <w:rPr>
          <w:rFonts w:cs="Times New (W1)"/>
          <w:b/>
          <w:bCs/>
          <w:highlight w:val="yellow"/>
        </w:rPr>
        <w:t>SAMPLE SUPERVISOR RETIREMENT MEMO NON-REHIRE</w:t>
      </w:r>
    </w:p>
    <w:p w:rsidR="00EF0E44" w:rsidRDefault="00EF0E4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Date: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01 July 2014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From: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ED4DCF">
        <w:rPr>
          <w:rFonts w:cs="Times New (W1)"/>
          <w:b/>
          <w:bCs/>
        </w:rPr>
        <w:t>Director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Appropriate Division/Program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Subject: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Request Retirement</w:t>
      </w:r>
      <w:r w:rsidR="00ED4DCF">
        <w:rPr>
          <w:rFonts w:cs="Times New (W1)"/>
          <w:b/>
          <w:bCs/>
        </w:rPr>
        <w:t>: CAPT John Doe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To: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Pr="006F4374">
        <w:rPr>
          <w:rFonts w:cs="Times New (W1)"/>
          <w:b/>
          <w:bCs/>
          <w:caps/>
        </w:rPr>
        <w:t>radm</w:t>
      </w:r>
      <w:r>
        <w:rPr>
          <w:rFonts w:cs="Times New (W1)"/>
          <w:b/>
          <w:bCs/>
        </w:rPr>
        <w:t xml:space="preserve"> Scott F. Giberson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Division of Commissioned Corps Personnel and Readiness</w:t>
      </w: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ED4DCF" w:rsidRDefault="00ED4DCF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Thru: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Director, Commissioned Corps Activity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Pr="00ED4DCF" w:rsidRDefault="006F4374" w:rsidP="00ED4DCF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 xml:space="preserve">I </w:t>
      </w:r>
      <w:r w:rsidR="00ED4DCF">
        <w:rPr>
          <w:rFonts w:cs="Times New (W1)"/>
          <w:b/>
          <w:bCs/>
        </w:rPr>
        <w:t xml:space="preserve">have review the attached request for voluntary retirement from CAPT John Doe. For </w:t>
      </w:r>
      <w:r w:rsidR="00ED4DCF" w:rsidRPr="00ED4DCF">
        <w:rPr>
          <w:rFonts w:cs="Times New (W1)"/>
          <w:b/>
          <w:bCs/>
        </w:rPr>
        <w:t>the following reasons, I endorse the request and support approval thereof.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P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retirement of this officer will have no adverse effect on the continued and effective operation of our programs.</w:t>
      </w:r>
    </w:p>
    <w:p w:rsidR="00ED4DCF" w:rsidRPr="00ED4DCF" w:rsidRDefault="00ED4DCF" w:rsidP="00ED4DCF">
      <w:pPr>
        <w:tabs>
          <w:tab w:val="left" w:pos="1710"/>
        </w:tabs>
        <w:ind w:left="720"/>
        <w:rPr>
          <w:b/>
          <w:bCs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suitable candidate has been identified (or can be found) to assume the duties of the position currently held by this officer.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Information available to me indicates that the officer will have completed sufficient time to be eligible for voluntary retirement.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am aware of no plans to rehire this officer as a civilian which would violate the requirement that we certify that this officer’s services are no longer needed in accordance with Commissioned Corps Policy.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am aware of the requested retirement date of Month XX, 201X. I understand that the officer cannot amend the retirement date after retirement Personnel Orders have been issued.</w:t>
      </w:r>
    </w:p>
    <w:p w:rsidR="00ED4DCF" w:rsidRPr="00ED4DCF" w:rsidRDefault="00ED4DCF" w:rsidP="00ED4DC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  <w:r>
        <w:rPr>
          <w:b/>
          <w:bCs/>
        </w:rPr>
        <w:t>For these reasons, I recommend approval of the request.</w:t>
      </w: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ED4DCF" w:rsidRDefault="00ED4DCF" w:rsidP="00ED4DCF">
      <w:pPr>
        <w:tabs>
          <w:tab w:val="left" w:pos="1710"/>
        </w:tabs>
        <w:rPr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</w:p>
    <w:p w:rsidR="00D67B14" w:rsidRDefault="00D67B14" w:rsidP="00845E95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="00845E95">
        <w:rPr>
          <w:rFonts w:cs="Times New (W1)"/>
          <w:b/>
          <w:bCs/>
        </w:rPr>
        <w:t>I.M. Supervisor</w:t>
      </w:r>
    </w:p>
    <w:sectPr w:rsidR="00D67B14" w:rsidSect="00972E9A">
      <w:pgSz w:w="12240" w:h="15840"/>
      <w:pgMar w:top="360" w:right="117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706"/>
    <w:multiLevelType w:val="hybridMultilevel"/>
    <w:tmpl w:val="CF6AB3C8"/>
    <w:lvl w:ilvl="0" w:tplc="C79A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B5601"/>
    <w:multiLevelType w:val="hybridMultilevel"/>
    <w:tmpl w:val="AA6C9408"/>
    <w:lvl w:ilvl="0" w:tplc="34703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6D1EE2"/>
    <w:multiLevelType w:val="hybridMultilevel"/>
    <w:tmpl w:val="FABCB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94A"/>
    <w:multiLevelType w:val="hybridMultilevel"/>
    <w:tmpl w:val="618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4A18"/>
    <w:multiLevelType w:val="hybridMultilevel"/>
    <w:tmpl w:val="EB8C0DFC"/>
    <w:lvl w:ilvl="0" w:tplc="9B7C6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34F25A8"/>
    <w:multiLevelType w:val="hybridMultilevel"/>
    <w:tmpl w:val="A232C3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7490F97"/>
    <w:multiLevelType w:val="hybridMultilevel"/>
    <w:tmpl w:val="2BE2E846"/>
    <w:lvl w:ilvl="0" w:tplc="75DA8D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4"/>
    <w:rsid w:val="001775DE"/>
    <w:rsid w:val="001B04A5"/>
    <w:rsid w:val="00260C65"/>
    <w:rsid w:val="00305ADD"/>
    <w:rsid w:val="0030707D"/>
    <w:rsid w:val="003554EA"/>
    <w:rsid w:val="003973D0"/>
    <w:rsid w:val="003A0C8E"/>
    <w:rsid w:val="00495A3B"/>
    <w:rsid w:val="004A3266"/>
    <w:rsid w:val="004A6A63"/>
    <w:rsid w:val="004E0864"/>
    <w:rsid w:val="00516764"/>
    <w:rsid w:val="00541564"/>
    <w:rsid w:val="00594290"/>
    <w:rsid w:val="005D501B"/>
    <w:rsid w:val="00650376"/>
    <w:rsid w:val="006957EA"/>
    <w:rsid w:val="006F023A"/>
    <w:rsid w:val="006F4374"/>
    <w:rsid w:val="007023D9"/>
    <w:rsid w:val="00732696"/>
    <w:rsid w:val="007F7178"/>
    <w:rsid w:val="00824CDF"/>
    <w:rsid w:val="00845E95"/>
    <w:rsid w:val="008832DD"/>
    <w:rsid w:val="00924BCA"/>
    <w:rsid w:val="00972E9A"/>
    <w:rsid w:val="00A34489"/>
    <w:rsid w:val="00A81D76"/>
    <w:rsid w:val="00AD4EC0"/>
    <w:rsid w:val="00B21C89"/>
    <w:rsid w:val="00BE1879"/>
    <w:rsid w:val="00C74E52"/>
    <w:rsid w:val="00CC3DF8"/>
    <w:rsid w:val="00CC3E2F"/>
    <w:rsid w:val="00D22047"/>
    <w:rsid w:val="00D449F0"/>
    <w:rsid w:val="00D67B14"/>
    <w:rsid w:val="00D92600"/>
    <w:rsid w:val="00DE1112"/>
    <w:rsid w:val="00E9095D"/>
    <w:rsid w:val="00ED4DCF"/>
    <w:rsid w:val="00EF0E44"/>
    <w:rsid w:val="00F83D9C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Supervisor Retirement Memo Non_Rehire</vt:lpstr>
    </vt:vector>
  </TitlesOfParts>
  <Company>DHHS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Supervisor Retirement Memo Non_Rehire</dc:title>
  <dc:subject>Sample, Memo</dc:subject>
  <dc:creator>NIH/OHR/CSD</dc:creator>
  <cp:keywords>sample, supervisor, retirement, memo, non-rehire</cp:keywords>
  <cp:lastModifiedBy>Sun, Jennifer (NIH/OD) [E]</cp:lastModifiedBy>
  <cp:revision>3</cp:revision>
  <cp:lastPrinted>2014-03-19T20:25:00Z</cp:lastPrinted>
  <dcterms:created xsi:type="dcterms:W3CDTF">2015-01-05T20:24:00Z</dcterms:created>
  <dcterms:modified xsi:type="dcterms:W3CDTF">2015-01-05T21:54:00Z</dcterms:modified>
</cp:coreProperties>
</file>