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96710" w14:textId="77777777" w:rsidR="00D95641" w:rsidRPr="003D3EDA" w:rsidRDefault="00D95641" w:rsidP="00081CFA">
      <w:pPr>
        <w:pStyle w:val="Heading1"/>
      </w:pPr>
      <w:bookmarkStart w:id="0" w:name="_GoBack"/>
      <w:bookmarkEnd w:id="0"/>
      <w:r w:rsidRPr="00971387">
        <w:t>National Ins</w:t>
      </w:r>
      <w:r w:rsidRPr="003D3EDA">
        <w:t>titutes of Health</w:t>
      </w:r>
    </w:p>
    <w:p w14:paraId="0413C914" w14:textId="77777777" w:rsidR="00D95641" w:rsidRPr="00332511" w:rsidRDefault="00D95641" w:rsidP="00081CFA">
      <w:pPr>
        <w:pStyle w:val="Heading1"/>
      </w:pPr>
      <w:r w:rsidRPr="00332511">
        <w:t>GS-1102 Contracting</w:t>
      </w:r>
    </w:p>
    <w:p w14:paraId="0615A5D6" w14:textId="77777777" w:rsidR="00D95641" w:rsidRDefault="00D95641" w:rsidP="00081CFA">
      <w:pPr>
        <w:pStyle w:val="Heading1"/>
        <w:sectPr w:rsidR="00D95641" w:rsidSect="00D21AAD">
          <w:headerReference w:type="default" r:id="rId10"/>
          <w:footerReference w:type="even" r:id="rId11"/>
          <w:footerReference w:type="default" r:id="rId12"/>
          <w:pgSz w:w="12240" w:h="15840" w:code="1"/>
          <w:pgMar w:top="5310" w:right="1166" w:bottom="936" w:left="1166" w:header="720" w:footer="720" w:gutter="0"/>
          <w:cols w:space="720"/>
          <w:titlePg/>
        </w:sectPr>
      </w:pPr>
      <w:r w:rsidRPr="00845947">
        <w:t>Behavioral Interview Guide</w:t>
      </w:r>
    </w:p>
    <w:p w14:paraId="498242E1" w14:textId="77777777" w:rsidR="00EC1DB9" w:rsidRPr="00EC1DB9" w:rsidRDefault="00EC1DB9" w:rsidP="00EC1DB9">
      <w:pPr>
        <w:keepNext/>
        <w:jc w:val="center"/>
        <w:outlineLvl w:val="1"/>
        <w:rPr>
          <w:rFonts w:ascii="Arial Bold" w:hAnsi="Arial Bold"/>
          <w:b/>
          <w:bCs/>
          <w:sz w:val="29"/>
          <w:szCs w:val="29"/>
        </w:rPr>
      </w:pPr>
      <w:r w:rsidRPr="00EC1DB9">
        <w:rPr>
          <w:rFonts w:ascii="Arial Bold" w:hAnsi="Arial Bold"/>
          <w:b/>
          <w:bCs/>
          <w:sz w:val="29"/>
          <w:szCs w:val="29"/>
        </w:rPr>
        <w:lastRenderedPageBreak/>
        <w:t>Behavioral-Based Interview Overview</w:t>
      </w:r>
    </w:p>
    <w:p w14:paraId="254C9FF3" w14:textId="77777777" w:rsidR="00EC1DB9" w:rsidRPr="00EC1DB9" w:rsidRDefault="00EC1DB9" w:rsidP="00EC1DB9">
      <w:pPr>
        <w:rPr>
          <w:rFonts w:ascii="Times New Roman" w:hAnsi="Times New Roman"/>
          <w:sz w:val="24"/>
        </w:rPr>
      </w:pPr>
    </w:p>
    <w:p w14:paraId="07A0FF41" w14:textId="77777777" w:rsidR="00EC1DB9" w:rsidRPr="00EC1DB9" w:rsidRDefault="00EC1DB9" w:rsidP="00EC1DB9">
      <w:r w:rsidRPr="00EC1DB9">
        <w:t xml:space="preserve">Behavioral-based interviews focus on discovering how a candidate performed in specific work-related situations.  This interview technique seeks to uncover how a potential employee </w:t>
      </w:r>
      <w:proofErr w:type="gramStart"/>
      <w:r w:rsidRPr="00EC1DB9">
        <w:t>actually did</w:t>
      </w:r>
      <w:proofErr w:type="gramEnd"/>
      <w:r w:rsidRPr="00EC1DB9">
        <w:t xml:space="preserve"> behave in a given situation; not on how he or she might behave in the future.  The premise behind this technique is that a good predictor of future performance is how someone performed in the past in a similar situation.  Behavioral-based interviews are becoming more common throughout industry and government and many candidates are familiar with this technique and are well prepared for these interviews.  Candidates can and should draw on previous work-related experiences as well as non-work-related experiences (e.g., school projects, community involvement) that are relevant to the interview questions.</w:t>
      </w:r>
    </w:p>
    <w:p w14:paraId="466D0926" w14:textId="77777777" w:rsidR="00EC1DB9" w:rsidRPr="00EC1DB9" w:rsidRDefault="00EC1DB9" w:rsidP="00EC1DB9"/>
    <w:p w14:paraId="6004DAE8" w14:textId="77777777" w:rsidR="00EC1DB9" w:rsidRPr="00EC1DB9" w:rsidRDefault="00EC1DB9" w:rsidP="00EC1DB9"/>
    <w:p w14:paraId="354EE9E6" w14:textId="77777777" w:rsidR="00EC1DB9" w:rsidRPr="00EC1DB9" w:rsidRDefault="00EC1DB9" w:rsidP="00EC1DB9">
      <w:pPr>
        <w:jc w:val="center"/>
        <w:outlineLvl w:val="2"/>
        <w:rPr>
          <w:rFonts w:ascii="Arial Bold" w:hAnsi="Arial Bold"/>
          <w:b/>
          <w:bCs/>
          <w:sz w:val="24"/>
          <w:szCs w:val="29"/>
        </w:rPr>
      </w:pPr>
      <w:r w:rsidRPr="00EC1DB9">
        <w:rPr>
          <w:rFonts w:ascii="Arial Bold" w:hAnsi="Arial Bold"/>
          <w:b/>
          <w:bCs/>
          <w:sz w:val="24"/>
          <w:szCs w:val="29"/>
        </w:rPr>
        <w:t>Behavioral Interviewing Suggested Protocol</w:t>
      </w:r>
    </w:p>
    <w:p w14:paraId="2F6FDA72" w14:textId="77777777" w:rsidR="00EC1DB9" w:rsidRPr="00EC1DB9" w:rsidRDefault="00EC1DB9" w:rsidP="00EC1DB9"/>
    <w:p w14:paraId="711C2299" w14:textId="77777777" w:rsidR="00EC1DB9" w:rsidRPr="00EC1DB9" w:rsidRDefault="00EC1DB9" w:rsidP="00EC1DB9">
      <w:pPr>
        <w:spacing w:after="120"/>
        <w:rPr>
          <w:rFonts w:cs="Arial"/>
          <w:b/>
          <w:bCs/>
        </w:rPr>
      </w:pPr>
      <w:r w:rsidRPr="00EC1DB9">
        <w:rPr>
          <w:rFonts w:cs="Arial"/>
          <w:bCs/>
        </w:rPr>
        <w:t>As much as possible, all questions should relate to experiences that have occurred in the last 2-3 years (best for recollection of behavioral details).</w:t>
      </w:r>
    </w:p>
    <w:p w14:paraId="5F6849F5" w14:textId="77777777" w:rsidR="00EC1DB9" w:rsidRPr="00EC1DB9" w:rsidRDefault="00EC1DB9" w:rsidP="00EC1DB9">
      <w:pPr>
        <w:spacing w:after="120"/>
        <w:rPr>
          <w:rFonts w:cs="Arial"/>
          <w:b/>
          <w:bCs/>
        </w:rPr>
      </w:pPr>
      <w:r w:rsidRPr="00EC1DB9">
        <w:rPr>
          <w:rFonts w:cs="Arial"/>
          <w:bCs/>
        </w:rPr>
        <w:t>All behavioral interview questions should focus on what the interviewee did, said, felt or thought in the past.  The interviewer should be looking for phrases such as “I did….”, “I said….” etc.</w:t>
      </w:r>
    </w:p>
    <w:p w14:paraId="3EEA17F1" w14:textId="77777777" w:rsidR="00EC1DB9" w:rsidRPr="00EC1DB9" w:rsidRDefault="00EC1DB9" w:rsidP="00EC1DB9">
      <w:pPr>
        <w:spacing w:after="120"/>
        <w:rPr>
          <w:rFonts w:cs="Arial"/>
          <w:b/>
          <w:bCs/>
        </w:rPr>
      </w:pPr>
      <w:r w:rsidRPr="00EC1DB9">
        <w:rPr>
          <w:rFonts w:cs="Arial"/>
          <w:bCs/>
        </w:rPr>
        <w:t xml:space="preserve">Do not ask questions about what the interviewee would do in a given situation or what they would have done differently.  The focus is on what the interviewee </w:t>
      </w:r>
      <w:proofErr w:type="gramStart"/>
      <w:r w:rsidRPr="00EC1DB9">
        <w:rPr>
          <w:rFonts w:cs="Arial"/>
          <w:bCs/>
        </w:rPr>
        <w:t>actually did/said/thought/felt</w:t>
      </w:r>
      <w:proofErr w:type="gramEnd"/>
      <w:r w:rsidRPr="00EC1DB9">
        <w:rPr>
          <w:rFonts w:cs="Arial"/>
          <w:bCs/>
        </w:rPr>
        <w:t xml:space="preserve"> in the past.  If the interviewee uses such phrases as “I would,” the interviewer should probe by saying, “What did you actually do at that time?”</w:t>
      </w:r>
    </w:p>
    <w:p w14:paraId="35A54D85" w14:textId="77777777" w:rsidR="00EC1DB9" w:rsidRPr="00EC1DB9" w:rsidRDefault="00EC1DB9" w:rsidP="00EC1DB9">
      <w:pPr>
        <w:spacing w:after="120"/>
        <w:rPr>
          <w:rFonts w:cs="Arial"/>
          <w:b/>
          <w:bCs/>
        </w:rPr>
      </w:pPr>
      <w:r w:rsidRPr="00EC1DB9">
        <w:rPr>
          <w:rFonts w:cs="Arial"/>
          <w:bCs/>
        </w:rPr>
        <w:t>The interviewee should focus on what he/she did, rather than what “we” did.  While working as part of a team is very common and desirable, it is important to understand what the candidate’s individual role was. The interviewer should probe the interviewee if “We” is used in describing actions.  For example, if the interviewee says “We implemented the new payroll system by</w:t>
      </w:r>
      <w:proofErr w:type="gramStart"/>
      <w:r w:rsidRPr="00EC1DB9">
        <w:rPr>
          <w:rFonts w:cs="Arial"/>
          <w:bCs/>
        </w:rPr>
        <w:t>…..</w:t>
      </w:r>
      <w:proofErr w:type="gramEnd"/>
      <w:r w:rsidRPr="00EC1DB9">
        <w:rPr>
          <w:rFonts w:cs="Arial"/>
          <w:bCs/>
        </w:rPr>
        <w:t>”, it is the interviewer’s job to ask the interviewee what his/her role was and what he actually did (as an individual).</w:t>
      </w:r>
    </w:p>
    <w:p w14:paraId="6F312E7E" w14:textId="7600680A" w:rsidR="00EC1DB9" w:rsidRPr="00EC1DB9" w:rsidRDefault="00EC1DB9" w:rsidP="00232094">
      <w:pPr>
        <w:spacing w:before="120"/>
        <w:rPr>
          <w:rFonts w:ascii="Times New Roman" w:hAnsi="Times New Roman"/>
          <w:bCs/>
          <w:sz w:val="24"/>
        </w:rPr>
      </w:pPr>
      <w:r w:rsidRPr="00EC1DB9">
        <w:t>Prior to delving into the detail of each question, ask the interviewee to provide a brief (30 second) overview of the situation by highlighting the beginning, middle, and end.  This helps the interviewer to keep the interview on track.  For example, if you feel lost in the discussion, you can pause the conversation by asking the interviewee where you are in the story (beginning, middle, or end).</w:t>
      </w:r>
    </w:p>
    <w:p w14:paraId="4CD19A5F" w14:textId="77777777" w:rsidR="00EC1DB9" w:rsidRPr="00EC1DB9" w:rsidRDefault="00EC1DB9" w:rsidP="00716735">
      <w:pPr>
        <w:spacing w:before="120"/>
        <w:jc w:val="center"/>
        <w:rPr>
          <w:rFonts w:cs="Arial"/>
          <w:b/>
          <w:bCs/>
          <w:sz w:val="24"/>
        </w:rPr>
      </w:pPr>
      <w:r w:rsidRPr="00EC1DB9">
        <w:rPr>
          <w:rFonts w:ascii="Times New Roman" w:hAnsi="Times New Roman"/>
          <w:b/>
          <w:bCs/>
          <w:sz w:val="24"/>
        </w:rPr>
        <w:br w:type="page"/>
      </w:r>
      <w:r w:rsidRPr="00EC1DB9">
        <w:rPr>
          <w:rFonts w:cs="Arial"/>
          <w:b/>
          <w:bCs/>
          <w:sz w:val="24"/>
        </w:rPr>
        <w:lastRenderedPageBreak/>
        <w:t>Suggested Introduction to the Interview</w:t>
      </w:r>
    </w:p>
    <w:p w14:paraId="201C1F6E" w14:textId="77777777" w:rsidR="00EC1DB9" w:rsidRPr="00EC1DB9" w:rsidRDefault="00EC1DB9" w:rsidP="00EC1DB9"/>
    <w:p w14:paraId="71EE8E88" w14:textId="77777777" w:rsidR="00EC1DB9" w:rsidRPr="00EC1DB9" w:rsidRDefault="00EC1DB9" w:rsidP="0082041B">
      <w:r w:rsidRPr="00EC1DB9">
        <w:t>This is a behavioral interview, which may be different from interviews you have had in the past.  A behavioral interview focuses on what you have done, said, felt and thought in past experiences.  Please use the first person as much as possible because I am most interested in what you have done, said, thought and felt in the situations.  So, if you use the term “we” rather than “I”, I may interrupt you to clarify what you did in the situation versus what others did.</w:t>
      </w:r>
    </w:p>
    <w:p w14:paraId="64AB1F50" w14:textId="77777777" w:rsidR="0082041B" w:rsidRDefault="0082041B" w:rsidP="0082041B"/>
    <w:p w14:paraId="67DEF3DC" w14:textId="14503919" w:rsidR="00EC1DB9" w:rsidRPr="00EC1DB9" w:rsidRDefault="00EC1DB9" w:rsidP="0082041B">
      <w:r w:rsidRPr="00EC1DB9">
        <w:t>I am going to ask you specific questions about your experiences and will ask that you try, as best as you can, to only discuss experiences that have occurred within the past 2 or 3 years so that you will be able to recall the details of the situations.</w:t>
      </w:r>
    </w:p>
    <w:p w14:paraId="28DAAF2E" w14:textId="77777777" w:rsidR="0082041B" w:rsidRDefault="0082041B" w:rsidP="0082041B"/>
    <w:p w14:paraId="6F3E33E2" w14:textId="13DD38DA" w:rsidR="00EC1DB9" w:rsidRPr="00EC1DB9" w:rsidRDefault="00EC1DB9" w:rsidP="0082041B">
      <w:r w:rsidRPr="00EC1DB9">
        <w:t>I will ask follow-up questions to get as many of the details around what you were doing in the situation.  Imagine that I am making a movie of what you were doing in the given situation. I am interested in everything you did, said, thought and felt.</w:t>
      </w:r>
    </w:p>
    <w:p w14:paraId="405953B2" w14:textId="77777777" w:rsidR="00EC1DB9" w:rsidRPr="00EC1DB9" w:rsidRDefault="00EC1DB9" w:rsidP="00EC1DB9">
      <w:pPr>
        <w:rPr>
          <w:szCs w:val="20"/>
        </w:rPr>
      </w:pPr>
    </w:p>
    <w:p w14:paraId="3DECB166" w14:textId="77777777" w:rsidR="00EC1DB9" w:rsidRPr="00EC1DB9" w:rsidRDefault="00EC1DB9" w:rsidP="00EC1DB9">
      <w:pPr>
        <w:ind w:left="720" w:hanging="720"/>
        <w:rPr>
          <w:szCs w:val="20"/>
        </w:rPr>
        <w:sectPr w:rsidR="00EC1DB9" w:rsidRPr="00EC1DB9" w:rsidSect="0087107C">
          <w:pgSz w:w="12240" w:h="15840" w:code="1"/>
          <w:pgMar w:top="1627" w:right="1166" w:bottom="994" w:left="1166" w:header="720" w:footer="634" w:gutter="0"/>
          <w:cols w:space="720"/>
          <w:titlePg/>
        </w:sectPr>
      </w:pPr>
      <w:r w:rsidRPr="00EC1DB9">
        <w:rPr>
          <w:szCs w:val="20"/>
        </w:rPr>
        <w:t>NOTE:</w:t>
      </w:r>
      <w:r w:rsidRPr="00EC1DB9">
        <w:rPr>
          <w:szCs w:val="20"/>
        </w:rPr>
        <w:tab/>
        <w:t>The information provided above offers suggestions for conducting behavioral-based interviews. Interviewers should use this information as a tool and tailor the interview to meet the needs of the individual organization</w:t>
      </w:r>
    </w:p>
    <w:p w14:paraId="4F53B677" w14:textId="77777777" w:rsidR="00D95641" w:rsidRPr="00D003E0" w:rsidRDefault="00D95641" w:rsidP="00D95641"/>
    <w:tbl>
      <w:tblPr>
        <w:tblW w:w="10260" w:type="dxa"/>
        <w:jc w:val="center"/>
        <w:tblBorders>
          <w:top w:val="double" w:sz="12" w:space="0" w:color="auto"/>
          <w:left w:val="double" w:sz="12" w:space="0" w:color="auto"/>
          <w:bottom w:val="double" w:sz="12" w:space="0" w:color="auto"/>
          <w:right w:val="double" w:sz="12" w:space="0" w:color="auto"/>
          <w:insideV w:val="double" w:sz="18" w:space="0" w:color="auto"/>
        </w:tblBorders>
        <w:tblLayout w:type="fixed"/>
        <w:tblLook w:val="01E0" w:firstRow="1" w:lastRow="1" w:firstColumn="1" w:lastColumn="1" w:noHBand="0" w:noVBand="0"/>
      </w:tblPr>
      <w:tblGrid>
        <w:gridCol w:w="3150"/>
        <w:gridCol w:w="7110"/>
      </w:tblGrid>
      <w:tr w:rsidR="00D95641" w:rsidRPr="005E1DC7" w14:paraId="6488EEB9" w14:textId="77777777" w:rsidTr="00567852">
        <w:trPr>
          <w:cantSplit/>
          <w:trHeight w:val="512"/>
          <w:jc w:val="center"/>
        </w:trPr>
        <w:tc>
          <w:tcPr>
            <w:tcW w:w="10260" w:type="dxa"/>
            <w:gridSpan w:val="2"/>
            <w:tcBorders>
              <w:top w:val="double" w:sz="12" w:space="0" w:color="auto"/>
              <w:bottom w:val="single" w:sz="6" w:space="0" w:color="auto"/>
            </w:tcBorders>
            <w:shd w:val="clear" w:color="auto" w:fill="auto"/>
            <w:vAlign w:val="center"/>
          </w:tcPr>
          <w:p w14:paraId="598BD576" w14:textId="77777777" w:rsidR="00D95641" w:rsidRPr="00CD5043" w:rsidRDefault="003728E7" w:rsidP="005E318E">
            <w:pPr>
              <w:pStyle w:val="Heading2"/>
            </w:pPr>
            <w:r w:rsidRPr="00CD5043">
              <w:t>Contracting</w:t>
            </w:r>
          </w:p>
        </w:tc>
      </w:tr>
      <w:tr w:rsidR="00D95641" w:rsidRPr="005E1DC7" w14:paraId="3C9731B9" w14:textId="77777777" w:rsidTr="00B70BE9">
        <w:trPr>
          <w:cantSplit/>
          <w:trHeight w:val="512"/>
          <w:jc w:val="center"/>
        </w:trPr>
        <w:tc>
          <w:tcPr>
            <w:tcW w:w="3150" w:type="dxa"/>
            <w:tcBorders>
              <w:top w:val="single" w:sz="6" w:space="0" w:color="auto"/>
              <w:bottom w:val="single" w:sz="18" w:space="0" w:color="auto"/>
              <w:right w:val="dashed" w:sz="6" w:space="0" w:color="auto"/>
            </w:tcBorders>
            <w:shd w:val="clear" w:color="auto" w:fill="B3B3B3"/>
            <w:vAlign w:val="center"/>
          </w:tcPr>
          <w:p w14:paraId="743B2DC2" w14:textId="77777777" w:rsidR="00D95641" w:rsidRPr="003A5C06" w:rsidRDefault="00D95641" w:rsidP="00D21AAD">
            <w:pPr>
              <w:pStyle w:val="Heading4"/>
            </w:pPr>
            <w:r w:rsidRPr="003A5C06">
              <w:t>Competency</w:t>
            </w:r>
          </w:p>
        </w:tc>
        <w:tc>
          <w:tcPr>
            <w:tcW w:w="7110" w:type="dxa"/>
            <w:tcBorders>
              <w:top w:val="single" w:sz="6" w:space="0" w:color="auto"/>
              <w:left w:val="dashed" w:sz="6" w:space="0" w:color="auto"/>
              <w:bottom w:val="single" w:sz="18" w:space="0" w:color="auto"/>
            </w:tcBorders>
            <w:shd w:val="clear" w:color="auto" w:fill="B3B3B3"/>
            <w:vAlign w:val="center"/>
          </w:tcPr>
          <w:p w14:paraId="1D5763AA" w14:textId="77777777" w:rsidR="00D95641" w:rsidRPr="00CE2B04" w:rsidRDefault="00D95641" w:rsidP="00D21AAD">
            <w:pPr>
              <w:pStyle w:val="Heading4"/>
            </w:pPr>
            <w:r w:rsidRPr="00CE2B04">
              <w:t>Definition</w:t>
            </w:r>
          </w:p>
        </w:tc>
      </w:tr>
      <w:tr w:rsidR="00D95641" w:rsidRPr="005E1DC7" w14:paraId="188C3546" w14:textId="77777777" w:rsidTr="00B70BE9">
        <w:trPr>
          <w:cantSplit/>
          <w:trHeight w:val="821"/>
          <w:jc w:val="center"/>
        </w:trPr>
        <w:tc>
          <w:tcPr>
            <w:tcW w:w="3150" w:type="dxa"/>
            <w:tcBorders>
              <w:top w:val="single" w:sz="18" w:space="0" w:color="auto"/>
              <w:bottom w:val="single" w:sz="6" w:space="0" w:color="auto"/>
              <w:right w:val="dashed" w:sz="6" w:space="0" w:color="auto"/>
            </w:tcBorders>
            <w:vAlign w:val="center"/>
          </w:tcPr>
          <w:p w14:paraId="0F5B4C31" w14:textId="77777777" w:rsidR="00D95641" w:rsidRPr="00332511" w:rsidRDefault="00D95641" w:rsidP="003728E7">
            <w:pPr>
              <w:jc w:val="center"/>
              <w:rPr>
                <w:b/>
                <w:szCs w:val="20"/>
              </w:rPr>
            </w:pPr>
            <w:r w:rsidRPr="00332511">
              <w:rPr>
                <w:b/>
                <w:szCs w:val="20"/>
              </w:rPr>
              <w:t>Acquisition Management</w:t>
            </w:r>
          </w:p>
        </w:tc>
        <w:tc>
          <w:tcPr>
            <w:tcW w:w="7110" w:type="dxa"/>
            <w:tcBorders>
              <w:top w:val="single" w:sz="18" w:space="0" w:color="auto"/>
              <w:left w:val="dashed" w:sz="6" w:space="0" w:color="auto"/>
              <w:bottom w:val="single" w:sz="6" w:space="0" w:color="auto"/>
            </w:tcBorders>
            <w:vAlign w:val="center"/>
          </w:tcPr>
          <w:p w14:paraId="3C86C04E" w14:textId="332EC165" w:rsidR="00D95641" w:rsidRPr="00A75FF4" w:rsidRDefault="00A75FF4" w:rsidP="00A75FF4">
            <w:pPr>
              <w:rPr>
                <w:rFonts w:eastAsia="Arial"/>
                <w:szCs w:val="20"/>
                <w:lang w:eastAsia="en-CA"/>
              </w:rPr>
            </w:pPr>
            <w:r w:rsidRPr="00A75FF4">
              <w:rPr>
                <w:rFonts w:eastAsia="Arial"/>
                <w:lang w:eastAsia="en-CA"/>
              </w:rPr>
              <w:t>Manages post-award contract activities through contract close-out</w:t>
            </w:r>
            <w:r w:rsidR="00644C52">
              <w:rPr>
                <w:rFonts w:eastAsia="Arial"/>
                <w:lang w:eastAsia="en-CA"/>
              </w:rPr>
              <w:t>.</w:t>
            </w:r>
          </w:p>
        </w:tc>
      </w:tr>
      <w:tr w:rsidR="00D95641" w:rsidRPr="005E1DC7" w14:paraId="11C96DE9" w14:textId="77777777" w:rsidTr="00B70BE9">
        <w:trPr>
          <w:cantSplit/>
          <w:trHeight w:val="821"/>
          <w:jc w:val="center"/>
        </w:trPr>
        <w:tc>
          <w:tcPr>
            <w:tcW w:w="3150" w:type="dxa"/>
            <w:tcBorders>
              <w:top w:val="single" w:sz="6" w:space="0" w:color="auto"/>
              <w:bottom w:val="single" w:sz="6" w:space="0" w:color="auto"/>
              <w:right w:val="dashed" w:sz="6" w:space="0" w:color="auto"/>
            </w:tcBorders>
            <w:vAlign w:val="center"/>
          </w:tcPr>
          <w:p w14:paraId="55E4761A" w14:textId="77777777" w:rsidR="00D95641" w:rsidRPr="00332511" w:rsidRDefault="00D95641" w:rsidP="003728E7">
            <w:pPr>
              <w:jc w:val="center"/>
              <w:rPr>
                <w:rFonts w:cs="Arial"/>
                <w:b/>
                <w:bCs/>
                <w:szCs w:val="20"/>
              </w:rPr>
            </w:pPr>
            <w:r w:rsidRPr="00332511">
              <w:rPr>
                <w:rFonts w:cs="Arial"/>
                <w:b/>
                <w:bCs/>
                <w:szCs w:val="20"/>
              </w:rPr>
              <w:t>Acquisition Planning</w:t>
            </w:r>
          </w:p>
        </w:tc>
        <w:tc>
          <w:tcPr>
            <w:tcW w:w="7110" w:type="dxa"/>
            <w:tcBorders>
              <w:top w:val="single" w:sz="6" w:space="0" w:color="auto"/>
              <w:left w:val="dashed" w:sz="6" w:space="0" w:color="auto"/>
              <w:bottom w:val="single" w:sz="6" w:space="0" w:color="auto"/>
            </w:tcBorders>
            <w:vAlign w:val="center"/>
          </w:tcPr>
          <w:p w14:paraId="753D98DA" w14:textId="77777777" w:rsidR="0082041B" w:rsidRDefault="0082041B" w:rsidP="00A75FF4">
            <w:pPr>
              <w:rPr>
                <w:rFonts w:eastAsia="Arial"/>
                <w:lang w:eastAsia="en-CA"/>
              </w:rPr>
            </w:pPr>
          </w:p>
          <w:p w14:paraId="2F0E8439" w14:textId="77777777" w:rsidR="00D95641" w:rsidRDefault="004D5C7F" w:rsidP="00A75FF4">
            <w:pPr>
              <w:rPr>
                <w:rFonts w:eastAsia="Arial"/>
                <w:lang w:eastAsia="en-CA"/>
              </w:rPr>
            </w:pPr>
            <w:r w:rsidRPr="004D5C7F">
              <w:rPr>
                <w:rFonts w:eastAsia="Arial"/>
                <w:lang w:eastAsia="en-CA"/>
              </w:rPr>
              <w:t>Develops and guides program management through a comprehensive plan for fulfilling acquisition needs in a timely manner and at a reasonable cost in accordance with Federal and Departmental regulations, policies and procedures</w:t>
            </w:r>
            <w:r w:rsidR="00644C52">
              <w:rPr>
                <w:rFonts w:eastAsia="Arial"/>
                <w:lang w:eastAsia="en-CA"/>
              </w:rPr>
              <w:t>.</w:t>
            </w:r>
          </w:p>
          <w:p w14:paraId="38939BB6" w14:textId="571DD8AF" w:rsidR="0082041B" w:rsidRPr="00A75FF4" w:rsidRDefault="0082041B" w:rsidP="00A75FF4">
            <w:pPr>
              <w:rPr>
                <w:rFonts w:eastAsia="Arial"/>
                <w:szCs w:val="20"/>
                <w:lang w:eastAsia="en-CA"/>
              </w:rPr>
            </w:pPr>
          </w:p>
        </w:tc>
      </w:tr>
      <w:tr w:rsidR="00D95641" w:rsidRPr="005E1DC7" w14:paraId="4F8E6B9F" w14:textId="77777777" w:rsidTr="00B70BE9">
        <w:trPr>
          <w:cantSplit/>
          <w:trHeight w:val="821"/>
          <w:jc w:val="center"/>
        </w:trPr>
        <w:tc>
          <w:tcPr>
            <w:tcW w:w="3150" w:type="dxa"/>
            <w:tcBorders>
              <w:top w:val="single" w:sz="6" w:space="0" w:color="auto"/>
              <w:bottom w:val="single" w:sz="6" w:space="0" w:color="auto"/>
              <w:right w:val="dashed" w:sz="6" w:space="0" w:color="auto"/>
            </w:tcBorders>
            <w:vAlign w:val="center"/>
          </w:tcPr>
          <w:p w14:paraId="778A407C" w14:textId="77777777" w:rsidR="00D95641" w:rsidRPr="00332511" w:rsidRDefault="00D95641" w:rsidP="003728E7">
            <w:pPr>
              <w:jc w:val="center"/>
              <w:rPr>
                <w:rFonts w:cs="Arial"/>
                <w:b/>
                <w:bCs/>
                <w:szCs w:val="20"/>
              </w:rPr>
            </w:pPr>
            <w:r w:rsidRPr="00332511">
              <w:rPr>
                <w:rFonts w:cs="Arial"/>
                <w:b/>
                <w:bCs/>
                <w:szCs w:val="20"/>
              </w:rPr>
              <w:t>Contracting Financial Management</w:t>
            </w:r>
            <w:r w:rsidR="00F80B98">
              <w:rPr>
                <w:rFonts w:cs="Arial"/>
                <w:b/>
                <w:bCs/>
                <w:szCs w:val="20"/>
              </w:rPr>
              <w:t xml:space="preserve"> / </w:t>
            </w:r>
            <w:r w:rsidR="00F80B98" w:rsidRPr="00F80B98">
              <w:rPr>
                <w:rFonts w:cs="Arial"/>
                <w:b/>
                <w:bCs/>
                <w:szCs w:val="20"/>
              </w:rPr>
              <w:t>Acquisition Financial Management</w:t>
            </w:r>
          </w:p>
        </w:tc>
        <w:tc>
          <w:tcPr>
            <w:tcW w:w="7110" w:type="dxa"/>
            <w:tcBorders>
              <w:top w:val="single" w:sz="6" w:space="0" w:color="auto"/>
              <w:left w:val="dashed" w:sz="6" w:space="0" w:color="auto"/>
              <w:bottom w:val="single" w:sz="6" w:space="0" w:color="auto"/>
            </w:tcBorders>
            <w:vAlign w:val="center"/>
          </w:tcPr>
          <w:p w14:paraId="0DD8C1C5" w14:textId="4C5125D3" w:rsidR="00D95641" w:rsidRPr="00A75FF4" w:rsidRDefault="00F80B98" w:rsidP="00A75FF4">
            <w:pPr>
              <w:rPr>
                <w:rFonts w:eastAsia="Arial"/>
                <w:szCs w:val="20"/>
                <w:lang w:eastAsia="en-CA"/>
              </w:rPr>
            </w:pPr>
            <w:r w:rsidRPr="00F80B98">
              <w:rPr>
                <w:rFonts w:eastAsia="Arial"/>
                <w:lang w:eastAsia="en-CA"/>
              </w:rPr>
              <w:t>Understands and applies financial management concepts and practices related to acquisition activities</w:t>
            </w:r>
            <w:r w:rsidR="00644C52">
              <w:rPr>
                <w:rFonts w:eastAsia="Arial"/>
                <w:lang w:eastAsia="en-CA"/>
              </w:rPr>
              <w:t>.</w:t>
            </w:r>
          </w:p>
        </w:tc>
      </w:tr>
      <w:tr w:rsidR="00D95641" w:rsidRPr="005E1DC7" w14:paraId="3C18BC36" w14:textId="77777777" w:rsidTr="00B70BE9">
        <w:trPr>
          <w:cantSplit/>
          <w:trHeight w:val="821"/>
          <w:jc w:val="center"/>
        </w:trPr>
        <w:tc>
          <w:tcPr>
            <w:tcW w:w="3150" w:type="dxa"/>
            <w:tcBorders>
              <w:top w:val="single" w:sz="6" w:space="0" w:color="auto"/>
              <w:bottom w:val="single" w:sz="6" w:space="0" w:color="auto"/>
              <w:right w:val="dashed" w:sz="6" w:space="0" w:color="auto"/>
            </w:tcBorders>
            <w:vAlign w:val="center"/>
          </w:tcPr>
          <w:p w14:paraId="25C3906D" w14:textId="77777777" w:rsidR="00D95641" w:rsidRPr="00332511" w:rsidRDefault="00D95641" w:rsidP="003728E7">
            <w:pPr>
              <w:jc w:val="center"/>
              <w:rPr>
                <w:rFonts w:cs="Arial"/>
                <w:b/>
                <w:bCs/>
                <w:szCs w:val="20"/>
              </w:rPr>
            </w:pPr>
            <w:r w:rsidRPr="00332511">
              <w:rPr>
                <w:rFonts w:cs="Arial"/>
                <w:b/>
                <w:bCs/>
                <w:szCs w:val="20"/>
              </w:rPr>
              <w:t>Contract Negotiation and Source Selection</w:t>
            </w:r>
          </w:p>
        </w:tc>
        <w:tc>
          <w:tcPr>
            <w:tcW w:w="7110" w:type="dxa"/>
            <w:tcBorders>
              <w:top w:val="single" w:sz="6" w:space="0" w:color="auto"/>
              <w:left w:val="dashed" w:sz="6" w:space="0" w:color="auto"/>
              <w:bottom w:val="single" w:sz="6" w:space="0" w:color="auto"/>
            </w:tcBorders>
            <w:vAlign w:val="center"/>
          </w:tcPr>
          <w:p w14:paraId="40DB8F99" w14:textId="77777777" w:rsidR="0082041B" w:rsidRDefault="0082041B" w:rsidP="00A75FF4">
            <w:pPr>
              <w:rPr>
                <w:rFonts w:eastAsia="Arial"/>
                <w:lang w:eastAsia="en-CA"/>
              </w:rPr>
            </w:pPr>
          </w:p>
          <w:p w14:paraId="7B3B02CF" w14:textId="77777777" w:rsidR="00D95641" w:rsidRDefault="00A94B9B" w:rsidP="00A75FF4">
            <w:pPr>
              <w:rPr>
                <w:rFonts w:eastAsia="Arial"/>
                <w:lang w:eastAsia="en-CA"/>
              </w:rPr>
            </w:pPr>
            <w:r w:rsidRPr="00A94B9B">
              <w:rPr>
                <w:rFonts w:eastAsia="Arial"/>
                <w:lang w:eastAsia="en-CA"/>
              </w:rPr>
              <w:t>Facilitates discussions between customers/partners and potential vendors to agree on contract terms and evaluates bids or proposals to make contract award decisions</w:t>
            </w:r>
            <w:r w:rsidR="00644C52">
              <w:rPr>
                <w:rFonts w:eastAsia="Arial"/>
                <w:lang w:eastAsia="en-CA"/>
              </w:rPr>
              <w:t>.</w:t>
            </w:r>
          </w:p>
          <w:p w14:paraId="5A885B05" w14:textId="4220B134" w:rsidR="0082041B" w:rsidRPr="001673A0" w:rsidRDefault="0082041B" w:rsidP="00A75FF4">
            <w:pPr>
              <w:rPr>
                <w:rFonts w:eastAsia="Arial"/>
                <w:szCs w:val="20"/>
                <w:lang w:eastAsia="en-CA"/>
              </w:rPr>
            </w:pPr>
          </w:p>
        </w:tc>
      </w:tr>
      <w:tr w:rsidR="00D95641" w:rsidRPr="005E1DC7" w14:paraId="05B18BCF" w14:textId="77777777" w:rsidTr="00B70BE9">
        <w:trPr>
          <w:cantSplit/>
          <w:trHeight w:val="821"/>
          <w:jc w:val="center"/>
        </w:trPr>
        <w:tc>
          <w:tcPr>
            <w:tcW w:w="3150" w:type="dxa"/>
            <w:tcBorders>
              <w:top w:val="single" w:sz="6" w:space="0" w:color="auto"/>
              <w:bottom w:val="single" w:sz="6" w:space="0" w:color="auto"/>
              <w:right w:val="dashed" w:sz="6" w:space="0" w:color="auto"/>
            </w:tcBorders>
            <w:vAlign w:val="center"/>
          </w:tcPr>
          <w:p w14:paraId="1BF944F4" w14:textId="77777777" w:rsidR="00D95641" w:rsidRPr="00332511" w:rsidRDefault="00D95641" w:rsidP="003728E7">
            <w:pPr>
              <w:jc w:val="center"/>
              <w:rPr>
                <w:rFonts w:cs="Arial"/>
                <w:b/>
                <w:bCs/>
                <w:szCs w:val="20"/>
              </w:rPr>
            </w:pPr>
            <w:r w:rsidRPr="00332511">
              <w:rPr>
                <w:rFonts w:cs="Arial"/>
                <w:b/>
                <w:bCs/>
                <w:szCs w:val="20"/>
              </w:rPr>
              <w:t>Federal and Departmental Acquisition Policies and Procedures Knowledge</w:t>
            </w:r>
          </w:p>
        </w:tc>
        <w:tc>
          <w:tcPr>
            <w:tcW w:w="7110" w:type="dxa"/>
            <w:tcBorders>
              <w:top w:val="single" w:sz="6" w:space="0" w:color="auto"/>
              <w:left w:val="dashed" w:sz="6" w:space="0" w:color="auto"/>
              <w:bottom w:val="single" w:sz="6" w:space="0" w:color="auto"/>
            </w:tcBorders>
            <w:vAlign w:val="center"/>
          </w:tcPr>
          <w:p w14:paraId="44D6F63E" w14:textId="015DECA0" w:rsidR="00D95641" w:rsidRPr="001673A0" w:rsidRDefault="00E9404E" w:rsidP="00A75FF4">
            <w:pPr>
              <w:rPr>
                <w:rFonts w:eastAsia="Arial"/>
                <w:szCs w:val="20"/>
                <w:lang w:eastAsia="en-CA"/>
              </w:rPr>
            </w:pPr>
            <w:r w:rsidRPr="00E9404E">
              <w:rPr>
                <w:rFonts w:eastAsia="Arial"/>
                <w:lang w:eastAsia="en-CA"/>
              </w:rPr>
              <w:t>Understand and applies knowledge of Federal and Departmental statutes, regulations, policies, and procedures</w:t>
            </w:r>
            <w:r w:rsidR="00644C52">
              <w:rPr>
                <w:rFonts w:eastAsia="Arial"/>
                <w:lang w:eastAsia="en-CA"/>
              </w:rPr>
              <w:t>.</w:t>
            </w:r>
          </w:p>
        </w:tc>
      </w:tr>
      <w:tr w:rsidR="00D95641" w:rsidRPr="005E1DC7" w14:paraId="0EB3E8F8" w14:textId="77777777" w:rsidTr="00B70BE9">
        <w:trPr>
          <w:cantSplit/>
          <w:trHeight w:val="821"/>
          <w:jc w:val="center"/>
        </w:trPr>
        <w:tc>
          <w:tcPr>
            <w:tcW w:w="3150" w:type="dxa"/>
            <w:tcBorders>
              <w:top w:val="single" w:sz="6" w:space="0" w:color="auto"/>
              <w:bottom w:val="double" w:sz="12" w:space="0" w:color="auto"/>
              <w:right w:val="dashed" w:sz="6" w:space="0" w:color="auto"/>
            </w:tcBorders>
            <w:vAlign w:val="center"/>
          </w:tcPr>
          <w:p w14:paraId="074D2B2A" w14:textId="77777777" w:rsidR="00D95641" w:rsidRPr="00332511" w:rsidRDefault="00D95641" w:rsidP="003728E7">
            <w:pPr>
              <w:jc w:val="center"/>
              <w:rPr>
                <w:rFonts w:cs="Arial"/>
                <w:b/>
                <w:bCs/>
                <w:szCs w:val="20"/>
              </w:rPr>
            </w:pPr>
            <w:r w:rsidRPr="00332511">
              <w:rPr>
                <w:rFonts w:cs="Arial"/>
                <w:b/>
                <w:bCs/>
                <w:szCs w:val="20"/>
              </w:rPr>
              <w:t>Solicitation</w:t>
            </w:r>
          </w:p>
        </w:tc>
        <w:tc>
          <w:tcPr>
            <w:tcW w:w="7110" w:type="dxa"/>
            <w:tcBorders>
              <w:top w:val="single" w:sz="6" w:space="0" w:color="auto"/>
              <w:left w:val="dashed" w:sz="6" w:space="0" w:color="auto"/>
              <w:bottom w:val="double" w:sz="12" w:space="0" w:color="auto"/>
            </w:tcBorders>
            <w:vAlign w:val="center"/>
          </w:tcPr>
          <w:p w14:paraId="367DAF1E" w14:textId="0B4B5FDD" w:rsidR="00D95641" w:rsidRPr="001673A0" w:rsidRDefault="001673A0" w:rsidP="00A75FF4">
            <w:pPr>
              <w:rPr>
                <w:rFonts w:eastAsia="Arial"/>
                <w:szCs w:val="20"/>
                <w:lang w:eastAsia="en-CA"/>
              </w:rPr>
            </w:pPr>
            <w:r w:rsidRPr="001673A0">
              <w:rPr>
                <w:rFonts w:eastAsia="Arial"/>
                <w:lang w:eastAsia="en-CA"/>
              </w:rPr>
              <w:t>Understands and employs methods for obtaining submission of offers or quotations to the Government from industry/vendors</w:t>
            </w:r>
            <w:r w:rsidR="00644C52">
              <w:rPr>
                <w:rFonts w:eastAsia="Arial"/>
                <w:lang w:eastAsia="en-CA"/>
              </w:rPr>
              <w:t>.</w:t>
            </w:r>
          </w:p>
        </w:tc>
      </w:tr>
    </w:tbl>
    <w:p w14:paraId="26FD281E" w14:textId="21832D96" w:rsidR="000376FD" w:rsidRDefault="000376FD" w:rsidP="00D95641"/>
    <w:p w14:paraId="49A58649" w14:textId="77777777" w:rsidR="000376FD" w:rsidRPr="000376FD" w:rsidRDefault="000376FD" w:rsidP="000376FD"/>
    <w:p w14:paraId="7C00EEB1" w14:textId="77777777" w:rsidR="000376FD" w:rsidRPr="000376FD" w:rsidRDefault="000376FD" w:rsidP="000376FD"/>
    <w:p w14:paraId="76BF1C5D" w14:textId="77777777" w:rsidR="000376FD" w:rsidRPr="000376FD" w:rsidRDefault="000376FD" w:rsidP="000376FD"/>
    <w:p w14:paraId="296B3F0A" w14:textId="77777777" w:rsidR="000376FD" w:rsidRPr="000376FD" w:rsidRDefault="000376FD" w:rsidP="000376FD"/>
    <w:p w14:paraId="3FC2137D" w14:textId="77777777" w:rsidR="000376FD" w:rsidRPr="000376FD" w:rsidRDefault="000376FD" w:rsidP="000376FD"/>
    <w:p w14:paraId="2A7450A8" w14:textId="77777777" w:rsidR="000376FD" w:rsidRPr="000376FD" w:rsidRDefault="000376FD" w:rsidP="000376FD"/>
    <w:p w14:paraId="7E11FF8A" w14:textId="77777777" w:rsidR="000376FD" w:rsidRPr="000376FD" w:rsidRDefault="000376FD" w:rsidP="000376FD"/>
    <w:p w14:paraId="7A469C2A" w14:textId="77777777" w:rsidR="000376FD" w:rsidRPr="000376FD" w:rsidRDefault="000376FD" w:rsidP="000376FD"/>
    <w:p w14:paraId="53B16944" w14:textId="77777777" w:rsidR="000376FD" w:rsidRPr="000376FD" w:rsidRDefault="000376FD" w:rsidP="000376FD"/>
    <w:p w14:paraId="696D4665" w14:textId="77777777" w:rsidR="000376FD" w:rsidRPr="000376FD" w:rsidRDefault="000376FD" w:rsidP="000376FD"/>
    <w:p w14:paraId="4F3DEF3E" w14:textId="77777777" w:rsidR="000376FD" w:rsidRPr="000376FD" w:rsidRDefault="000376FD" w:rsidP="000376FD"/>
    <w:p w14:paraId="7D74BDBF" w14:textId="77777777" w:rsidR="000376FD" w:rsidRPr="000376FD" w:rsidRDefault="000376FD" w:rsidP="000376FD"/>
    <w:p w14:paraId="5A699676" w14:textId="77777777" w:rsidR="000376FD" w:rsidRPr="000376FD" w:rsidRDefault="000376FD" w:rsidP="000376FD"/>
    <w:p w14:paraId="5C4A25EE" w14:textId="77777777" w:rsidR="000376FD" w:rsidRPr="000376FD" w:rsidRDefault="000376FD" w:rsidP="000376FD"/>
    <w:p w14:paraId="008A3D9C" w14:textId="77777777" w:rsidR="000376FD" w:rsidRPr="000376FD" w:rsidRDefault="000376FD" w:rsidP="000376FD"/>
    <w:p w14:paraId="51E95EC5" w14:textId="77777777" w:rsidR="000376FD" w:rsidRPr="000376FD" w:rsidRDefault="000376FD" w:rsidP="000376FD"/>
    <w:p w14:paraId="7FA91F0C" w14:textId="77777777" w:rsidR="000376FD" w:rsidRPr="000376FD" w:rsidRDefault="000376FD" w:rsidP="000376FD"/>
    <w:p w14:paraId="576627D4" w14:textId="77777777" w:rsidR="000376FD" w:rsidRPr="000376FD" w:rsidRDefault="000376FD" w:rsidP="000376FD"/>
    <w:p w14:paraId="3E7D3538" w14:textId="77777777" w:rsidR="000376FD" w:rsidRPr="000376FD" w:rsidRDefault="000376FD" w:rsidP="000376FD"/>
    <w:p w14:paraId="259152B0" w14:textId="77777777" w:rsidR="000376FD" w:rsidRPr="000376FD" w:rsidRDefault="000376FD" w:rsidP="000376FD"/>
    <w:p w14:paraId="3C901400" w14:textId="77777777" w:rsidR="000376FD" w:rsidRPr="000376FD" w:rsidRDefault="000376FD" w:rsidP="000376FD"/>
    <w:p w14:paraId="2B459D12" w14:textId="77777777" w:rsidR="000376FD" w:rsidRPr="000376FD" w:rsidRDefault="000376FD" w:rsidP="000376FD"/>
    <w:p w14:paraId="3B07365E" w14:textId="77777777" w:rsidR="000376FD" w:rsidRPr="000376FD" w:rsidRDefault="000376FD" w:rsidP="000376FD"/>
    <w:p w14:paraId="737D7FC6" w14:textId="77777777" w:rsidR="00D95641" w:rsidRPr="000376FD" w:rsidRDefault="00D95641" w:rsidP="000376FD">
      <w:pPr>
        <w:sectPr w:rsidR="00D95641" w:rsidRPr="000376FD" w:rsidSect="001673A0">
          <w:headerReference w:type="first" r:id="rId13"/>
          <w:footerReference w:type="first" r:id="rId14"/>
          <w:footnotePr>
            <w:numFmt w:val="chicago"/>
          </w:footnotePr>
          <w:pgSz w:w="12240" w:h="15840" w:code="1"/>
          <w:pgMar w:top="1440" w:right="1166" w:bottom="936" w:left="1166" w:header="720" w:footer="634" w:gutter="0"/>
          <w:cols w:space="720"/>
        </w:sectPr>
      </w:pPr>
    </w:p>
    <w:p w14:paraId="58F8DF50" w14:textId="77777777" w:rsidR="00D95641" w:rsidRPr="00332511" w:rsidRDefault="00D95641" w:rsidP="00D16D7D">
      <w:pPr>
        <w:pStyle w:val="Heading2"/>
        <w:jc w:val="left"/>
      </w:pPr>
      <w:r w:rsidRPr="00332511">
        <w:lastRenderedPageBreak/>
        <w:t>Acquisition Management</w:t>
      </w:r>
    </w:p>
    <w:p w14:paraId="5E9BE6CA" w14:textId="236487A4" w:rsidR="00D95641" w:rsidRDefault="00D95641" w:rsidP="00D16D7D">
      <w:pPr>
        <w:autoSpaceDE w:val="0"/>
        <w:autoSpaceDN w:val="0"/>
        <w:adjustRightInd w:val="0"/>
      </w:pPr>
      <w:r w:rsidRPr="00332511">
        <w:t>Manages post-award contract activities through contract close-out</w:t>
      </w:r>
      <w:r w:rsidR="008616ED">
        <w:t>.</w:t>
      </w:r>
    </w:p>
    <w:p w14:paraId="1DF1AE59" w14:textId="77777777" w:rsidR="00D95641" w:rsidRPr="000E50E8" w:rsidRDefault="00D95641" w:rsidP="00D16D7D">
      <w:pPr>
        <w:autoSpaceDE w:val="0"/>
        <w:autoSpaceDN w:val="0"/>
        <w:adjustRightInd w:val="0"/>
      </w:pPr>
    </w:p>
    <w:p w14:paraId="161FD7FE" w14:textId="648BE0FD" w:rsidR="00C67D5C" w:rsidRDefault="00D95641" w:rsidP="008C587B">
      <w:pPr>
        <w:pStyle w:val="Heading3"/>
      </w:pPr>
      <w:r w:rsidRPr="000E50E8">
        <w:t>Key Behaviors:</w:t>
      </w:r>
    </w:p>
    <w:p w14:paraId="65434431" w14:textId="77777777" w:rsidR="00E947AD" w:rsidRPr="00E947AD" w:rsidRDefault="00E947AD" w:rsidP="00E947AD"/>
    <w:p w14:paraId="5EADD8C1" w14:textId="362774EB" w:rsidR="00D95641" w:rsidRDefault="00D95641" w:rsidP="00D16D7D">
      <w:pPr>
        <w:pStyle w:val="Bulleted"/>
      </w:pPr>
      <w:r>
        <w:t>Serves as primary point of contact concerning contractual matters</w:t>
      </w:r>
      <w:r w:rsidR="006A0B18">
        <w:t>.</w:t>
      </w:r>
      <w:r>
        <w:t xml:space="preserve"> </w:t>
      </w:r>
    </w:p>
    <w:p w14:paraId="4E6147C4" w14:textId="22BD3EE1" w:rsidR="00D95641" w:rsidRDefault="00D95641" w:rsidP="00D16D7D">
      <w:pPr>
        <w:pStyle w:val="Bulleted"/>
      </w:pPr>
      <w:r>
        <w:t>Works closely with customer/partner to ensure terms of contracts are fulfilled in compliance with the terms of the contract and applicable laws and regulations</w:t>
      </w:r>
      <w:r w:rsidR="006A0B18">
        <w:t>.</w:t>
      </w:r>
    </w:p>
    <w:p w14:paraId="050B1A60" w14:textId="5121F99B" w:rsidR="00D95641" w:rsidRDefault="00D95641" w:rsidP="00D16D7D">
      <w:pPr>
        <w:pStyle w:val="Bulleted"/>
      </w:pPr>
      <w:r>
        <w:t>Plans, directs, coordinates, and manages the various contracting functions, including administering, modifying, closing out and terminating contracts</w:t>
      </w:r>
      <w:r w:rsidR="006A0B18">
        <w:t>.</w:t>
      </w:r>
    </w:p>
    <w:p w14:paraId="15FF8522" w14:textId="77777777" w:rsidR="00D95641" w:rsidRPr="00734CD0" w:rsidRDefault="00D95641" w:rsidP="00D16D7D"/>
    <w:p w14:paraId="06A31BEF" w14:textId="77777777" w:rsidR="00D95641" w:rsidRDefault="00D95641" w:rsidP="00D16D7D">
      <w:pPr>
        <w:pStyle w:val="Heading3"/>
      </w:pPr>
      <w:r w:rsidRPr="00734CD0">
        <w:t>Interview questions:</w:t>
      </w:r>
    </w:p>
    <w:p w14:paraId="3A73443D" w14:textId="77777777" w:rsidR="00C67D5C" w:rsidRPr="008146FF" w:rsidRDefault="00C67D5C" w:rsidP="00D16D7D">
      <w:pPr>
        <w:rPr>
          <w:rFonts w:eastAsia="Arial" w:cs="Arial"/>
          <w:lang w:eastAsia="en-CA"/>
        </w:rPr>
      </w:pPr>
    </w:p>
    <w:p w14:paraId="6503FA43" w14:textId="77777777" w:rsidR="00E243E6" w:rsidRDefault="00E243E6" w:rsidP="00983AEE">
      <w:pPr>
        <w:pStyle w:val="Numbered"/>
        <w:numPr>
          <w:ilvl w:val="0"/>
          <w:numId w:val="28"/>
        </w:numPr>
        <w:spacing w:after="120"/>
      </w:pPr>
      <w:r w:rsidRPr="00E243E6">
        <w:t>Give an example, from either your professional or personal life, that demonstrates your ability to juggle several tasks and keep track of multiple deadlines at one time.  What was your strategy? What challenges did you encounter?  How did you overcome those challenges?  What was the outcome?</w:t>
      </w:r>
    </w:p>
    <w:p w14:paraId="31664822" w14:textId="3D02C9DB" w:rsidR="00E243E6" w:rsidRDefault="00E243E6" w:rsidP="00983AEE">
      <w:pPr>
        <w:pStyle w:val="Numbered"/>
        <w:numPr>
          <w:ilvl w:val="0"/>
          <w:numId w:val="28"/>
        </w:numPr>
        <w:spacing w:after="120"/>
      </w:pPr>
      <w:r w:rsidRPr="00E243E6">
        <w:t>Discuss a specific occasion when you had to confront someone who was not living up to their agreed upon responsibilities.  How did you approach the situation?  What challenges did you face and how did you handle them?  Looking back, what could you have done differently that would have improved the outcome?</w:t>
      </w:r>
    </w:p>
    <w:p w14:paraId="2F06AC81" w14:textId="77777777" w:rsidR="00983AEE" w:rsidRDefault="00983AEE" w:rsidP="00983AEE">
      <w:pPr>
        <w:pStyle w:val="Numbered"/>
        <w:spacing w:after="120"/>
        <w:ind w:left="360"/>
      </w:pPr>
    </w:p>
    <w:p w14:paraId="410E0B59" w14:textId="77777777" w:rsidR="00D95641" w:rsidRDefault="00D95641" w:rsidP="00D16D7D">
      <w:pPr>
        <w:pStyle w:val="Heading3"/>
      </w:pPr>
      <w:r w:rsidRPr="00905B60">
        <w:t>Candidate Response:</w:t>
      </w:r>
    </w:p>
    <w:p w14:paraId="52D63278" w14:textId="77777777" w:rsidR="00D95641" w:rsidRPr="00D003E0" w:rsidRDefault="00D95641" w:rsidP="00D16D7D"/>
    <w:p w14:paraId="7E5AF6F6" w14:textId="77777777" w:rsidR="00D95641" w:rsidRPr="00D003E0" w:rsidRDefault="00D95641" w:rsidP="00D16D7D"/>
    <w:p w14:paraId="02C1459D" w14:textId="77777777" w:rsidR="00D95641" w:rsidRPr="00D003E0" w:rsidRDefault="00D95641" w:rsidP="00D16D7D"/>
    <w:p w14:paraId="4B985075" w14:textId="77777777" w:rsidR="00D95641" w:rsidRDefault="00D95641" w:rsidP="00D16D7D">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D95641" w14:paraId="740BF183" w14:textId="77777777">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2D5369BB" w14:textId="77777777" w:rsidR="00D95641" w:rsidRPr="00AB2568" w:rsidRDefault="00D95641" w:rsidP="00D16D7D">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D95641" w:rsidRPr="00860348" w14:paraId="0BD42C83" w14:textId="77777777">
        <w:trPr>
          <w:trHeight w:hRule="exact" w:val="720"/>
          <w:jc w:val="center"/>
        </w:trPr>
        <w:tc>
          <w:tcPr>
            <w:tcW w:w="10440" w:type="dxa"/>
            <w:tcBorders>
              <w:top w:val="single" w:sz="18" w:space="0" w:color="auto"/>
              <w:bottom w:val="single" w:sz="6" w:space="0" w:color="auto"/>
            </w:tcBorders>
            <w:tcMar>
              <w:top w:w="58" w:type="dxa"/>
              <w:left w:w="115" w:type="dxa"/>
              <w:bottom w:w="115" w:type="dxa"/>
              <w:right w:w="115" w:type="dxa"/>
            </w:tcMar>
          </w:tcPr>
          <w:p w14:paraId="093D32D8" w14:textId="77777777" w:rsidR="00D95641" w:rsidRPr="00AB2568" w:rsidRDefault="00D95641" w:rsidP="00D16D7D">
            <w:pPr>
              <w:keepNext/>
              <w:keepLines/>
              <w:rPr>
                <w:szCs w:val="20"/>
              </w:rPr>
            </w:pPr>
            <w:r w:rsidRPr="00AB2568">
              <w:rPr>
                <w:szCs w:val="20"/>
              </w:rPr>
              <w:t>Situation:</w:t>
            </w:r>
          </w:p>
        </w:tc>
      </w:tr>
      <w:tr w:rsidR="00D95641" w:rsidRPr="00860348" w14:paraId="069E1269" w14:textId="77777777">
        <w:trPr>
          <w:trHeight w:hRule="exact" w:val="720"/>
          <w:jc w:val="center"/>
        </w:trPr>
        <w:tc>
          <w:tcPr>
            <w:tcW w:w="10440" w:type="dxa"/>
            <w:tcBorders>
              <w:top w:val="single" w:sz="6" w:space="0" w:color="auto"/>
              <w:bottom w:val="single" w:sz="6" w:space="0" w:color="auto"/>
            </w:tcBorders>
            <w:tcMar>
              <w:top w:w="58" w:type="dxa"/>
              <w:left w:w="115" w:type="dxa"/>
              <w:bottom w:w="115" w:type="dxa"/>
              <w:right w:w="115" w:type="dxa"/>
            </w:tcMar>
          </w:tcPr>
          <w:p w14:paraId="65BC5F3A" w14:textId="77777777" w:rsidR="00D95641" w:rsidRPr="00AB2568" w:rsidRDefault="00D95641" w:rsidP="00D16D7D">
            <w:pPr>
              <w:keepNext/>
              <w:keepLines/>
              <w:rPr>
                <w:szCs w:val="20"/>
              </w:rPr>
            </w:pPr>
            <w:r w:rsidRPr="00AB2568">
              <w:rPr>
                <w:szCs w:val="20"/>
              </w:rPr>
              <w:t>Behaviors:</w:t>
            </w:r>
          </w:p>
        </w:tc>
      </w:tr>
      <w:tr w:rsidR="00D95641" w:rsidRPr="00860348" w14:paraId="7E8A4F40" w14:textId="77777777">
        <w:trPr>
          <w:trHeight w:hRule="exact" w:val="720"/>
          <w:jc w:val="center"/>
        </w:trPr>
        <w:tc>
          <w:tcPr>
            <w:tcW w:w="10440" w:type="dxa"/>
            <w:tcBorders>
              <w:top w:val="single" w:sz="6" w:space="0" w:color="auto"/>
              <w:bottom w:val="single" w:sz="6" w:space="0" w:color="auto"/>
            </w:tcBorders>
            <w:tcMar>
              <w:top w:w="58" w:type="dxa"/>
              <w:left w:w="115" w:type="dxa"/>
              <w:bottom w:w="115" w:type="dxa"/>
              <w:right w:w="115" w:type="dxa"/>
            </w:tcMar>
          </w:tcPr>
          <w:p w14:paraId="7934ED8E" w14:textId="77777777" w:rsidR="00D95641" w:rsidRPr="00AB2568" w:rsidRDefault="00D95641" w:rsidP="00D16D7D">
            <w:pPr>
              <w:keepNext/>
              <w:keepLines/>
              <w:rPr>
                <w:szCs w:val="20"/>
              </w:rPr>
            </w:pPr>
            <w:r w:rsidRPr="00AB2568">
              <w:rPr>
                <w:szCs w:val="20"/>
              </w:rPr>
              <w:t>Outcome:</w:t>
            </w:r>
          </w:p>
        </w:tc>
      </w:tr>
      <w:tr w:rsidR="00D95641" w14:paraId="364BC302" w14:textId="77777777">
        <w:trPr>
          <w:trHeight w:val="360"/>
          <w:jc w:val="center"/>
        </w:trPr>
        <w:tc>
          <w:tcPr>
            <w:tcW w:w="10440" w:type="dxa"/>
            <w:tcBorders>
              <w:top w:val="single" w:sz="6" w:space="0" w:color="auto"/>
              <w:bottom w:val="double" w:sz="12" w:space="0" w:color="auto"/>
            </w:tcBorders>
            <w:vAlign w:val="center"/>
          </w:tcPr>
          <w:p w14:paraId="1B0F5565" w14:textId="5048F723" w:rsidR="00D95641" w:rsidRPr="00117FAF" w:rsidRDefault="00D95641" w:rsidP="00D16D7D">
            <w:pPr>
              <w:keepNext/>
              <w:keepLines/>
            </w:pPr>
            <w:r w:rsidRPr="00117FAF">
              <w:rPr>
                <w:szCs w:val="20"/>
              </w:rPr>
              <w:t>Overall Competency Proficiency Rating:</w:t>
            </w:r>
            <w:r w:rsidRPr="00C15362">
              <w:t xml:space="preserve">                                                 </w:t>
            </w:r>
            <w:r w:rsidR="002A5D2E" w:rsidRPr="003F76EC">
              <w:t>1        2        3        4</w:t>
            </w:r>
            <w:r w:rsidR="002A5D2E">
              <w:t xml:space="preserve">         5</w:t>
            </w:r>
          </w:p>
        </w:tc>
      </w:tr>
    </w:tbl>
    <w:p w14:paraId="1384E9DD" w14:textId="77777777" w:rsidR="00D95641" w:rsidRPr="00D003E0" w:rsidRDefault="00D95641" w:rsidP="00D16D7D">
      <w:pPr>
        <w:sectPr w:rsidR="00D95641" w:rsidRPr="00D003E0" w:rsidSect="001673A0">
          <w:footnotePr>
            <w:numFmt w:val="chicago"/>
          </w:footnotePr>
          <w:pgSz w:w="12240" w:h="15840" w:code="1"/>
          <w:pgMar w:top="1440" w:right="1166" w:bottom="936" w:left="1166" w:header="720" w:footer="634" w:gutter="0"/>
          <w:cols w:space="720"/>
        </w:sectPr>
      </w:pPr>
    </w:p>
    <w:p w14:paraId="6D0C775C" w14:textId="77777777" w:rsidR="00D95641" w:rsidRPr="004743B9" w:rsidRDefault="00D95641" w:rsidP="00D16D7D">
      <w:pPr>
        <w:pStyle w:val="Heading2"/>
        <w:jc w:val="left"/>
      </w:pPr>
      <w:r w:rsidRPr="004743B9">
        <w:lastRenderedPageBreak/>
        <w:t>Acquisition Planning</w:t>
      </w:r>
    </w:p>
    <w:p w14:paraId="124BE77B" w14:textId="62B4709F" w:rsidR="00D95641" w:rsidRDefault="00E77D82" w:rsidP="00D16D7D">
      <w:r w:rsidRPr="00E77D82">
        <w:t>Develops and guides program management through a comprehensive plan for fulfilling acquisition needs in a timely manner and at a reasonable cost in accordance with Federal and Departmental regulations, policies and procedures</w:t>
      </w:r>
      <w:r w:rsidR="008616ED">
        <w:t>.</w:t>
      </w:r>
    </w:p>
    <w:p w14:paraId="04FC1242" w14:textId="77777777" w:rsidR="00E77D82" w:rsidRPr="000E50E8" w:rsidRDefault="00E77D82" w:rsidP="00D16D7D"/>
    <w:p w14:paraId="3EBD47A1" w14:textId="609BF66C" w:rsidR="00C67D5C" w:rsidRDefault="00D95641" w:rsidP="008C587B">
      <w:pPr>
        <w:pStyle w:val="Heading3"/>
      </w:pPr>
      <w:r w:rsidRPr="004B5193">
        <w:t>Key Behaviors:</w:t>
      </w:r>
    </w:p>
    <w:p w14:paraId="5A497948" w14:textId="77777777" w:rsidR="00E947AD" w:rsidRPr="00E947AD" w:rsidRDefault="00E947AD" w:rsidP="00E947AD"/>
    <w:p w14:paraId="7E71D330" w14:textId="41DD22CF" w:rsidR="00E9404E" w:rsidRPr="00E9404E" w:rsidRDefault="00E9404E" w:rsidP="00D16D7D">
      <w:pPr>
        <w:numPr>
          <w:ilvl w:val="0"/>
          <w:numId w:val="39"/>
        </w:numPr>
        <w:rPr>
          <w:szCs w:val="20"/>
        </w:rPr>
      </w:pPr>
      <w:r w:rsidRPr="00E9404E">
        <w:rPr>
          <w:szCs w:val="20"/>
        </w:rPr>
        <w:t>Provides guidance about components of the acquisition package, (e.g., the statement of work reporting requirements/deliverables, evaluation criteria, special instructions)</w:t>
      </w:r>
      <w:r w:rsidR="000C622E">
        <w:rPr>
          <w:szCs w:val="20"/>
        </w:rPr>
        <w:t>.</w:t>
      </w:r>
    </w:p>
    <w:p w14:paraId="6FBFC142" w14:textId="5B8D2F72" w:rsidR="00E9404E" w:rsidRPr="00E9404E" w:rsidRDefault="00E9404E" w:rsidP="00D16D7D">
      <w:pPr>
        <w:numPr>
          <w:ilvl w:val="0"/>
          <w:numId w:val="39"/>
        </w:numPr>
        <w:rPr>
          <w:szCs w:val="20"/>
        </w:rPr>
      </w:pPr>
      <w:r w:rsidRPr="00E9404E">
        <w:rPr>
          <w:szCs w:val="20"/>
        </w:rPr>
        <w:t>Develops specifications for use in soliciting goods and services</w:t>
      </w:r>
      <w:r w:rsidR="000C622E">
        <w:rPr>
          <w:szCs w:val="20"/>
        </w:rPr>
        <w:t>.</w:t>
      </w:r>
    </w:p>
    <w:p w14:paraId="2A6605AD" w14:textId="526216DC" w:rsidR="00E9404E" w:rsidRPr="00E9404E" w:rsidRDefault="00E9404E" w:rsidP="00D16D7D">
      <w:pPr>
        <w:numPr>
          <w:ilvl w:val="0"/>
          <w:numId w:val="39"/>
        </w:numPr>
        <w:rPr>
          <w:szCs w:val="20"/>
        </w:rPr>
      </w:pPr>
      <w:r w:rsidRPr="00E9404E">
        <w:rPr>
          <w:szCs w:val="20"/>
        </w:rPr>
        <w:t>Evaluates the qualifications of vendors/suppliers</w:t>
      </w:r>
      <w:r w:rsidR="000C622E">
        <w:rPr>
          <w:szCs w:val="20"/>
        </w:rPr>
        <w:t>.</w:t>
      </w:r>
    </w:p>
    <w:p w14:paraId="26F48BB3" w14:textId="1813C5B9" w:rsidR="00E9404E" w:rsidRPr="00E9404E" w:rsidRDefault="00E9404E" w:rsidP="00D16D7D">
      <w:pPr>
        <w:numPr>
          <w:ilvl w:val="0"/>
          <w:numId w:val="39"/>
        </w:numPr>
        <w:rPr>
          <w:szCs w:val="20"/>
        </w:rPr>
      </w:pPr>
      <w:r w:rsidRPr="00E9404E">
        <w:rPr>
          <w:szCs w:val="20"/>
        </w:rPr>
        <w:t>Ensures proper receipt and documentation of financial invoicing and property information is entered into the appropriate acquisition system within 5 business days of receipt. Reviews requests, prepares paperwork, and ensures proper submission and tracking for acquisitions up to $25,000; according to federal regulations, policies and procedures</w:t>
      </w:r>
      <w:r w:rsidR="000C622E">
        <w:rPr>
          <w:szCs w:val="20"/>
        </w:rPr>
        <w:t>.</w:t>
      </w:r>
    </w:p>
    <w:p w14:paraId="0EA0214E" w14:textId="49950ED7" w:rsidR="00E9404E" w:rsidRPr="00E9404E" w:rsidRDefault="00E9404E" w:rsidP="00D16D7D">
      <w:pPr>
        <w:numPr>
          <w:ilvl w:val="0"/>
          <w:numId w:val="39"/>
        </w:numPr>
        <w:rPr>
          <w:szCs w:val="20"/>
        </w:rPr>
      </w:pPr>
      <w:r w:rsidRPr="00E9404E">
        <w:rPr>
          <w:szCs w:val="20"/>
        </w:rPr>
        <w:t>Identifies and prepares necessary documents according to the overall strategy for managing the acquisition</w:t>
      </w:r>
      <w:r w:rsidR="000C622E">
        <w:rPr>
          <w:szCs w:val="20"/>
        </w:rPr>
        <w:t>.</w:t>
      </w:r>
    </w:p>
    <w:p w14:paraId="302A678E" w14:textId="766736A1" w:rsidR="00E9404E" w:rsidRPr="00E9404E" w:rsidRDefault="00E9404E" w:rsidP="00D16D7D">
      <w:pPr>
        <w:numPr>
          <w:ilvl w:val="0"/>
          <w:numId w:val="39"/>
        </w:numPr>
        <w:rPr>
          <w:szCs w:val="20"/>
        </w:rPr>
      </w:pPr>
      <w:r w:rsidRPr="00E9404E">
        <w:rPr>
          <w:szCs w:val="20"/>
        </w:rPr>
        <w:t xml:space="preserve">Advises managers and program staff on appropriate acquisition actions such as record of call, Federal Supply Schedule, GSA </w:t>
      </w:r>
      <w:proofErr w:type="spellStart"/>
      <w:r w:rsidRPr="00E9404E">
        <w:rPr>
          <w:szCs w:val="20"/>
        </w:rPr>
        <w:t>fedstrips</w:t>
      </w:r>
      <w:proofErr w:type="spellEnd"/>
      <w:r w:rsidRPr="00E9404E">
        <w:rPr>
          <w:szCs w:val="20"/>
        </w:rPr>
        <w:t>, credit cards, purchase orders and contracts, and explains documentation requirements</w:t>
      </w:r>
      <w:r w:rsidR="000C622E">
        <w:rPr>
          <w:szCs w:val="20"/>
        </w:rPr>
        <w:t>.</w:t>
      </w:r>
    </w:p>
    <w:p w14:paraId="65D39198" w14:textId="77777777" w:rsidR="00E9404E" w:rsidRPr="00E9404E" w:rsidRDefault="00E9404E" w:rsidP="00D16D7D">
      <w:pPr>
        <w:numPr>
          <w:ilvl w:val="0"/>
          <w:numId w:val="39"/>
        </w:numPr>
        <w:rPr>
          <w:szCs w:val="20"/>
        </w:rPr>
      </w:pPr>
      <w:r w:rsidRPr="00E9404E">
        <w:rPr>
          <w:szCs w:val="20"/>
        </w:rPr>
        <w:t>Provides advice to managers on appropriate acquisition action necessary to obtain contract workers.</w:t>
      </w:r>
    </w:p>
    <w:p w14:paraId="00855A5A" w14:textId="70A7A73C" w:rsidR="00E9404E" w:rsidRPr="00E9404E" w:rsidRDefault="00E9404E" w:rsidP="00D16D7D">
      <w:pPr>
        <w:numPr>
          <w:ilvl w:val="0"/>
          <w:numId w:val="39"/>
        </w:numPr>
        <w:rPr>
          <w:szCs w:val="20"/>
        </w:rPr>
      </w:pPr>
      <w:r w:rsidRPr="00E9404E">
        <w:rPr>
          <w:szCs w:val="20"/>
        </w:rPr>
        <w:t>Assists managers in preparing justifications for sole source and exemption from using mandatory sources, and for emergency orders and statements of work</w:t>
      </w:r>
      <w:r w:rsidR="000C622E">
        <w:rPr>
          <w:szCs w:val="20"/>
        </w:rPr>
        <w:t>.</w:t>
      </w:r>
    </w:p>
    <w:p w14:paraId="16E7D1EA" w14:textId="6AC7A699" w:rsidR="00E9404E" w:rsidRPr="00E9404E" w:rsidRDefault="00E9404E" w:rsidP="00D16D7D">
      <w:pPr>
        <w:numPr>
          <w:ilvl w:val="0"/>
          <w:numId w:val="39"/>
        </w:numPr>
        <w:rPr>
          <w:szCs w:val="20"/>
        </w:rPr>
      </w:pPr>
      <w:r w:rsidRPr="00E9404E">
        <w:rPr>
          <w:szCs w:val="20"/>
        </w:rPr>
        <w:t>Reviews, approves, and routes task orders, funding documents, and acquisition packages in an organized, thorough and methodical manner to ensure that they are in accordance with appropriate FAR regulations and HHS/NIH policies, and certifies for availability of funds</w:t>
      </w:r>
      <w:r w:rsidR="000C622E">
        <w:rPr>
          <w:szCs w:val="20"/>
        </w:rPr>
        <w:t>.</w:t>
      </w:r>
    </w:p>
    <w:p w14:paraId="566CBFB8" w14:textId="084F3AE4" w:rsidR="00E9404E" w:rsidRPr="00E9404E" w:rsidRDefault="00E9404E" w:rsidP="00D16D7D">
      <w:pPr>
        <w:numPr>
          <w:ilvl w:val="0"/>
          <w:numId w:val="39"/>
        </w:numPr>
        <w:rPr>
          <w:szCs w:val="20"/>
        </w:rPr>
      </w:pPr>
      <w:r w:rsidRPr="00E9404E">
        <w:rPr>
          <w:szCs w:val="20"/>
        </w:rPr>
        <w:t>Analyzes and assesses acquisition needs to recommend appropriate contract type/method</w:t>
      </w:r>
      <w:r w:rsidR="000C622E">
        <w:rPr>
          <w:szCs w:val="20"/>
        </w:rPr>
        <w:t>.</w:t>
      </w:r>
    </w:p>
    <w:p w14:paraId="2503E6A6" w14:textId="6292E151" w:rsidR="00E9404E" w:rsidRPr="00E9404E" w:rsidRDefault="00E9404E" w:rsidP="00D16D7D">
      <w:pPr>
        <w:numPr>
          <w:ilvl w:val="0"/>
          <w:numId w:val="39"/>
        </w:numPr>
        <w:rPr>
          <w:szCs w:val="20"/>
        </w:rPr>
      </w:pPr>
      <w:r w:rsidRPr="00E9404E">
        <w:rPr>
          <w:szCs w:val="20"/>
        </w:rPr>
        <w:t>Develops and documents the overall strategy for managing the acquisition in coordination with the customer/partner</w:t>
      </w:r>
      <w:r w:rsidR="000C622E">
        <w:rPr>
          <w:szCs w:val="20"/>
        </w:rPr>
        <w:t>.</w:t>
      </w:r>
    </w:p>
    <w:p w14:paraId="21B44693" w14:textId="37DACBE0" w:rsidR="00E9404E" w:rsidRPr="00E9404E" w:rsidRDefault="00E9404E" w:rsidP="00D16D7D">
      <w:pPr>
        <w:numPr>
          <w:ilvl w:val="0"/>
          <w:numId w:val="39"/>
        </w:numPr>
        <w:rPr>
          <w:szCs w:val="20"/>
        </w:rPr>
      </w:pPr>
      <w:r w:rsidRPr="00E9404E">
        <w:rPr>
          <w:szCs w:val="20"/>
        </w:rPr>
        <w:t>Collects and analyzes relevant market research information from Government and non-government sources to facilitate development of the acquisition plan</w:t>
      </w:r>
      <w:r w:rsidR="000C622E">
        <w:rPr>
          <w:szCs w:val="20"/>
        </w:rPr>
        <w:t>.</w:t>
      </w:r>
    </w:p>
    <w:p w14:paraId="1C0427D5" w14:textId="5FCC15FB" w:rsidR="00E9404E" w:rsidRDefault="00E9404E" w:rsidP="00D16D7D">
      <w:pPr>
        <w:numPr>
          <w:ilvl w:val="0"/>
          <w:numId w:val="39"/>
        </w:numPr>
        <w:rPr>
          <w:szCs w:val="20"/>
        </w:rPr>
      </w:pPr>
      <w:r w:rsidRPr="00E9404E">
        <w:rPr>
          <w:szCs w:val="20"/>
        </w:rPr>
        <w:t>Uses the appropriate sourcing approach and defines solicitation terms and conditions based on the business strategy</w:t>
      </w:r>
      <w:r w:rsidR="000C622E">
        <w:rPr>
          <w:szCs w:val="20"/>
        </w:rPr>
        <w:t>.</w:t>
      </w:r>
    </w:p>
    <w:p w14:paraId="1E5B4F6F" w14:textId="77777777" w:rsidR="005F4B53" w:rsidRPr="00E9404E" w:rsidRDefault="005F4B53" w:rsidP="005F4B53">
      <w:pPr>
        <w:rPr>
          <w:szCs w:val="20"/>
        </w:rPr>
      </w:pPr>
    </w:p>
    <w:p w14:paraId="6678D338" w14:textId="77777777" w:rsidR="00D95641" w:rsidRDefault="00D95641" w:rsidP="00D16D7D"/>
    <w:p w14:paraId="44384425" w14:textId="621A2F1D" w:rsidR="00692252" w:rsidRDefault="00D95641" w:rsidP="00692252">
      <w:pPr>
        <w:pStyle w:val="Heading3"/>
      </w:pPr>
      <w:r w:rsidRPr="00734CD0">
        <w:t>Interview questions:</w:t>
      </w:r>
    </w:p>
    <w:p w14:paraId="218E5C87" w14:textId="77777777" w:rsidR="001C1161" w:rsidRPr="001C1161" w:rsidRDefault="001C1161" w:rsidP="001C1161"/>
    <w:p w14:paraId="10B7BC5C" w14:textId="501E6DCC" w:rsidR="00692252" w:rsidRPr="005F4B53" w:rsidRDefault="00692252" w:rsidP="00983AEE">
      <w:pPr>
        <w:pStyle w:val="Numbered"/>
        <w:numPr>
          <w:ilvl w:val="0"/>
          <w:numId w:val="41"/>
        </w:numPr>
        <w:spacing w:after="120"/>
      </w:pPr>
      <w:r w:rsidRPr="005F4B53">
        <w:t>Describe an experience where you applied your knowledge of acquisition regulations to a problem or an issue.  What recommendations, conclusions and documentation did you prepare based on your findings?</w:t>
      </w:r>
    </w:p>
    <w:p w14:paraId="545D261E" w14:textId="2023EE33" w:rsidR="00692252" w:rsidRPr="005F4B53" w:rsidRDefault="00692252" w:rsidP="00983AEE">
      <w:pPr>
        <w:pStyle w:val="Numbered"/>
        <w:numPr>
          <w:ilvl w:val="0"/>
          <w:numId w:val="41"/>
        </w:numPr>
        <w:spacing w:after="120"/>
      </w:pPr>
      <w:r w:rsidRPr="005F4B53">
        <w:t>Summarize your experience providing guidance to others regarding procurement and acquisition.  What part of this guidance process did you find the most challenging to explain and why?</w:t>
      </w:r>
    </w:p>
    <w:p w14:paraId="66CC63CA" w14:textId="6348B164" w:rsidR="00692252" w:rsidRPr="005F4B53" w:rsidRDefault="00692252" w:rsidP="00983AEE">
      <w:pPr>
        <w:pStyle w:val="Numbered"/>
        <w:numPr>
          <w:ilvl w:val="0"/>
          <w:numId w:val="41"/>
        </w:numPr>
        <w:spacing w:after="120"/>
      </w:pPr>
      <w:r w:rsidRPr="005F4B53">
        <w:t>Provide an example of an occasion where you had responsibility for being a Project Manager or participated in the acquisition process and developed statements of work, cost estimates, and /or specifications used in the solicitation for goods and services.</w:t>
      </w:r>
    </w:p>
    <w:p w14:paraId="7E1F897A" w14:textId="5A65DF6B" w:rsidR="00692252" w:rsidRPr="005F4B53" w:rsidRDefault="00692252" w:rsidP="00983AEE">
      <w:pPr>
        <w:pStyle w:val="Numbered"/>
        <w:numPr>
          <w:ilvl w:val="0"/>
          <w:numId w:val="41"/>
        </w:numPr>
        <w:spacing w:after="120"/>
      </w:pPr>
      <w:r w:rsidRPr="005F4B53">
        <w:t xml:space="preserve">Describe a situation in which you have had the opportunity to review a purchase order which required modification.  Please tell us why the purchase order required modification and describe what steps you took and </w:t>
      </w:r>
      <w:proofErr w:type="gramStart"/>
      <w:r w:rsidRPr="005F4B53">
        <w:t>the end result</w:t>
      </w:r>
      <w:proofErr w:type="gramEnd"/>
      <w:r w:rsidRPr="005F4B53">
        <w:t>.</w:t>
      </w:r>
    </w:p>
    <w:p w14:paraId="7A0D553E" w14:textId="3DD15A83" w:rsidR="00692252" w:rsidRPr="005F4B53" w:rsidRDefault="00692252" w:rsidP="00983AEE">
      <w:pPr>
        <w:pStyle w:val="Numbered"/>
        <w:numPr>
          <w:ilvl w:val="0"/>
          <w:numId w:val="41"/>
        </w:numPr>
        <w:spacing w:after="120"/>
      </w:pPr>
      <w:r w:rsidRPr="005F4B53">
        <w:t>Provide an example of a time when you prepared a sole source justification or an exemption from using mandatory sources.  What were the circumstances and what was the basis for the justification?</w:t>
      </w:r>
    </w:p>
    <w:p w14:paraId="50A5B030" w14:textId="2A23EBE0" w:rsidR="00692252" w:rsidRPr="005F4B53" w:rsidRDefault="00692252" w:rsidP="00983AEE">
      <w:pPr>
        <w:pStyle w:val="Numbered"/>
        <w:numPr>
          <w:ilvl w:val="0"/>
          <w:numId w:val="41"/>
        </w:numPr>
        <w:spacing w:after="120"/>
      </w:pPr>
      <w:r w:rsidRPr="005F4B53">
        <w:t>Describe what sort of market research you would perform in preparation for the development of an acquisition plan.</w:t>
      </w:r>
    </w:p>
    <w:p w14:paraId="1DE11BF4" w14:textId="76FCC3DB" w:rsidR="00692252" w:rsidRPr="005F4B53" w:rsidRDefault="00692252" w:rsidP="00983AEE">
      <w:pPr>
        <w:pStyle w:val="Numbered"/>
        <w:numPr>
          <w:ilvl w:val="0"/>
          <w:numId w:val="41"/>
        </w:numPr>
        <w:spacing w:after="120"/>
      </w:pPr>
      <w:r w:rsidRPr="005F4B53">
        <w:lastRenderedPageBreak/>
        <w:t xml:space="preserve">You have just been given an assignment to prepare an acquisition request for a </w:t>
      </w:r>
      <w:r w:rsidR="00910758" w:rsidRPr="005F4B53">
        <w:t>high-speed</w:t>
      </w:r>
      <w:r w:rsidRPr="005F4B53">
        <w:t xml:space="preserve"> copier machine for your office.  What market research would you perform and what factors would you consider?  Where would you go to find the information you need?  What would you do next?</w:t>
      </w:r>
    </w:p>
    <w:p w14:paraId="2596F962" w14:textId="787AF4A3" w:rsidR="00692252" w:rsidRPr="005F4B53" w:rsidRDefault="00692252" w:rsidP="00983AEE">
      <w:pPr>
        <w:pStyle w:val="Numbered"/>
        <w:numPr>
          <w:ilvl w:val="0"/>
          <w:numId w:val="41"/>
        </w:numPr>
        <w:spacing w:after="120"/>
      </w:pPr>
      <w:r w:rsidRPr="005F4B53">
        <w:t>Provide examples of how you demonstrated an analytical approach to assessing the acquisition (buying) requirements of a customer. What was your role? What challenges did you face?  How did you accomplish your goal?</w:t>
      </w:r>
    </w:p>
    <w:p w14:paraId="6EC1A5CF" w14:textId="7E0369A9" w:rsidR="00692252" w:rsidRDefault="00692252" w:rsidP="00983AEE">
      <w:pPr>
        <w:pStyle w:val="Numbered"/>
        <w:numPr>
          <w:ilvl w:val="0"/>
          <w:numId w:val="41"/>
        </w:numPr>
        <w:spacing w:after="120"/>
      </w:pPr>
      <w:r w:rsidRPr="005F4B53">
        <w:t>Summarize a situation where you were responsible for developing a strategy for fulfilling the acquisition needs of an organization. How did you handle this situation?  What was your approach? What was the result/outcome?</w:t>
      </w:r>
    </w:p>
    <w:p w14:paraId="63F96749" w14:textId="77777777" w:rsidR="00A51F96" w:rsidRPr="006C171C" w:rsidRDefault="00A51F96" w:rsidP="00A51F96">
      <w:pPr>
        <w:pStyle w:val="Numbered"/>
        <w:spacing w:after="120"/>
        <w:ind w:left="360"/>
      </w:pPr>
    </w:p>
    <w:p w14:paraId="74006E38" w14:textId="77777777" w:rsidR="00D95641" w:rsidRDefault="00D95641" w:rsidP="00D16D7D">
      <w:pPr>
        <w:pStyle w:val="Heading3"/>
      </w:pPr>
      <w:r w:rsidRPr="00905B60">
        <w:t>Candidate Response:</w:t>
      </w:r>
    </w:p>
    <w:p w14:paraId="1734540F" w14:textId="48E6DD2F" w:rsidR="00D95641" w:rsidRDefault="00D95641" w:rsidP="00D16D7D"/>
    <w:p w14:paraId="5BC02DE9" w14:textId="77777777" w:rsidR="00FD07BB" w:rsidRDefault="00FD07BB" w:rsidP="00D16D7D"/>
    <w:p w14:paraId="4D8981F0" w14:textId="77777777" w:rsidR="00A75FF4" w:rsidRPr="00D003E0" w:rsidRDefault="00A75FF4" w:rsidP="00D16D7D"/>
    <w:p w14:paraId="2F4AC0C3" w14:textId="77777777" w:rsidR="00D95641" w:rsidRDefault="00D95641" w:rsidP="00D16D7D">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D95641" w14:paraId="44EEC409" w14:textId="77777777">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61D1B3E2" w14:textId="77777777" w:rsidR="00D95641" w:rsidRPr="00AB2568" w:rsidRDefault="00D95641" w:rsidP="00D16D7D">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D95641" w:rsidRPr="00860348" w14:paraId="2DC385AA" w14:textId="77777777">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16E36C6E" w14:textId="77777777" w:rsidR="00D95641" w:rsidRPr="00AB2568" w:rsidRDefault="00D95641" w:rsidP="00D16D7D">
            <w:pPr>
              <w:keepNext/>
              <w:keepLines/>
              <w:rPr>
                <w:szCs w:val="20"/>
              </w:rPr>
            </w:pPr>
            <w:r w:rsidRPr="00AB2568">
              <w:rPr>
                <w:szCs w:val="20"/>
              </w:rPr>
              <w:t>Situation:</w:t>
            </w:r>
          </w:p>
        </w:tc>
      </w:tr>
      <w:tr w:rsidR="00D95641" w:rsidRPr="00860348" w14:paraId="276A5D8C"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40EB8C18" w14:textId="77777777" w:rsidR="00D95641" w:rsidRPr="00AB2568" w:rsidRDefault="00D95641" w:rsidP="00D16D7D">
            <w:pPr>
              <w:keepNext/>
              <w:keepLines/>
              <w:rPr>
                <w:szCs w:val="20"/>
              </w:rPr>
            </w:pPr>
            <w:r w:rsidRPr="00AB2568">
              <w:rPr>
                <w:szCs w:val="20"/>
              </w:rPr>
              <w:t>Behaviors:</w:t>
            </w:r>
          </w:p>
        </w:tc>
      </w:tr>
      <w:tr w:rsidR="00D95641" w:rsidRPr="00860348" w14:paraId="52FF8848"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36937BC2" w14:textId="77777777" w:rsidR="00D95641" w:rsidRPr="00AB2568" w:rsidRDefault="00D95641" w:rsidP="00D16D7D">
            <w:pPr>
              <w:keepNext/>
              <w:keepLines/>
              <w:rPr>
                <w:szCs w:val="20"/>
              </w:rPr>
            </w:pPr>
            <w:r w:rsidRPr="00AB2568">
              <w:rPr>
                <w:szCs w:val="20"/>
              </w:rPr>
              <w:t>Outcome:</w:t>
            </w:r>
          </w:p>
        </w:tc>
      </w:tr>
      <w:tr w:rsidR="00D95641" w14:paraId="42C23C3E" w14:textId="77777777">
        <w:trPr>
          <w:trHeight w:val="360"/>
          <w:jc w:val="center"/>
        </w:trPr>
        <w:tc>
          <w:tcPr>
            <w:tcW w:w="10440" w:type="dxa"/>
            <w:tcBorders>
              <w:top w:val="single" w:sz="6" w:space="0" w:color="auto"/>
              <w:bottom w:val="double" w:sz="12" w:space="0" w:color="auto"/>
            </w:tcBorders>
            <w:vAlign w:val="center"/>
          </w:tcPr>
          <w:p w14:paraId="301C24F3" w14:textId="115EDAEE" w:rsidR="00D95641" w:rsidRPr="00117FAF" w:rsidRDefault="00D95641" w:rsidP="00D16D7D">
            <w:pPr>
              <w:keepNext/>
              <w:keepLines/>
            </w:pPr>
            <w:r w:rsidRPr="00117FAF">
              <w:rPr>
                <w:szCs w:val="20"/>
              </w:rPr>
              <w:t>Overall Competency Proficiency Rating:</w:t>
            </w:r>
            <w:r w:rsidRPr="00C15362">
              <w:t xml:space="preserve">                                                 </w:t>
            </w:r>
            <w:r w:rsidR="002A5D2E" w:rsidRPr="003F76EC">
              <w:t>1        2        3        4</w:t>
            </w:r>
            <w:r w:rsidR="002A5D2E">
              <w:t xml:space="preserve">         5</w:t>
            </w:r>
          </w:p>
        </w:tc>
      </w:tr>
    </w:tbl>
    <w:p w14:paraId="308DF8AE" w14:textId="77777777" w:rsidR="00D95641" w:rsidRPr="00D003E0" w:rsidRDefault="00D95641" w:rsidP="00D16D7D">
      <w:pPr>
        <w:sectPr w:rsidR="00D95641" w:rsidRPr="00D003E0" w:rsidSect="001673A0">
          <w:footnotePr>
            <w:numFmt w:val="chicago"/>
          </w:footnotePr>
          <w:pgSz w:w="12240" w:h="15840" w:code="1"/>
          <w:pgMar w:top="1440" w:right="1166" w:bottom="936" w:left="1166" w:header="720" w:footer="634" w:gutter="0"/>
          <w:cols w:space="720"/>
        </w:sectPr>
      </w:pPr>
    </w:p>
    <w:p w14:paraId="518A031A" w14:textId="77777777" w:rsidR="00D95641" w:rsidRPr="004743B9" w:rsidRDefault="00D95641" w:rsidP="00D16D7D">
      <w:pPr>
        <w:pStyle w:val="Heading2"/>
        <w:jc w:val="left"/>
      </w:pPr>
      <w:r w:rsidRPr="004743B9">
        <w:lastRenderedPageBreak/>
        <w:t>Contracting Financial Management</w:t>
      </w:r>
      <w:r w:rsidR="00BF7F65">
        <w:t xml:space="preserve"> / </w:t>
      </w:r>
      <w:r w:rsidR="00BF7F65" w:rsidRPr="00BF7F65">
        <w:t>Acquisition Financial Management</w:t>
      </w:r>
    </w:p>
    <w:p w14:paraId="36A5D8C2" w14:textId="3F517FFE" w:rsidR="00D95641" w:rsidRDefault="00BF7F65" w:rsidP="00D16D7D">
      <w:pPr>
        <w:autoSpaceDE w:val="0"/>
        <w:autoSpaceDN w:val="0"/>
        <w:adjustRightInd w:val="0"/>
      </w:pPr>
      <w:r w:rsidRPr="00BF7F65">
        <w:t>Understands and applies financial management concepts and practices related to acquisition activities</w:t>
      </w:r>
      <w:r w:rsidR="008616ED">
        <w:t>.</w:t>
      </w:r>
    </w:p>
    <w:p w14:paraId="13795BED" w14:textId="77777777" w:rsidR="00BF7F65" w:rsidRPr="000E50E8" w:rsidRDefault="00BF7F65" w:rsidP="00D16D7D">
      <w:pPr>
        <w:autoSpaceDE w:val="0"/>
        <w:autoSpaceDN w:val="0"/>
        <w:adjustRightInd w:val="0"/>
      </w:pPr>
    </w:p>
    <w:p w14:paraId="6DD4C9B7" w14:textId="4FBE9626" w:rsidR="00C67D5C" w:rsidRDefault="00D95641" w:rsidP="008C587B">
      <w:pPr>
        <w:pStyle w:val="Heading3"/>
      </w:pPr>
      <w:r w:rsidRPr="000E50E8">
        <w:t>Key Behaviors</w:t>
      </w:r>
      <w:r>
        <w:t>:</w:t>
      </w:r>
    </w:p>
    <w:p w14:paraId="5D930539" w14:textId="77777777" w:rsidR="00E947AD" w:rsidRPr="00E947AD" w:rsidRDefault="00E947AD" w:rsidP="00E947AD"/>
    <w:p w14:paraId="174B627A" w14:textId="672EDAD0" w:rsidR="00D95641" w:rsidRDefault="00D95641" w:rsidP="00D16D7D">
      <w:pPr>
        <w:pStyle w:val="Bulleted"/>
      </w:pPr>
      <w:r>
        <w:t>Works with project officer to develop cost estimates</w:t>
      </w:r>
      <w:r w:rsidR="006A0B18">
        <w:t>.</w:t>
      </w:r>
    </w:p>
    <w:p w14:paraId="420D9280" w14:textId="0B8D542D" w:rsidR="00D95641" w:rsidRDefault="00D95641" w:rsidP="00D16D7D">
      <w:pPr>
        <w:pStyle w:val="Bulleted"/>
      </w:pPr>
      <w:r>
        <w:t>Uses financial analysis to evaluate cost and price proposals</w:t>
      </w:r>
      <w:r w:rsidR="006A0B18">
        <w:t>.</w:t>
      </w:r>
      <w:r>
        <w:t xml:space="preserve"> </w:t>
      </w:r>
    </w:p>
    <w:p w14:paraId="1DBA0A79" w14:textId="47E30A6E" w:rsidR="00D95641" w:rsidRDefault="00D95641" w:rsidP="00D16D7D">
      <w:pPr>
        <w:pStyle w:val="Bulleted"/>
      </w:pPr>
      <w:r>
        <w:t>Selects the appropriate contracting financing terms and /or conditions for a given contract</w:t>
      </w:r>
      <w:r w:rsidR="006A0B18">
        <w:t>.</w:t>
      </w:r>
    </w:p>
    <w:p w14:paraId="053092DC" w14:textId="6C13EDC2" w:rsidR="00D95641" w:rsidRDefault="00D95641" w:rsidP="00D16D7D">
      <w:pPr>
        <w:pStyle w:val="Bulleted"/>
      </w:pPr>
      <w:r>
        <w:t>Tracks expenditures to ensure compliance with contract terms</w:t>
      </w:r>
      <w:r w:rsidR="006A0B18">
        <w:t>.</w:t>
      </w:r>
    </w:p>
    <w:p w14:paraId="337EBFAA" w14:textId="53951679" w:rsidR="00D95641" w:rsidRDefault="00D95641" w:rsidP="00D16D7D">
      <w:pPr>
        <w:pStyle w:val="Bulleted"/>
      </w:pPr>
      <w:r>
        <w:t>Analyses and renegotiates cost/price of contract as appropriate</w:t>
      </w:r>
      <w:r w:rsidR="006A0B18">
        <w:t>.</w:t>
      </w:r>
    </w:p>
    <w:p w14:paraId="088D6D24" w14:textId="198C087C" w:rsidR="0041167A" w:rsidRDefault="0041167A" w:rsidP="00D16D7D">
      <w:pPr>
        <w:pStyle w:val="Bulleted"/>
      </w:pPr>
      <w:r w:rsidRPr="0041167A">
        <w:t>Maintains a working knowledge of financial systems utilized in acquisitions, including cost accounting and reporting systems</w:t>
      </w:r>
      <w:r w:rsidR="006A0B18">
        <w:t>.</w:t>
      </w:r>
    </w:p>
    <w:p w14:paraId="2905F2FB" w14:textId="2C2E3F6F" w:rsidR="00D95641" w:rsidRDefault="00D95641" w:rsidP="00D16D7D">
      <w:pPr>
        <w:pStyle w:val="Bulleted"/>
      </w:pPr>
      <w:r>
        <w:t>Understands and monitors the overall financial performance of the contract and draws accurate conclusions from financial information</w:t>
      </w:r>
      <w:r w:rsidR="006A0B18">
        <w:t>.</w:t>
      </w:r>
    </w:p>
    <w:p w14:paraId="6447625F" w14:textId="77777777" w:rsidR="00D95641" w:rsidRPr="00251647" w:rsidRDefault="00D95641" w:rsidP="00D16D7D">
      <w:pPr>
        <w:autoSpaceDE w:val="0"/>
        <w:autoSpaceDN w:val="0"/>
        <w:adjustRightInd w:val="0"/>
      </w:pPr>
    </w:p>
    <w:p w14:paraId="2195B287" w14:textId="77777777" w:rsidR="00D95641" w:rsidRPr="00070CF7" w:rsidRDefault="00070CF7" w:rsidP="00D16D7D">
      <w:pPr>
        <w:pStyle w:val="Heading3"/>
      </w:pPr>
      <w:r>
        <w:t>Interview ques</w:t>
      </w:r>
      <w:r w:rsidR="00D95641" w:rsidRPr="00070CF7">
        <w:t>tions:</w:t>
      </w:r>
    </w:p>
    <w:p w14:paraId="06EE9A9F" w14:textId="77777777" w:rsidR="00C67D5C" w:rsidRPr="008146FF" w:rsidRDefault="00C67D5C" w:rsidP="00D16D7D">
      <w:pPr>
        <w:rPr>
          <w:rFonts w:eastAsia="Arial" w:cs="Arial"/>
          <w:lang w:eastAsia="en-CA"/>
        </w:rPr>
      </w:pPr>
    </w:p>
    <w:p w14:paraId="05E3382B" w14:textId="77777777" w:rsidR="00421AE0" w:rsidRDefault="00421AE0" w:rsidP="00A51F96">
      <w:pPr>
        <w:pStyle w:val="Numbered"/>
        <w:numPr>
          <w:ilvl w:val="0"/>
          <w:numId w:val="43"/>
        </w:numPr>
        <w:spacing w:after="120"/>
      </w:pPr>
      <w:r w:rsidRPr="00421AE0">
        <w:t>Describe how your knowledge of and experience with acquisition regulations, procedures, and methods involved in Federal Government acquisition activities would be helpful in purchasing 500 new PCs for a workforce of scientific and administrative staff supporting a scientific organization.</w:t>
      </w:r>
    </w:p>
    <w:p w14:paraId="536805CC" w14:textId="58B352FA" w:rsidR="00D055E5" w:rsidRDefault="00D055E5" w:rsidP="00A51F96">
      <w:pPr>
        <w:pStyle w:val="Numbered"/>
        <w:numPr>
          <w:ilvl w:val="0"/>
          <w:numId w:val="43"/>
        </w:numPr>
        <w:spacing w:after="120"/>
      </w:pPr>
      <w:r w:rsidRPr="00D055E5">
        <w:t>Give an example of a recent assignment you worked on that required a contract modification.  What was your role in making this modification?  What were the results?</w:t>
      </w:r>
    </w:p>
    <w:p w14:paraId="728321ED" w14:textId="6DC7F054" w:rsidR="00D055E5" w:rsidRDefault="00D055E5" w:rsidP="00A51F96">
      <w:pPr>
        <w:pStyle w:val="Numbered"/>
        <w:numPr>
          <w:ilvl w:val="0"/>
          <w:numId w:val="43"/>
        </w:numPr>
        <w:spacing w:after="120"/>
      </w:pPr>
      <w:r w:rsidRPr="00D055E5">
        <w:t>Describe a situation in which you conducted negotiations with vendors, developed specifications for use in solicitations, and/or monitored performance of an acquisition.  In retrospect, what could you have done differently to possibly have achieved a better outcome?</w:t>
      </w:r>
    </w:p>
    <w:p w14:paraId="2A5BC931" w14:textId="3BCBC239" w:rsidR="00D055E5" w:rsidRDefault="00D055E5" w:rsidP="00A51F96">
      <w:pPr>
        <w:pStyle w:val="Numbered"/>
        <w:numPr>
          <w:ilvl w:val="0"/>
          <w:numId w:val="43"/>
        </w:numPr>
        <w:spacing w:after="120"/>
      </w:pPr>
      <w:r w:rsidRPr="00D055E5">
        <w:t>Describe steps you would take to manage the termination of a contract.  What are the primary factors you must consider?</w:t>
      </w:r>
    </w:p>
    <w:p w14:paraId="2A769804" w14:textId="65D13C10" w:rsidR="00D055E5" w:rsidRDefault="00D055E5" w:rsidP="00A51F96">
      <w:pPr>
        <w:pStyle w:val="Numbered"/>
        <w:numPr>
          <w:ilvl w:val="0"/>
          <w:numId w:val="43"/>
        </w:numPr>
        <w:spacing w:after="120"/>
      </w:pPr>
      <w:r w:rsidRPr="00D055E5">
        <w:t>Describe your experience with monitoring contractor performance.  What are the primary factors you consider when doing so</w:t>
      </w:r>
      <w:r w:rsidR="00B43F28">
        <w:t xml:space="preserve">? </w:t>
      </w:r>
    </w:p>
    <w:p w14:paraId="26FA0DD4" w14:textId="77777777" w:rsidR="005C5A71" w:rsidRDefault="005C5A71" w:rsidP="005C5A71">
      <w:pPr>
        <w:pStyle w:val="Numbered"/>
        <w:spacing w:after="120"/>
        <w:ind w:left="360"/>
      </w:pPr>
    </w:p>
    <w:p w14:paraId="2DF5E3E0" w14:textId="77777777" w:rsidR="00D95641" w:rsidRDefault="00D95641" w:rsidP="00D16D7D">
      <w:pPr>
        <w:pStyle w:val="Heading3"/>
      </w:pPr>
      <w:r w:rsidRPr="00905B60">
        <w:t>Candidate Response:</w:t>
      </w:r>
    </w:p>
    <w:p w14:paraId="646A018F" w14:textId="77777777" w:rsidR="00A75FF4" w:rsidRPr="00D003E0" w:rsidRDefault="00A75FF4" w:rsidP="005C5A71">
      <w:pPr>
        <w:pStyle w:val="Numbered"/>
        <w:spacing w:after="120"/>
      </w:pPr>
    </w:p>
    <w:p w14:paraId="51CAA52A" w14:textId="77777777" w:rsidR="00D95641" w:rsidRDefault="00D95641" w:rsidP="00D16D7D">
      <w:pPr>
        <w:pStyle w:val="Heading3"/>
      </w:pPr>
      <w:r w:rsidRPr="001D6291">
        <w:lastRenderedPageBreak/>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D95641" w14:paraId="35AF22EE" w14:textId="77777777">
        <w:trPr>
          <w:trHeight w:val="39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662F0A68" w14:textId="77777777" w:rsidR="00D95641" w:rsidRPr="00AB2568" w:rsidRDefault="00D95641" w:rsidP="00D16D7D">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D95641" w:rsidRPr="00860348" w14:paraId="7E765274" w14:textId="77777777">
        <w:trPr>
          <w:trHeight w:hRule="exact" w:val="950"/>
          <w:jc w:val="center"/>
        </w:trPr>
        <w:tc>
          <w:tcPr>
            <w:tcW w:w="10440" w:type="dxa"/>
            <w:tcBorders>
              <w:top w:val="single" w:sz="18" w:space="0" w:color="auto"/>
              <w:bottom w:val="single" w:sz="6" w:space="0" w:color="auto"/>
            </w:tcBorders>
            <w:tcMar>
              <w:top w:w="58" w:type="dxa"/>
              <w:left w:w="115" w:type="dxa"/>
              <w:bottom w:w="115" w:type="dxa"/>
              <w:right w:w="115" w:type="dxa"/>
            </w:tcMar>
          </w:tcPr>
          <w:p w14:paraId="1ADBD490" w14:textId="77777777" w:rsidR="00D95641" w:rsidRPr="00AB2568" w:rsidRDefault="00D95641" w:rsidP="00D16D7D">
            <w:pPr>
              <w:keepNext/>
              <w:keepLines/>
              <w:rPr>
                <w:szCs w:val="20"/>
              </w:rPr>
            </w:pPr>
            <w:r w:rsidRPr="00AB2568">
              <w:rPr>
                <w:szCs w:val="20"/>
              </w:rPr>
              <w:t>Situation:</w:t>
            </w:r>
          </w:p>
        </w:tc>
      </w:tr>
      <w:tr w:rsidR="00D95641" w:rsidRPr="00860348" w14:paraId="4ADB00D2" w14:textId="77777777">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1C462A8C" w14:textId="77777777" w:rsidR="00D95641" w:rsidRPr="00AB2568" w:rsidRDefault="00D95641" w:rsidP="00D16D7D">
            <w:pPr>
              <w:keepNext/>
              <w:keepLines/>
              <w:rPr>
                <w:szCs w:val="20"/>
              </w:rPr>
            </w:pPr>
            <w:r w:rsidRPr="00AB2568">
              <w:rPr>
                <w:szCs w:val="20"/>
              </w:rPr>
              <w:t>Behaviors:</w:t>
            </w:r>
          </w:p>
        </w:tc>
      </w:tr>
      <w:tr w:rsidR="00D95641" w:rsidRPr="00860348" w14:paraId="01D7BE59" w14:textId="77777777">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4EBB4876" w14:textId="77777777" w:rsidR="00D95641" w:rsidRPr="00AB2568" w:rsidRDefault="00D95641" w:rsidP="00D16D7D">
            <w:pPr>
              <w:keepNext/>
              <w:keepLines/>
              <w:rPr>
                <w:szCs w:val="20"/>
              </w:rPr>
            </w:pPr>
            <w:r w:rsidRPr="00AB2568">
              <w:rPr>
                <w:szCs w:val="20"/>
              </w:rPr>
              <w:t>Outcome:</w:t>
            </w:r>
          </w:p>
        </w:tc>
      </w:tr>
      <w:tr w:rsidR="00D95641" w14:paraId="4BBE3417" w14:textId="77777777">
        <w:trPr>
          <w:trHeight w:val="467"/>
          <w:jc w:val="center"/>
        </w:trPr>
        <w:tc>
          <w:tcPr>
            <w:tcW w:w="10440" w:type="dxa"/>
            <w:tcBorders>
              <w:top w:val="single" w:sz="6" w:space="0" w:color="auto"/>
              <w:bottom w:val="double" w:sz="12" w:space="0" w:color="auto"/>
            </w:tcBorders>
            <w:vAlign w:val="center"/>
          </w:tcPr>
          <w:p w14:paraId="4CAE09E3" w14:textId="7D42FCFE" w:rsidR="00D95641" w:rsidRPr="00117FAF" w:rsidRDefault="00D95641" w:rsidP="00D16D7D">
            <w:pPr>
              <w:keepNext/>
              <w:keepLines/>
            </w:pPr>
            <w:r w:rsidRPr="00117FAF">
              <w:rPr>
                <w:szCs w:val="20"/>
              </w:rPr>
              <w:t>Overall Competency Proficiency Rating:</w:t>
            </w:r>
            <w:r w:rsidRPr="00C15362">
              <w:t xml:space="preserve">                                                 </w:t>
            </w:r>
            <w:r w:rsidR="002A5D2E" w:rsidRPr="003F76EC">
              <w:t>1        2        3        4</w:t>
            </w:r>
            <w:r w:rsidR="002A5D2E">
              <w:t xml:space="preserve">         5</w:t>
            </w:r>
          </w:p>
        </w:tc>
      </w:tr>
    </w:tbl>
    <w:p w14:paraId="5AE1330A" w14:textId="77777777" w:rsidR="00D95641" w:rsidRPr="00D003E0" w:rsidRDefault="00D95641" w:rsidP="00D16D7D">
      <w:pPr>
        <w:sectPr w:rsidR="00D95641" w:rsidRPr="00D003E0" w:rsidSect="001673A0">
          <w:footnotePr>
            <w:numFmt w:val="chicago"/>
          </w:footnotePr>
          <w:pgSz w:w="12240" w:h="15840" w:code="1"/>
          <w:pgMar w:top="1440" w:right="1166" w:bottom="936" w:left="1166" w:header="720" w:footer="634" w:gutter="0"/>
          <w:cols w:space="720"/>
        </w:sectPr>
      </w:pPr>
    </w:p>
    <w:p w14:paraId="0C6FFAED" w14:textId="77777777" w:rsidR="00D95641" w:rsidRPr="00AB1705" w:rsidRDefault="00D95641" w:rsidP="00D16D7D">
      <w:pPr>
        <w:pStyle w:val="Heading2"/>
        <w:jc w:val="left"/>
      </w:pPr>
      <w:r w:rsidRPr="00AB1705">
        <w:lastRenderedPageBreak/>
        <w:t>Contract Negotiation and Source Selection</w:t>
      </w:r>
    </w:p>
    <w:p w14:paraId="3EFA05FA" w14:textId="610CD5CB" w:rsidR="00D95641" w:rsidRDefault="00A94B9B" w:rsidP="00D16D7D">
      <w:r w:rsidRPr="00A94B9B">
        <w:t>Facilitates discussions between customers/partners and potential vendors to agree on contract terms and evaluates bids or proposals to make contract award decisions</w:t>
      </w:r>
      <w:r w:rsidR="008616ED">
        <w:t>.</w:t>
      </w:r>
    </w:p>
    <w:p w14:paraId="18C42449" w14:textId="77777777" w:rsidR="00A94B9B" w:rsidRPr="000E50E8" w:rsidRDefault="00A94B9B" w:rsidP="00D16D7D"/>
    <w:p w14:paraId="126439BE" w14:textId="6C3C383E" w:rsidR="00FC1D26" w:rsidRDefault="00D95641" w:rsidP="008C587B">
      <w:pPr>
        <w:pStyle w:val="Heading3"/>
      </w:pPr>
      <w:r w:rsidRPr="00734CD0">
        <w:t>Key Behaviors:</w:t>
      </w:r>
    </w:p>
    <w:p w14:paraId="5D4688E0" w14:textId="77777777" w:rsidR="00E947AD" w:rsidRPr="00E947AD" w:rsidRDefault="00E947AD" w:rsidP="00E947AD"/>
    <w:p w14:paraId="2A07E300" w14:textId="7D50B886" w:rsidR="00D95641" w:rsidRDefault="00D95641" w:rsidP="00D16D7D">
      <w:pPr>
        <w:pStyle w:val="Bulleted"/>
      </w:pPr>
      <w:r>
        <w:t>Understands customer/partner’s scientific and technical requirements</w:t>
      </w:r>
      <w:r w:rsidR="00AA7CF4">
        <w:t>.</w:t>
      </w:r>
    </w:p>
    <w:p w14:paraId="0B9C3A97" w14:textId="1CC3F461" w:rsidR="00D95641" w:rsidRDefault="00D95641" w:rsidP="00D16D7D">
      <w:pPr>
        <w:pStyle w:val="Bulleted"/>
      </w:pPr>
      <w:r>
        <w:t>Gathers information to make sound decisions</w:t>
      </w:r>
      <w:r w:rsidR="00AA7CF4">
        <w:t>.</w:t>
      </w:r>
    </w:p>
    <w:p w14:paraId="03806031" w14:textId="2482DEEB" w:rsidR="00D95641" w:rsidRDefault="00D95641" w:rsidP="00D16D7D">
      <w:pPr>
        <w:pStyle w:val="Bulleted"/>
      </w:pPr>
      <w:r>
        <w:t>Employs established processes and techniques (e.g., tradeoffs, lowest price technically acceptable) to make well informed source selection decisions</w:t>
      </w:r>
      <w:r w:rsidR="00AA7CF4">
        <w:t>.</w:t>
      </w:r>
    </w:p>
    <w:p w14:paraId="6EF6E727" w14:textId="4BAEA141" w:rsidR="00D95641" w:rsidRDefault="00D95641" w:rsidP="00D16D7D">
      <w:pPr>
        <w:pStyle w:val="Bulleted"/>
      </w:pPr>
      <w:r>
        <w:t>Guides customers/partners through the review, negotiation and evaluation of bids and proposals process</w:t>
      </w:r>
      <w:r w:rsidR="00AA7CF4">
        <w:t>.</w:t>
      </w:r>
    </w:p>
    <w:p w14:paraId="110EBB95" w14:textId="056D2A2F" w:rsidR="00D95641" w:rsidRDefault="00D95641" w:rsidP="00D16D7D">
      <w:pPr>
        <w:pStyle w:val="Bulleted"/>
      </w:pPr>
      <w:r>
        <w:t>Makes award decisions that meet the mission needs of the organization</w:t>
      </w:r>
      <w:r w:rsidR="00AA7CF4">
        <w:t>.</w:t>
      </w:r>
    </w:p>
    <w:p w14:paraId="5DFB96DF" w14:textId="47F8124F" w:rsidR="007209F3" w:rsidRDefault="007209F3" w:rsidP="00D16D7D">
      <w:pPr>
        <w:pStyle w:val="Bulleted"/>
      </w:pPr>
      <w:r w:rsidRPr="007209F3">
        <w:t>Maintains a working knowledge of financial systems utilized in acquisitions, including cost accounting and reporting systems</w:t>
      </w:r>
      <w:r w:rsidR="00AA7CF4">
        <w:t>.</w:t>
      </w:r>
    </w:p>
    <w:p w14:paraId="7D3EF2B4" w14:textId="5D0CDF43" w:rsidR="00D95641" w:rsidRDefault="00D95641" w:rsidP="00D16D7D">
      <w:pPr>
        <w:pStyle w:val="Bulleted"/>
      </w:pPr>
      <w:r>
        <w:t>Works with customers/partners and vendors to craft mutually agreeable contract terms, conditions and price</w:t>
      </w:r>
      <w:r w:rsidR="00AA7CF4">
        <w:t>.</w:t>
      </w:r>
    </w:p>
    <w:p w14:paraId="72F1F0B4" w14:textId="51DDF45E" w:rsidR="00D95641" w:rsidRDefault="00D95641" w:rsidP="00D16D7D">
      <w:pPr>
        <w:pStyle w:val="Bulleted"/>
      </w:pPr>
      <w:r>
        <w:t>Documents source selection decisions and drafts contracts that include the agreed upon terms, conditions, special provisions and negotiated price</w:t>
      </w:r>
      <w:r w:rsidR="00AA7CF4">
        <w:t>.</w:t>
      </w:r>
      <w:r>
        <w:t xml:space="preserve"> </w:t>
      </w:r>
    </w:p>
    <w:p w14:paraId="46AC1969" w14:textId="4AF48A9F" w:rsidR="00D95641" w:rsidRPr="000E50E8" w:rsidRDefault="00D95641" w:rsidP="00D16D7D">
      <w:pPr>
        <w:pStyle w:val="Bulleted"/>
      </w:pPr>
      <w:r>
        <w:t>Engages in other source selection activities where required (e.g., debriefing offerors, responding to protests)</w:t>
      </w:r>
      <w:r w:rsidR="00AA7CF4">
        <w:t>.</w:t>
      </w:r>
    </w:p>
    <w:p w14:paraId="535799E6" w14:textId="77777777" w:rsidR="00D95641" w:rsidRPr="000E50E8" w:rsidRDefault="00D95641" w:rsidP="00D16D7D"/>
    <w:p w14:paraId="62B7F4B4" w14:textId="77777777" w:rsidR="00D95641" w:rsidRDefault="00D95641" w:rsidP="00D16D7D">
      <w:pPr>
        <w:pStyle w:val="Heading3"/>
      </w:pPr>
      <w:r w:rsidRPr="00734CD0">
        <w:t>Interview questions:</w:t>
      </w:r>
    </w:p>
    <w:p w14:paraId="463389A9" w14:textId="77777777" w:rsidR="00FC1D26" w:rsidRPr="008146FF" w:rsidRDefault="00FC1D26" w:rsidP="00D16D7D">
      <w:pPr>
        <w:rPr>
          <w:rFonts w:eastAsia="Arial" w:cs="Arial"/>
          <w:lang w:eastAsia="en-CA"/>
        </w:rPr>
      </w:pPr>
    </w:p>
    <w:p w14:paraId="240FE0E3" w14:textId="77777777" w:rsidR="00910758" w:rsidRDefault="00910758" w:rsidP="005C5A71">
      <w:pPr>
        <w:pStyle w:val="Numbered"/>
        <w:numPr>
          <w:ilvl w:val="0"/>
          <w:numId w:val="31"/>
        </w:numPr>
        <w:spacing w:after="120"/>
      </w:pPr>
      <w:r w:rsidRPr="00910758">
        <w:t>Describe an instance in which you were the pivotal person to negotiate a resolution to a situation or dispute.  What was your strategy for managing the conflicting priorities?  What obstacles did you face?  How did you overcome them?</w:t>
      </w:r>
    </w:p>
    <w:p w14:paraId="2C48106B" w14:textId="60420893" w:rsidR="00910758" w:rsidRDefault="00910758" w:rsidP="005C5A71">
      <w:pPr>
        <w:pStyle w:val="Numbered"/>
        <w:numPr>
          <w:ilvl w:val="0"/>
          <w:numId w:val="31"/>
        </w:numPr>
        <w:spacing w:after="120"/>
      </w:pPr>
      <w:r w:rsidRPr="00910758">
        <w:t>Describe a situation where you have reviewed bids from outside sources to reach a favorable outcome for your agency/firm/organization.  What was your strategy?  What were your decision criteria?  What was the outcome of the process?</w:t>
      </w:r>
    </w:p>
    <w:p w14:paraId="604FCBF0" w14:textId="77777777" w:rsidR="005C5A71" w:rsidRDefault="005C5A71" w:rsidP="005C5A71">
      <w:pPr>
        <w:pStyle w:val="Numbered"/>
        <w:spacing w:after="120"/>
        <w:ind w:left="360"/>
      </w:pPr>
    </w:p>
    <w:p w14:paraId="1F4AB9A3" w14:textId="77777777" w:rsidR="00D95641" w:rsidRDefault="00D95641" w:rsidP="00D16D7D">
      <w:pPr>
        <w:pStyle w:val="Heading3"/>
      </w:pPr>
      <w:r w:rsidRPr="00905B60">
        <w:t>Candidate Response:</w:t>
      </w:r>
    </w:p>
    <w:p w14:paraId="10C057A4" w14:textId="77777777" w:rsidR="00D95641" w:rsidRDefault="00D95641" w:rsidP="00D16D7D"/>
    <w:p w14:paraId="2654AE61" w14:textId="43AB8AFF" w:rsidR="00E947AD" w:rsidRDefault="00E947AD" w:rsidP="00D16D7D"/>
    <w:p w14:paraId="1B4238A6" w14:textId="77777777" w:rsidR="00D53322" w:rsidRDefault="00D53322">
      <w:r>
        <w:rPr>
          <w:b/>
        </w:rPr>
        <w:br w:type="page"/>
      </w:r>
    </w:p>
    <w:p w14:paraId="13514302" w14:textId="577E16EC" w:rsidR="00D95641" w:rsidRDefault="00D95641" w:rsidP="00D16D7D">
      <w:pPr>
        <w:pStyle w:val="Heading3"/>
      </w:pPr>
      <w:r w:rsidRPr="001D6291">
        <w:lastRenderedPageBreak/>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D95641" w14:paraId="02CA5ACD" w14:textId="77777777">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2F845555" w14:textId="77777777" w:rsidR="00D95641" w:rsidRPr="00AB2568" w:rsidRDefault="00D95641" w:rsidP="00D16D7D">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D95641" w:rsidRPr="00860348" w14:paraId="254BBA8D" w14:textId="77777777">
        <w:trPr>
          <w:trHeight w:hRule="exact" w:val="835"/>
          <w:jc w:val="center"/>
        </w:trPr>
        <w:tc>
          <w:tcPr>
            <w:tcW w:w="10440" w:type="dxa"/>
            <w:tcBorders>
              <w:top w:val="single" w:sz="18" w:space="0" w:color="auto"/>
              <w:bottom w:val="single" w:sz="6" w:space="0" w:color="auto"/>
            </w:tcBorders>
            <w:tcMar>
              <w:top w:w="58" w:type="dxa"/>
              <w:left w:w="115" w:type="dxa"/>
              <w:bottom w:w="115" w:type="dxa"/>
              <w:right w:w="115" w:type="dxa"/>
            </w:tcMar>
          </w:tcPr>
          <w:p w14:paraId="280A1170" w14:textId="77777777" w:rsidR="00D95641" w:rsidRPr="00AB2568" w:rsidRDefault="00D95641" w:rsidP="00D16D7D">
            <w:pPr>
              <w:keepNext/>
              <w:keepLines/>
              <w:rPr>
                <w:szCs w:val="20"/>
              </w:rPr>
            </w:pPr>
            <w:r w:rsidRPr="00AB2568">
              <w:rPr>
                <w:szCs w:val="20"/>
              </w:rPr>
              <w:t>Situation:</w:t>
            </w:r>
          </w:p>
        </w:tc>
      </w:tr>
      <w:tr w:rsidR="00D95641" w:rsidRPr="00860348" w14:paraId="75B8CFC7" w14:textId="77777777">
        <w:trPr>
          <w:trHeight w:hRule="exact" w:val="835"/>
          <w:jc w:val="center"/>
        </w:trPr>
        <w:tc>
          <w:tcPr>
            <w:tcW w:w="10440" w:type="dxa"/>
            <w:tcBorders>
              <w:top w:val="single" w:sz="6" w:space="0" w:color="auto"/>
              <w:bottom w:val="single" w:sz="6" w:space="0" w:color="auto"/>
            </w:tcBorders>
            <w:tcMar>
              <w:top w:w="58" w:type="dxa"/>
              <w:left w:w="115" w:type="dxa"/>
              <w:bottom w:w="115" w:type="dxa"/>
              <w:right w:w="115" w:type="dxa"/>
            </w:tcMar>
          </w:tcPr>
          <w:p w14:paraId="65407AED" w14:textId="77777777" w:rsidR="00D95641" w:rsidRPr="00AB2568" w:rsidRDefault="00D95641" w:rsidP="00D16D7D">
            <w:pPr>
              <w:keepNext/>
              <w:keepLines/>
              <w:rPr>
                <w:szCs w:val="20"/>
              </w:rPr>
            </w:pPr>
            <w:r w:rsidRPr="00AB2568">
              <w:rPr>
                <w:szCs w:val="20"/>
              </w:rPr>
              <w:t>Behaviors:</w:t>
            </w:r>
          </w:p>
        </w:tc>
      </w:tr>
      <w:tr w:rsidR="00D95641" w:rsidRPr="00860348" w14:paraId="24B0ABEC" w14:textId="77777777">
        <w:trPr>
          <w:trHeight w:hRule="exact" w:val="835"/>
          <w:jc w:val="center"/>
        </w:trPr>
        <w:tc>
          <w:tcPr>
            <w:tcW w:w="10440" w:type="dxa"/>
            <w:tcBorders>
              <w:top w:val="single" w:sz="6" w:space="0" w:color="auto"/>
              <w:bottom w:val="single" w:sz="6" w:space="0" w:color="auto"/>
            </w:tcBorders>
            <w:tcMar>
              <w:top w:w="58" w:type="dxa"/>
              <w:left w:w="115" w:type="dxa"/>
              <w:bottom w:w="115" w:type="dxa"/>
              <w:right w:w="115" w:type="dxa"/>
            </w:tcMar>
          </w:tcPr>
          <w:p w14:paraId="4E0804E5" w14:textId="77777777" w:rsidR="00D95641" w:rsidRPr="00AB2568" w:rsidRDefault="00D95641" w:rsidP="00D16D7D">
            <w:pPr>
              <w:keepNext/>
              <w:keepLines/>
              <w:rPr>
                <w:szCs w:val="20"/>
              </w:rPr>
            </w:pPr>
            <w:r w:rsidRPr="00AB2568">
              <w:rPr>
                <w:szCs w:val="20"/>
              </w:rPr>
              <w:t>Outcome:</w:t>
            </w:r>
          </w:p>
        </w:tc>
      </w:tr>
      <w:tr w:rsidR="00D95641" w14:paraId="70317759" w14:textId="77777777">
        <w:trPr>
          <w:trHeight w:val="360"/>
          <w:jc w:val="center"/>
        </w:trPr>
        <w:tc>
          <w:tcPr>
            <w:tcW w:w="10440" w:type="dxa"/>
            <w:tcBorders>
              <w:top w:val="single" w:sz="6" w:space="0" w:color="auto"/>
              <w:bottom w:val="double" w:sz="12" w:space="0" w:color="auto"/>
            </w:tcBorders>
            <w:vAlign w:val="center"/>
          </w:tcPr>
          <w:p w14:paraId="28C03156" w14:textId="35A48C80" w:rsidR="00D95641" w:rsidRPr="00117FAF" w:rsidRDefault="00D95641" w:rsidP="00D16D7D">
            <w:pPr>
              <w:keepNext/>
              <w:keepLines/>
            </w:pPr>
            <w:r w:rsidRPr="00117FAF">
              <w:rPr>
                <w:szCs w:val="20"/>
              </w:rPr>
              <w:t xml:space="preserve">Overall Competency Proficiency </w:t>
            </w:r>
            <w:r w:rsidRPr="00D21AAD">
              <w:rPr>
                <w:rFonts w:eastAsia="Arial" w:cs="Arial"/>
                <w:sz w:val="22"/>
                <w:lang w:eastAsia="en-CA"/>
              </w:rPr>
              <w:t>Rating:</w:t>
            </w:r>
            <w:r w:rsidRPr="00C15362">
              <w:t xml:space="preserve">                                                 </w:t>
            </w:r>
            <w:r w:rsidR="002A5D2E" w:rsidRPr="003F76EC">
              <w:t>1        2        3        4</w:t>
            </w:r>
            <w:r w:rsidR="002A5D2E">
              <w:t xml:space="preserve">         5</w:t>
            </w:r>
          </w:p>
        </w:tc>
      </w:tr>
    </w:tbl>
    <w:p w14:paraId="34BC79A2" w14:textId="77777777" w:rsidR="00D95641" w:rsidRPr="00D003E0" w:rsidRDefault="00D95641" w:rsidP="00D16D7D">
      <w:pPr>
        <w:sectPr w:rsidR="00D95641" w:rsidRPr="00D003E0" w:rsidSect="001673A0">
          <w:footnotePr>
            <w:numFmt w:val="chicago"/>
          </w:footnotePr>
          <w:pgSz w:w="12240" w:h="15840" w:code="1"/>
          <w:pgMar w:top="1440" w:right="1166" w:bottom="936" w:left="1166" w:header="720" w:footer="634" w:gutter="0"/>
          <w:cols w:space="720"/>
        </w:sectPr>
      </w:pPr>
    </w:p>
    <w:p w14:paraId="3D930FB2" w14:textId="77777777" w:rsidR="00D95641" w:rsidRPr="00AB1705" w:rsidRDefault="00D95641" w:rsidP="00D16D7D">
      <w:pPr>
        <w:pStyle w:val="Heading2"/>
        <w:jc w:val="left"/>
      </w:pPr>
      <w:r w:rsidRPr="00AB1705">
        <w:lastRenderedPageBreak/>
        <w:t>Federal and Departmental Acquisition Policies and Procedures Knowledge</w:t>
      </w:r>
    </w:p>
    <w:p w14:paraId="4DCE0351" w14:textId="4472AAC8" w:rsidR="00D95641" w:rsidRDefault="00E9404E" w:rsidP="00D16D7D">
      <w:pPr>
        <w:autoSpaceDE w:val="0"/>
        <w:autoSpaceDN w:val="0"/>
        <w:adjustRightInd w:val="0"/>
      </w:pPr>
      <w:r w:rsidRPr="00E9404E">
        <w:t>Understand and applies knowledge of Federal and Departmental statutes, regulations, policies, and procedures</w:t>
      </w:r>
      <w:r w:rsidR="008616ED">
        <w:t>.</w:t>
      </w:r>
    </w:p>
    <w:p w14:paraId="73622A97" w14:textId="77777777" w:rsidR="00E9404E" w:rsidRPr="000E50E8" w:rsidRDefault="00E9404E" w:rsidP="00D16D7D">
      <w:pPr>
        <w:autoSpaceDE w:val="0"/>
        <w:autoSpaceDN w:val="0"/>
        <w:adjustRightInd w:val="0"/>
      </w:pPr>
    </w:p>
    <w:p w14:paraId="277FEDAF" w14:textId="19B27736" w:rsidR="00FC1D26" w:rsidRDefault="00D95641" w:rsidP="006C6C3E">
      <w:pPr>
        <w:pStyle w:val="Heading3"/>
      </w:pPr>
      <w:r w:rsidRPr="00734CD0">
        <w:t>Key Behaviors:</w:t>
      </w:r>
    </w:p>
    <w:p w14:paraId="6E942064" w14:textId="77777777" w:rsidR="00E947AD" w:rsidRPr="00E947AD" w:rsidRDefault="00E947AD" w:rsidP="00E947AD"/>
    <w:p w14:paraId="2BE1E864" w14:textId="77777777" w:rsidR="008D516A" w:rsidRPr="008D516A" w:rsidRDefault="008D516A" w:rsidP="00D16D7D">
      <w:pPr>
        <w:numPr>
          <w:ilvl w:val="0"/>
          <w:numId w:val="40"/>
        </w:numPr>
        <w:rPr>
          <w:szCs w:val="20"/>
        </w:rPr>
      </w:pPr>
      <w:r w:rsidRPr="008D516A">
        <w:rPr>
          <w:szCs w:val="20"/>
        </w:rPr>
        <w:t>Maintains comprehensive working knowledge of related statutes, regulations, policies, and procedures affecting assigned areas.</w:t>
      </w:r>
    </w:p>
    <w:p w14:paraId="149D10D5" w14:textId="77777777" w:rsidR="008D516A" w:rsidRPr="008D516A" w:rsidRDefault="008D516A" w:rsidP="00D16D7D">
      <w:pPr>
        <w:numPr>
          <w:ilvl w:val="0"/>
          <w:numId w:val="40"/>
        </w:numPr>
        <w:rPr>
          <w:szCs w:val="20"/>
        </w:rPr>
      </w:pPr>
      <w:r w:rsidRPr="008D516A">
        <w:rPr>
          <w:szCs w:val="20"/>
        </w:rPr>
        <w:t>Ensures work conforms to statutes, regulations, policies, and procedures and is completed within established timeframes.</w:t>
      </w:r>
    </w:p>
    <w:p w14:paraId="689B8050" w14:textId="77777777" w:rsidR="008D516A" w:rsidRPr="008D516A" w:rsidRDefault="008D516A" w:rsidP="00D16D7D">
      <w:pPr>
        <w:numPr>
          <w:ilvl w:val="0"/>
          <w:numId w:val="40"/>
        </w:numPr>
        <w:rPr>
          <w:szCs w:val="20"/>
        </w:rPr>
      </w:pPr>
      <w:r w:rsidRPr="008D516A">
        <w:rPr>
          <w:szCs w:val="20"/>
        </w:rPr>
        <w:t>Provides advice and guidance concerning statutes, regulations, policies, and procedures.</w:t>
      </w:r>
    </w:p>
    <w:p w14:paraId="074C8A28" w14:textId="77777777" w:rsidR="00D95641" w:rsidRPr="000E50E8" w:rsidRDefault="00D95641" w:rsidP="00D16D7D"/>
    <w:p w14:paraId="1E5CD0CA" w14:textId="77777777" w:rsidR="00D95641" w:rsidRDefault="00D95641" w:rsidP="00D16D7D">
      <w:pPr>
        <w:pStyle w:val="Heading3"/>
      </w:pPr>
      <w:r w:rsidRPr="00734CD0">
        <w:t>Interview questions:</w:t>
      </w:r>
    </w:p>
    <w:p w14:paraId="69C287F5" w14:textId="77777777" w:rsidR="00FC1D26" w:rsidRPr="008146FF" w:rsidRDefault="00FC1D26" w:rsidP="00D16D7D">
      <w:pPr>
        <w:rPr>
          <w:rFonts w:eastAsia="Arial" w:cs="Arial"/>
          <w:lang w:eastAsia="en-CA"/>
        </w:rPr>
      </w:pPr>
    </w:p>
    <w:p w14:paraId="3ABFB521" w14:textId="03CAD59D" w:rsidR="008C587B" w:rsidRDefault="008C587B" w:rsidP="008C587B">
      <w:pPr>
        <w:pStyle w:val="Numbered"/>
        <w:numPr>
          <w:ilvl w:val="0"/>
          <w:numId w:val="32"/>
        </w:numPr>
        <w:spacing w:after="120"/>
      </w:pPr>
      <w:r>
        <w:t>Describe a time when you had to inform, advise, and educate others regarding federal government policies and procedures?  What was your approach?</w:t>
      </w:r>
    </w:p>
    <w:p w14:paraId="67948CAD" w14:textId="77777777" w:rsidR="008C587B" w:rsidRDefault="008C587B" w:rsidP="008C587B">
      <w:pPr>
        <w:pStyle w:val="Numbered"/>
        <w:numPr>
          <w:ilvl w:val="0"/>
          <w:numId w:val="32"/>
        </w:numPr>
        <w:spacing w:after="120"/>
      </w:pPr>
      <w:r>
        <w:t>Provide an example of a time when you had to research information regarding government rules.  What sources of information did you use?</w:t>
      </w:r>
    </w:p>
    <w:p w14:paraId="48E5B2F2" w14:textId="77777777" w:rsidR="008C587B" w:rsidRDefault="008C587B" w:rsidP="008C587B">
      <w:pPr>
        <w:pStyle w:val="Numbered"/>
        <w:numPr>
          <w:ilvl w:val="0"/>
          <w:numId w:val="32"/>
        </w:numPr>
        <w:spacing w:after="120"/>
      </w:pPr>
      <w:r>
        <w:t>What steps do you take to research legislation/standards/policies/procedures? Please be specific.</w:t>
      </w:r>
    </w:p>
    <w:p w14:paraId="43003078" w14:textId="41162EDC" w:rsidR="008C587B" w:rsidRDefault="008C587B" w:rsidP="008C587B">
      <w:pPr>
        <w:pStyle w:val="Numbered"/>
        <w:numPr>
          <w:ilvl w:val="0"/>
          <w:numId w:val="32"/>
        </w:numPr>
        <w:spacing w:after="120"/>
      </w:pPr>
      <w:r>
        <w:t>Provide an example of a time you were asked to review and analyze a law, regulation or policy, assess the impact on an organization and recommend an action plan. What resources did you use? What was your recommendation?</w:t>
      </w:r>
    </w:p>
    <w:p w14:paraId="1A522B17" w14:textId="6A6292CD" w:rsidR="00264EE0" w:rsidRDefault="00264EE0" w:rsidP="008C587B">
      <w:pPr>
        <w:pStyle w:val="Numbered"/>
        <w:spacing w:after="120"/>
        <w:ind w:left="360"/>
      </w:pPr>
    </w:p>
    <w:p w14:paraId="57A60576" w14:textId="77777777" w:rsidR="00D95641" w:rsidRDefault="00D95641" w:rsidP="00D16D7D">
      <w:pPr>
        <w:pStyle w:val="Heading3"/>
      </w:pPr>
      <w:r w:rsidRPr="00905B60">
        <w:t>Candidate Response:</w:t>
      </w:r>
    </w:p>
    <w:p w14:paraId="508379EF" w14:textId="5EE9A14F" w:rsidR="00B45891" w:rsidRDefault="00B45891" w:rsidP="00D16D7D"/>
    <w:p w14:paraId="43DE4B96" w14:textId="77777777" w:rsidR="00B45891" w:rsidRDefault="00B45891" w:rsidP="00D16D7D"/>
    <w:p w14:paraId="096EA4B4" w14:textId="77777777" w:rsidR="00E947AD" w:rsidRPr="00D003E0" w:rsidRDefault="00E947AD" w:rsidP="00D16D7D"/>
    <w:p w14:paraId="34653060" w14:textId="77777777" w:rsidR="00D95641" w:rsidRDefault="00D95641" w:rsidP="00D16D7D">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D95641" w14:paraId="27843265" w14:textId="77777777">
        <w:trPr>
          <w:trHeight w:val="39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28FDB136" w14:textId="77777777" w:rsidR="00D95641" w:rsidRPr="00AB2568" w:rsidRDefault="00D95641" w:rsidP="00D16D7D">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D95641" w:rsidRPr="00860348" w14:paraId="06C85F58" w14:textId="77777777">
        <w:trPr>
          <w:trHeight w:hRule="exact" w:val="950"/>
          <w:jc w:val="center"/>
        </w:trPr>
        <w:tc>
          <w:tcPr>
            <w:tcW w:w="10440" w:type="dxa"/>
            <w:tcBorders>
              <w:top w:val="single" w:sz="18" w:space="0" w:color="auto"/>
              <w:bottom w:val="single" w:sz="6" w:space="0" w:color="auto"/>
            </w:tcBorders>
            <w:tcMar>
              <w:top w:w="58" w:type="dxa"/>
              <w:left w:w="115" w:type="dxa"/>
              <w:bottom w:w="115" w:type="dxa"/>
              <w:right w:w="115" w:type="dxa"/>
            </w:tcMar>
          </w:tcPr>
          <w:p w14:paraId="158E1500" w14:textId="77777777" w:rsidR="00D95641" w:rsidRPr="00AB2568" w:rsidRDefault="00D95641" w:rsidP="00D16D7D">
            <w:pPr>
              <w:keepNext/>
              <w:keepLines/>
              <w:rPr>
                <w:szCs w:val="20"/>
              </w:rPr>
            </w:pPr>
            <w:r w:rsidRPr="00AB2568">
              <w:rPr>
                <w:szCs w:val="20"/>
              </w:rPr>
              <w:t>Situation:</w:t>
            </w:r>
          </w:p>
        </w:tc>
      </w:tr>
      <w:tr w:rsidR="00D95641" w:rsidRPr="00860348" w14:paraId="6E64ECCE" w14:textId="77777777">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4FFE6B3D" w14:textId="77777777" w:rsidR="00D95641" w:rsidRPr="00AB2568" w:rsidRDefault="00D95641" w:rsidP="00D16D7D">
            <w:pPr>
              <w:keepNext/>
              <w:keepLines/>
              <w:rPr>
                <w:szCs w:val="20"/>
              </w:rPr>
            </w:pPr>
            <w:r w:rsidRPr="00AB2568">
              <w:rPr>
                <w:szCs w:val="20"/>
              </w:rPr>
              <w:t>Behaviors:</w:t>
            </w:r>
          </w:p>
        </w:tc>
      </w:tr>
      <w:tr w:rsidR="00D95641" w:rsidRPr="00860348" w14:paraId="413858E1" w14:textId="77777777">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30DD9F63" w14:textId="77777777" w:rsidR="00D95641" w:rsidRPr="00AB2568" w:rsidRDefault="00D95641" w:rsidP="00D16D7D">
            <w:pPr>
              <w:keepNext/>
              <w:keepLines/>
              <w:rPr>
                <w:szCs w:val="20"/>
              </w:rPr>
            </w:pPr>
            <w:r w:rsidRPr="00AB2568">
              <w:rPr>
                <w:szCs w:val="20"/>
              </w:rPr>
              <w:t>Outcome:</w:t>
            </w:r>
          </w:p>
        </w:tc>
      </w:tr>
      <w:tr w:rsidR="00D95641" w14:paraId="5A6FA872" w14:textId="77777777">
        <w:trPr>
          <w:trHeight w:val="467"/>
          <w:jc w:val="center"/>
        </w:trPr>
        <w:tc>
          <w:tcPr>
            <w:tcW w:w="10440" w:type="dxa"/>
            <w:tcBorders>
              <w:top w:val="single" w:sz="6" w:space="0" w:color="auto"/>
              <w:bottom w:val="double" w:sz="12" w:space="0" w:color="auto"/>
            </w:tcBorders>
            <w:vAlign w:val="center"/>
          </w:tcPr>
          <w:p w14:paraId="29B68742" w14:textId="3F4A1D8F" w:rsidR="00D95641" w:rsidRPr="00117FAF" w:rsidRDefault="00A75FF4" w:rsidP="00D16D7D">
            <w:pPr>
              <w:keepNext/>
              <w:keepLines/>
            </w:pPr>
            <w:r w:rsidRPr="00117FAF">
              <w:rPr>
                <w:szCs w:val="20"/>
              </w:rPr>
              <w:t>Overall Competency Proficiency Rating:</w:t>
            </w:r>
            <w:r w:rsidRPr="00117FAF">
              <w:t xml:space="preserve">                                                 </w:t>
            </w:r>
            <w:r w:rsidR="002A5D2E" w:rsidRPr="003F76EC">
              <w:t>1        2        3        4</w:t>
            </w:r>
            <w:r w:rsidR="002A5D2E">
              <w:t xml:space="preserve">         5</w:t>
            </w:r>
          </w:p>
        </w:tc>
      </w:tr>
    </w:tbl>
    <w:p w14:paraId="089E0378" w14:textId="77777777" w:rsidR="00D95641" w:rsidRPr="00D003E0" w:rsidRDefault="00D95641" w:rsidP="00D16D7D">
      <w:pPr>
        <w:sectPr w:rsidR="00D95641" w:rsidRPr="00D003E0" w:rsidSect="001673A0">
          <w:footnotePr>
            <w:numFmt w:val="chicago"/>
          </w:footnotePr>
          <w:pgSz w:w="12240" w:h="15840" w:code="1"/>
          <w:pgMar w:top="1440" w:right="1166" w:bottom="936" w:left="1166" w:header="720" w:footer="634" w:gutter="0"/>
          <w:cols w:space="720"/>
        </w:sectPr>
      </w:pPr>
    </w:p>
    <w:p w14:paraId="30F7D535" w14:textId="77777777" w:rsidR="00D95641" w:rsidRPr="006F5A9C" w:rsidRDefault="00D95641" w:rsidP="00D16D7D">
      <w:pPr>
        <w:pStyle w:val="Heading2"/>
        <w:jc w:val="left"/>
      </w:pPr>
      <w:r w:rsidRPr="006F5A9C">
        <w:lastRenderedPageBreak/>
        <w:t>Solicitation</w:t>
      </w:r>
    </w:p>
    <w:p w14:paraId="2EBB1817" w14:textId="77777777" w:rsidR="00D95641" w:rsidRDefault="00D95641" w:rsidP="00D16D7D">
      <w:pPr>
        <w:autoSpaceDE w:val="0"/>
        <w:autoSpaceDN w:val="0"/>
        <w:adjustRightInd w:val="0"/>
      </w:pPr>
      <w:r w:rsidRPr="006F5A9C">
        <w:t>Understands and employs methods for obtaining submission of offers or quotations to the Government from industry/vendors.</w:t>
      </w:r>
    </w:p>
    <w:p w14:paraId="5A97E8EB" w14:textId="77777777" w:rsidR="001673A0" w:rsidRPr="000E50E8" w:rsidRDefault="001673A0" w:rsidP="00D16D7D">
      <w:pPr>
        <w:autoSpaceDE w:val="0"/>
        <w:autoSpaceDN w:val="0"/>
        <w:adjustRightInd w:val="0"/>
      </w:pPr>
    </w:p>
    <w:p w14:paraId="017831EF" w14:textId="4758E477" w:rsidR="00FC1D26" w:rsidRPr="006C6C3E" w:rsidRDefault="00D95641" w:rsidP="006C6C3E">
      <w:pPr>
        <w:pStyle w:val="Heading3"/>
      </w:pPr>
      <w:r w:rsidRPr="00734CD0">
        <w:t>Key Behaviors:</w:t>
      </w:r>
    </w:p>
    <w:p w14:paraId="7B2056C4" w14:textId="74B14595" w:rsidR="00D95641" w:rsidRDefault="00D95641" w:rsidP="00D16D7D">
      <w:pPr>
        <w:pStyle w:val="Bulleted"/>
      </w:pPr>
      <w:r>
        <w:t>Facilitates the process of seeking and obtaining bids and proposals in compliance with applicable laws, regulations, policies and procedures</w:t>
      </w:r>
      <w:r w:rsidR="00E947AD">
        <w:t>.</w:t>
      </w:r>
    </w:p>
    <w:p w14:paraId="22AD9F35" w14:textId="30DA705E" w:rsidR="00D95641" w:rsidRDefault="00D95641" w:rsidP="00D16D7D">
      <w:pPr>
        <w:pStyle w:val="Bulleted"/>
      </w:pPr>
      <w:r>
        <w:t>Facilitates exchange of information among interested parties early on, and throughout the process to improve the understanding of Government requirements and state-of-the-art private sector and academic capabilities</w:t>
      </w:r>
      <w:r w:rsidR="00E947AD">
        <w:t>.</w:t>
      </w:r>
    </w:p>
    <w:p w14:paraId="79C178F6" w14:textId="20BF0014" w:rsidR="00D95641" w:rsidRDefault="00D95641" w:rsidP="00D16D7D">
      <w:pPr>
        <w:pStyle w:val="Bulleted"/>
      </w:pPr>
      <w:r>
        <w:t>Develops and ensures distribution of proper notices and requests regarding solicitation (e.g., pre-solicitation notice, request for proposal, request for information)</w:t>
      </w:r>
      <w:r w:rsidR="00E947AD">
        <w:t>.</w:t>
      </w:r>
    </w:p>
    <w:p w14:paraId="0E4A64DD" w14:textId="5A72D1D6" w:rsidR="00D95641" w:rsidRPr="00734CD0" w:rsidRDefault="00D95641" w:rsidP="00D16D7D">
      <w:pPr>
        <w:pStyle w:val="Bulleted"/>
        <w:rPr>
          <w:bCs/>
        </w:rPr>
      </w:pPr>
      <w:r>
        <w:t>Employs various methods and tools, such as requests for information and pre-proposal conferences, to facilitate the most effective and efficient solicitation process</w:t>
      </w:r>
      <w:r w:rsidR="00E947AD">
        <w:t>.</w:t>
      </w:r>
    </w:p>
    <w:p w14:paraId="570C308D" w14:textId="77777777" w:rsidR="00D95641" w:rsidRPr="000E50E8" w:rsidRDefault="00D95641" w:rsidP="00D16D7D"/>
    <w:p w14:paraId="09AF68E4" w14:textId="77777777" w:rsidR="00D95641" w:rsidRDefault="00D95641" w:rsidP="00D16D7D">
      <w:pPr>
        <w:pStyle w:val="Heading3"/>
      </w:pPr>
      <w:r w:rsidRPr="00734CD0">
        <w:t>Interview questions:</w:t>
      </w:r>
    </w:p>
    <w:p w14:paraId="2957BA3D" w14:textId="77777777" w:rsidR="00FC1D26" w:rsidRPr="008146FF" w:rsidRDefault="00FC1D26" w:rsidP="00D16D7D">
      <w:pPr>
        <w:rPr>
          <w:rFonts w:eastAsia="Arial" w:cs="Arial"/>
          <w:lang w:eastAsia="en-CA"/>
        </w:rPr>
      </w:pPr>
    </w:p>
    <w:p w14:paraId="5E5F766F" w14:textId="77777777" w:rsidR="00C627CF" w:rsidRDefault="00C627CF" w:rsidP="00C960CF">
      <w:pPr>
        <w:pStyle w:val="Numbered"/>
        <w:numPr>
          <w:ilvl w:val="0"/>
          <w:numId w:val="35"/>
        </w:numPr>
        <w:spacing w:after="120"/>
      </w:pPr>
      <w:r w:rsidRPr="00C627CF">
        <w:t>Describe a time when you spearheaded communications among stakeholders to implement a contract/plan/proposal.  How did you ensure free flowing communication?  What were your challenges?  What was the outcome?</w:t>
      </w:r>
    </w:p>
    <w:p w14:paraId="06CE6DAA" w14:textId="7CB7E937" w:rsidR="00C627CF" w:rsidRDefault="00C627CF" w:rsidP="00C960CF">
      <w:pPr>
        <w:pStyle w:val="Numbered"/>
        <w:numPr>
          <w:ilvl w:val="0"/>
          <w:numId w:val="35"/>
        </w:numPr>
        <w:spacing w:after="120"/>
      </w:pPr>
      <w:r w:rsidRPr="00C627CF">
        <w:t>Discuss your approach for soliciting bids/quotes from vendors to provide services.  What specific methods or tools did you employ?</w:t>
      </w:r>
    </w:p>
    <w:p w14:paraId="367AEBE9" w14:textId="77777777" w:rsidR="00C960CF" w:rsidRDefault="00C960CF" w:rsidP="00C960CF">
      <w:pPr>
        <w:pStyle w:val="Numbered"/>
        <w:spacing w:after="120"/>
        <w:ind w:left="360"/>
      </w:pPr>
    </w:p>
    <w:p w14:paraId="4665C10F" w14:textId="77777777" w:rsidR="00D95641" w:rsidRDefault="00D95641" w:rsidP="00D16D7D">
      <w:pPr>
        <w:pStyle w:val="Heading3"/>
      </w:pPr>
      <w:r w:rsidRPr="00905B60">
        <w:t>Candidate Response:</w:t>
      </w:r>
    </w:p>
    <w:p w14:paraId="48AC3E88" w14:textId="77777777" w:rsidR="00D95641" w:rsidRDefault="00D95641" w:rsidP="00D16D7D"/>
    <w:p w14:paraId="12E7B855" w14:textId="77777777" w:rsidR="00FC1D26" w:rsidRDefault="00FC1D26" w:rsidP="00D16D7D"/>
    <w:p w14:paraId="5E974EF2" w14:textId="77777777" w:rsidR="00A75FF4" w:rsidRPr="00D003E0" w:rsidRDefault="00A75FF4" w:rsidP="00D16D7D"/>
    <w:p w14:paraId="6DBC9159" w14:textId="77777777" w:rsidR="00D95641" w:rsidRDefault="00D95641" w:rsidP="00D16D7D">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D95641" w14:paraId="68E54F4B" w14:textId="77777777">
        <w:trPr>
          <w:trHeight w:val="39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7620F1B3" w14:textId="77777777" w:rsidR="00D95641" w:rsidRPr="00AB2568" w:rsidRDefault="00D95641" w:rsidP="00D16D7D">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D95641" w:rsidRPr="00860348" w14:paraId="22D70EC8" w14:textId="77777777">
        <w:trPr>
          <w:trHeight w:hRule="exact" w:val="950"/>
          <w:jc w:val="center"/>
        </w:trPr>
        <w:tc>
          <w:tcPr>
            <w:tcW w:w="10440" w:type="dxa"/>
            <w:tcBorders>
              <w:top w:val="single" w:sz="18" w:space="0" w:color="auto"/>
              <w:bottom w:val="single" w:sz="6" w:space="0" w:color="auto"/>
            </w:tcBorders>
            <w:tcMar>
              <w:top w:w="58" w:type="dxa"/>
              <w:left w:w="115" w:type="dxa"/>
              <w:bottom w:w="115" w:type="dxa"/>
              <w:right w:w="115" w:type="dxa"/>
            </w:tcMar>
          </w:tcPr>
          <w:p w14:paraId="401FE669" w14:textId="77777777" w:rsidR="00D95641" w:rsidRPr="00AB2568" w:rsidRDefault="00D95641" w:rsidP="00D16D7D">
            <w:pPr>
              <w:keepNext/>
              <w:keepLines/>
              <w:rPr>
                <w:szCs w:val="20"/>
              </w:rPr>
            </w:pPr>
            <w:r w:rsidRPr="00AB2568">
              <w:rPr>
                <w:szCs w:val="20"/>
              </w:rPr>
              <w:t>Situation:</w:t>
            </w:r>
          </w:p>
        </w:tc>
      </w:tr>
      <w:tr w:rsidR="00D95641" w:rsidRPr="00860348" w14:paraId="637DCAAC" w14:textId="77777777">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2F5ED0D2" w14:textId="77777777" w:rsidR="00D95641" w:rsidRPr="00AB2568" w:rsidRDefault="00D95641" w:rsidP="00D16D7D">
            <w:pPr>
              <w:keepNext/>
              <w:keepLines/>
              <w:rPr>
                <w:szCs w:val="20"/>
              </w:rPr>
            </w:pPr>
            <w:r w:rsidRPr="00AB2568">
              <w:rPr>
                <w:szCs w:val="20"/>
              </w:rPr>
              <w:t>Behaviors:</w:t>
            </w:r>
          </w:p>
        </w:tc>
      </w:tr>
      <w:tr w:rsidR="00D95641" w:rsidRPr="00860348" w14:paraId="6B24FE01" w14:textId="77777777">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6BD52623" w14:textId="77777777" w:rsidR="00D95641" w:rsidRPr="00AB2568" w:rsidRDefault="00D95641" w:rsidP="00D16D7D">
            <w:pPr>
              <w:keepNext/>
              <w:keepLines/>
              <w:rPr>
                <w:szCs w:val="20"/>
              </w:rPr>
            </w:pPr>
            <w:r w:rsidRPr="00AB2568">
              <w:rPr>
                <w:szCs w:val="20"/>
              </w:rPr>
              <w:t>Outcome:</w:t>
            </w:r>
          </w:p>
        </w:tc>
      </w:tr>
      <w:tr w:rsidR="00D95641" w14:paraId="520DE038" w14:textId="77777777">
        <w:trPr>
          <w:trHeight w:val="467"/>
          <w:jc w:val="center"/>
        </w:trPr>
        <w:tc>
          <w:tcPr>
            <w:tcW w:w="10440" w:type="dxa"/>
            <w:tcBorders>
              <w:top w:val="single" w:sz="6" w:space="0" w:color="auto"/>
              <w:bottom w:val="double" w:sz="12" w:space="0" w:color="auto"/>
            </w:tcBorders>
            <w:vAlign w:val="center"/>
          </w:tcPr>
          <w:p w14:paraId="05315EC8" w14:textId="6AA168A4" w:rsidR="00D95641" w:rsidRPr="00117FAF" w:rsidRDefault="00A75FF4" w:rsidP="00D16D7D">
            <w:pPr>
              <w:keepNext/>
              <w:keepLines/>
            </w:pPr>
            <w:r w:rsidRPr="00117FAF">
              <w:rPr>
                <w:szCs w:val="20"/>
              </w:rPr>
              <w:t>Overall Competency Proficiency Rating:</w:t>
            </w:r>
            <w:r w:rsidRPr="00117FAF">
              <w:t xml:space="preserve">                                                 </w:t>
            </w:r>
            <w:r w:rsidR="002A5D2E" w:rsidRPr="003F76EC">
              <w:t>1        2        3        4</w:t>
            </w:r>
            <w:r w:rsidR="002A5D2E">
              <w:t xml:space="preserve">         5</w:t>
            </w:r>
          </w:p>
        </w:tc>
      </w:tr>
    </w:tbl>
    <w:p w14:paraId="795F9BB5" w14:textId="77777777" w:rsidR="00D95641" w:rsidRPr="00D003E0" w:rsidRDefault="00D95641" w:rsidP="00D16D7D">
      <w:pPr>
        <w:sectPr w:rsidR="00D95641" w:rsidRPr="00D003E0" w:rsidSect="001673A0">
          <w:footnotePr>
            <w:numFmt w:val="chicago"/>
          </w:footnotePr>
          <w:pgSz w:w="12240" w:h="15840" w:code="1"/>
          <w:pgMar w:top="1440" w:right="1166" w:bottom="936" w:left="1166" w:header="720" w:footer="634" w:gutter="0"/>
          <w:cols w:space="720"/>
        </w:sectPr>
      </w:pPr>
    </w:p>
    <w:p w14:paraId="60BCA6FC" w14:textId="76577DC5" w:rsidR="00D93BBE" w:rsidRPr="00D003E0" w:rsidRDefault="00D95641" w:rsidP="00D93BBE">
      <w:pPr>
        <w:pStyle w:val="Heading2"/>
        <w:jc w:val="left"/>
      </w:pPr>
      <w:r w:rsidRPr="00D003E0">
        <w:lastRenderedPageBreak/>
        <w:t>NIH Competency Proficiency Scale</w:t>
      </w:r>
    </w:p>
    <w:tbl>
      <w:tblPr>
        <w:tblW w:w="10944" w:type="dxa"/>
        <w:jc w:val="center"/>
        <w:tblBorders>
          <w:top w:val="double" w:sz="6" w:space="0" w:color="auto"/>
          <w:left w:val="double" w:sz="6" w:space="0" w:color="auto"/>
          <w:bottom w:val="double" w:sz="6" w:space="0" w:color="auto"/>
          <w:right w:val="double" w:sz="6" w:space="0" w:color="auto"/>
          <w:insideH w:val="single" w:sz="6" w:space="0" w:color="auto"/>
          <w:insideV w:val="dashSmallGap" w:sz="4" w:space="0" w:color="auto"/>
        </w:tblBorders>
        <w:tblLayout w:type="fixed"/>
        <w:tblLook w:val="0000" w:firstRow="0" w:lastRow="0" w:firstColumn="0" w:lastColumn="0" w:noHBand="0" w:noVBand="0"/>
      </w:tblPr>
      <w:tblGrid>
        <w:gridCol w:w="1093"/>
        <w:gridCol w:w="2380"/>
        <w:gridCol w:w="7471"/>
      </w:tblGrid>
      <w:tr w:rsidR="00D93BBE" w:rsidRPr="001129AB" w14:paraId="679B63AF" w14:textId="77777777" w:rsidTr="00536435">
        <w:trPr>
          <w:cantSplit/>
          <w:trHeight w:val="350"/>
          <w:jc w:val="center"/>
        </w:trPr>
        <w:tc>
          <w:tcPr>
            <w:tcW w:w="1093" w:type="dxa"/>
            <w:tcBorders>
              <w:top w:val="double" w:sz="12" w:space="0" w:color="auto"/>
              <w:left w:val="double" w:sz="12" w:space="0" w:color="auto"/>
              <w:bottom w:val="single" w:sz="18" w:space="0" w:color="auto"/>
              <w:right w:val="dashed" w:sz="6" w:space="0" w:color="auto"/>
            </w:tcBorders>
            <w:shd w:val="clear" w:color="auto" w:fill="C0C0C0"/>
            <w:tcMar>
              <w:top w:w="115" w:type="dxa"/>
              <w:left w:w="115" w:type="dxa"/>
              <w:bottom w:w="115" w:type="dxa"/>
              <w:right w:w="115" w:type="dxa"/>
            </w:tcMar>
            <w:vAlign w:val="center"/>
          </w:tcPr>
          <w:p w14:paraId="405EFFC4" w14:textId="77777777" w:rsidR="00D93BBE" w:rsidRPr="00B046BD" w:rsidRDefault="00D93BBE" w:rsidP="00536435">
            <w:pPr>
              <w:pStyle w:val="Heading4"/>
            </w:pPr>
            <w:r w:rsidRPr="00B046BD">
              <w:t>Score</w:t>
            </w:r>
          </w:p>
        </w:tc>
        <w:tc>
          <w:tcPr>
            <w:tcW w:w="2380" w:type="dxa"/>
            <w:tcBorders>
              <w:top w:val="double" w:sz="12" w:space="0" w:color="auto"/>
              <w:left w:val="dashed" w:sz="6" w:space="0" w:color="auto"/>
              <w:bottom w:val="single" w:sz="18" w:space="0" w:color="auto"/>
              <w:right w:val="dashed" w:sz="6" w:space="0" w:color="auto"/>
            </w:tcBorders>
            <w:shd w:val="clear" w:color="auto" w:fill="C0C0C0"/>
            <w:tcMar>
              <w:top w:w="115" w:type="dxa"/>
              <w:left w:w="115" w:type="dxa"/>
              <w:bottom w:w="115" w:type="dxa"/>
              <w:right w:w="115" w:type="dxa"/>
            </w:tcMar>
            <w:vAlign w:val="center"/>
          </w:tcPr>
          <w:p w14:paraId="1786E376" w14:textId="77777777" w:rsidR="00D93BBE" w:rsidRPr="00B046BD" w:rsidRDefault="00D93BBE" w:rsidP="00536435">
            <w:pPr>
              <w:pStyle w:val="Heading4"/>
            </w:pPr>
            <w:r w:rsidRPr="00B046BD">
              <w:t>Proficiency Level</w:t>
            </w:r>
          </w:p>
        </w:tc>
        <w:tc>
          <w:tcPr>
            <w:tcW w:w="7471" w:type="dxa"/>
            <w:tcBorders>
              <w:top w:val="double" w:sz="12" w:space="0" w:color="auto"/>
              <w:left w:val="dashed" w:sz="6" w:space="0" w:color="auto"/>
              <w:bottom w:val="single" w:sz="18" w:space="0" w:color="auto"/>
              <w:right w:val="double" w:sz="12" w:space="0" w:color="auto"/>
            </w:tcBorders>
            <w:shd w:val="clear" w:color="auto" w:fill="C0C0C0"/>
            <w:tcMar>
              <w:top w:w="115" w:type="dxa"/>
              <w:left w:w="115" w:type="dxa"/>
              <w:bottom w:w="115" w:type="dxa"/>
              <w:right w:w="115" w:type="dxa"/>
            </w:tcMar>
            <w:vAlign w:val="center"/>
          </w:tcPr>
          <w:p w14:paraId="2CD0F6DE" w14:textId="77777777" w:rsidR="00D93BBE" w:rsidRPr="00B046BD" w:rsidRDefault="00D93BBE" w:rsidP="00536435">
            <w:pPr>
              <w:pStyle w:val="Heading4"/>
            </w:pPr>
            <w:r w:rsidRPr="00B046BD">
              <w:t>Description</w:t>
            </w:r>
          </w:p>
        </w:tc>
      </w:tr>
      <w:tr w:rsidR="00D93BBE" w:rsidRPr="00171892" w14:paraId="0B57611E"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4F4C23E3" w14:textId="77777777" w:rsidR="00D93BBE" w:rsidRPr="005C76BB" w:rsidRDefault="00D93BBE" w:rsidP="00536435">
            <w:pPr>
              <w:jc w:val="center"/>
              <w:rPr>
                <w:b/>
                <w:bCs/>
                <w:szCs w:val="20"/>
              </w:rPr>
            </w:pPr>
            <w:r w:rsidRPr="005743BD">
              <w:rPr>
                <w:b/>
                <w:bCs/>
                <w:szCs w:val="20"/>
              </w:rPr>
              <w:t>1</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3709AA36" w14:textId="77777777" w:rsidR="00D93BBE" w:rsidRDefault="00D93BBE" w:rsidP="00536435">
            <w:pPr>
              <w:rPr>
                <w:b/>
                <w:szCs w:val="20"/>
              </w:rPr>
            </w:pPr>
            <w:r w:rsidRPr="00663B1B">
              <w:rPr>
                <w:b/>
                <w:szCs w:val="20"/>
              </w:rPr>
              <w:t xml:space="preserve">Fundamental Awareness </w:t>
            </w:r>
          </w:p>
          <w:p w14:paraId="08D39EEE" w14:textId="77777777" w:rsidR="00D93BBE" w:rsidRPr="00663B1B" w:rsidRDefault="00D93BBE" w:rsidP="00536435">
            <w:pPr>
              <w:rPr>
                <w:b/>
                <w:szCs w:val="20"/>
              </w:rPr>
            </w:pPr>
          </w:p>
          <w:p w14:paraId="3984C49D" w14:textId="77777777" w:rsidR="00D93BBE" w:rsidRPr="00171892" w:rsidRDefault="00D93BBE" w:rsidP="00536435">
            <w:pPr>
              <w:rPr>
                <w:rFonts w:cs="Arial"/>
                <w:b/>
                <w:i/>
                <w:szCs w:val="20"/>
              </w:rPr>
            </w:pPr>
            <w:r w:rsidRPr="00663B1B">
              <w:rPr>
                <w:szCs w:val="20"/>
              </w:rPr>
              <w:t>(basic knowledge)</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35777EB2" w14:textId="77777777" w:rsidR="00D93BBE" w:rsidRDefault="00D93BBE" w:rsidP="00536435">
            <w:r>
              <w:t>You have a common knowledge or an understanding of basic techniques and concepts.</w:t>
            </w:r>
          </w:p>
          <w:p w14:paraId="44444D54" w14:textId="77777777" w:rsidR="00D93BBE" w:rsidRPr="00171892" w:rsidRDefault="00D93BBE" w:rsidP="00D93BBE">
            <w:pPr>
              <w:pStyle w:val="ListParagraph"/>
              <w:numPr>
                <w:ilvl w:val="0"/>
                <w:numId w:val="45"/>
              </w:numPr>
            </w:pPr>
            <w:r>
              <w:t>Focus on learning.</w:t>
            </w:r>
          </w:p>
        </w:tc>
      </w:tr>
      <w:tr w:rsidR="00D93BBE" w:rsidRPr="00171892" w14:paraId="456AAD9A"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323567F5" w14:textId="77777777" w:rsidR="00D93BBE" w:rsidRPr="005C76BB" w:rsidRDefault="00D93BBE" w:rsidP="00536435">
            <w:pPr>
              <w:jc w:val="center"/>
              <w:rPr>
                <w:b/>
                <w:bCs/>
                <w:szCs w:val="20"/>
              </w:rPr>
            </w:pPr>
            <w:r w:rsidRPr="001C62EE">
              <w:rPr>
                <w:b/>
                <w:bCs/>
                <w:szCs w:val="20"/>
              </w:rPr>
              <w:t>2</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45E1F45A" w14:textId="77777777" w:rsidR="00D93BBE" w:rsidRPr="00A20379" w:rsidRDefault="00D93BBE" w:rsidP="00536435">
            <w:pPr>
              <w:rPr>
                <w:b/>
                <w:szCs w:val="20"/>
              </w:rPr>
            </w:pPr>
            <w:r w:rsidRPr="00A20379">
              <w:rPr>
                <w:b/>
                <w:szCs w:val="20"/>
              </w:rPr>
              <w:t xml:space="preserve">Novice </w:t>
            </w:r>
          </w:p>
          <w:p w14:paraId="0867EC14" w14:textId="77777777" w:rsidR="00D93BBE" w:rsidRDefault="00D93BBE" w:rsidP="00536435">
            <w:pPr>
              <w:rPr>
                <w:b/>
                <w:i/>
                <w:szCs w:val="20"/>
              </w:rPr>
            </w:pPr>
          </w:p>
          <w:p w14:paraId="15D86467" w14:textId="77777777" w:rsidR="00D93BBE" w:rsidRPr="00A20379" w:rsidRDefault="00D93BBE" w:rsidP="00536435">
            <w:pPr>
              <w:rPr>
                <w:szCs w:val="20"/>
              </w:rPr>
            </w:pPr>
            <w:r w:rsidRPr="00A20379">
              <w:rPr>
                <w:szCs w:val="20"/>
              </w:rPr>
              <w:t xml:space="preserve">(limited experience) </w:t>
            </w:r>
          </w:p>
          <w:p w14:paraId="2990928B" w14:textId="77777777" w:rsidR="00D93BBE" w:rsidRPr="00171892" w:rsidRDefault="00D93BBE" w:rsidP="00536435">
            <w:pPr>
              <w:rPr>
                <w:szCs w:val="20"/>
              </w:rPr>
            </w:pPr>
          </w:p>
          <w:p w14:paraId="2A52B125" w14:textId="77777777" w:rsidR="00D93BBE" w:rsidRPr="00171892" w:rsidRDefault="00D93BBE" w:rsidP="00536435">
            <w:pPr>
              <w:rPr>
                <w:rFonts w:cs="Arial"/>
                <w:b/>
                <w:i/>
                <w:szCs w:val="20"/>
              </w:rPr>
            </w:pP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41629954" w14:textId="77777777" w:rsidR="00D93BBE" w:rsidRDefault="00D93BBE" w:rsidP="00536435">
            <w:pPr>
              <w:pStyle w:val="Bulleted"/>
            </w:pPr>
            <w:r>
              <w:t>You have the level of experience gained in a classroom and/or experimental scenarios or as a trainee on-the-job. You are expected to need help when performing this skill.</w:t>
            </w:r>
          </w:p>
          <w:p w14:paraId="7EA110E4" w14:textId="77777777" w:rsidR="00D93BBE" w:rsidRDefault="00D93BBE" w:rsidP="00D93BBE">
            <w:pPr>
              <w:pStyle w:val="Bulleted"/>
              <w:numPr>
                <w:ilvl w:val="0"/>
                <w:numId w:val="45"/>
              </w:numPr>
            </w:pPr>
            <w:r>
              <w:t>Focus on developing through on-the-job experience;</w:t>
            </w:r>
          </w:p>
          <w:p w14:paraId="0411F1D1" w14:textId="77777777" w:rsidR="00D93BBE" w:rsidRDefault="00D93BBE" w:rsidP="00D93BBE">
            <w:pPr>
              <w:pStyle w:val="Bulleted"/>
              <w:numPr>
                <w:ilvl w:val="0"/>
                <w:numId w:val="45"/>
              </w:numPr>
            </w:pPr>
            <w:r>
              <w:t>You understand and can discuss terminology, concepts, principles and issues related to this competency;</w:t>
            </w:r>
          </w:p>
          <w:p w14:paraId="3F76A37C" w14:textId="77777777" w:rsidR="00D93BBE" w:rsidRPr="00171892" w:rsidRDefault="00D93BBE" w:rsidP="00D93BBE">
            <w:pPr>
              <w:pStyle w:val="Bulleted"/>
              <w:numPr>
                <w:ilvl w:val="0"/>
                <w:numId w:val="45"/>
              </w:numPr>
            </w:pPr>
            <w:r>
              <w:t>You utilize the full range of reference and resource materials in this competency.</w:t>
            </w:r>
          </w:p>
        </w:tc>
      </w:tr>
      <w:tr w:rsidR="00D93BBE" w:rsidRPr="00171892" w14:paraId="692061A1"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2892D9D1" w14:textId="77777777" w:rsidR="00D93BBE" w:rsidRPr="005C76BB" w:rsidRDefault="00D93BBE" w:rsidP="00536435">
            <w:pPr>
              <w:jc w:val="center"/>
              <w:rPr>
                <w:b/>
                <w:bCs/>
                <w:szCs w:val="20"/>
              </w:rPr>
            </w:pPr>
            <w:r w:rsidRPr="003A3EFA">
              <w:rPr>
                <w:b/>
                <w:bCs/>
                <w:szCs w:val="20"/>
              </w:rPr>
              <w:t>3</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24BAFDD8" w14:textId="77777777" w:rsidR="00D93BBE" w:rsidRPr="00685D14" w:rsidRDefault="00D93BBE" w:rsidP="00536435">
            <w:pPr>
              <w:rPr>
                <w:b/>
                <w:szCs w:val="20"/>
              </w:rPr>
            </w:pPr>
            <w:r w:rsidRPr="00685D14">
              <w:rPr>
                <w:b/>
                <w:szCs w:val="20"/>
              </w:rPr>
              <w:t xml:space="preserve">Intermediate </w:t>
            </w:r>
          </w:p>
          <w:p w14:paraId="34A915EB" w14:textId="77777777" w:rsidR="00D93BBE" w:rsidRDefault="00D93BBE" w:rsidP="00536435">
            <w:pPr>
              <w:rPr>
                <w:b/>
                <w:i/>
                <w:szCs w:val="20"/>
              </w:rPr>
            </w:pPr>
          </w:p>
          <w:p w14:paraId="55BAB907" w14:textId="77777777" w:rsidR="00D93BBE" w:rsidRPr="00685D14" w:rsidRDefault="00D93BBE" w:rsidP="00536435">
            <w:pPr>
              <w:rPr>
                <w:rFonts w:cs="Arial"/>
                <w:szCs w:val="20"/>
              </w:rPr>
            </w:pPr>
            <w:r w:rsidRPr="00685D14">
              <w:rPr>
                <w:szCs w:val="20"/>
              </w:rPr>
              <w:t>(practical application)</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77592784" w14:textId="77777777" w:rsidR="00D93BBE" w:rsidRDefault="00D93BBE" w:rsidP="00536435">
            <w:pPr>
              <w:pStyle w:val="Bulleted"/>
              <w:rPr>
                <w:rFonts w:cs="Arial"/>
              </w:rPr>
            </w:pPr>
            <w:r w:rsidRPr="00685D14">
              <w:rPr>
                <w:rFonts w:cs="Arial"/>
              </w:rPr>
              <w:t xml:space="preserve">You </w:t>
            </w:r>
            <w:proofErr w:type="gramStart"/>
            <w:r w:rsidRPr="00685D14">
              <w:rPr>
                <w:rFonts w:cs="Arial"/>
              </w:rPr>
              <w:t>are able to</w:t>
            </w:r>
            <w:proofErr w:type="gramEnd"/>
            <w:r w:rsidRPr="00685D14">
              <w:rPr>
                <w:rFonts w:cs="Arial"/>
              </w:rPr>
              <w:t xml:space="preserve"> successfully complete tasks in this competency as requested. Help from an expert may be required from time to time, but you can usually perform the skill independently.</w:t>
            </w:r>
          </w:p>
          <w:p w14:paraId="324DFB53" w14:textId="77777777" w:rsidR="00D93BBE" w:rsidRDefault="00D93BBE" w:rsidP="00D93BBE">
            <w:pPr>
              <w:pStyle w:val="Bulleted"/>
              <w:numPr>
                <w:ilvl w:val="0"/>
                <w:numId w:val="46"/>
              </w:numPr>
              <w:rPr>
                <w:rFonts w:cs="Arial"/>
              </w:rPr>
            </w:pPr>
            <w:r w:rsidRPr="00685D14">
              <w:rPr>
                <w:rFonts w:cs="Arial"/>
              </w:rPr>
              <w:t>Focus is on applying and enhancing knowledge or skill;</w:t>
            </w:r>
          </w:p>
          <w:p w14:paraId="74AF691B" w14:textId="77777777" w:rsidR="00D93BBE" w:rsidRDefault="00D93BBE" w:rsidP="00D93BBE">
            <w:pPr>
              <w:pStyle w:val="Bulleted"/>
              <w:numPr>
                <w:ilvl w:val="0"/>
                <w:numId w:val="46"/>
              </w:numPr>
              <w:rPr>
                <w:rFonts w:cs="Arial"/>
              </w:rPr>
            </w:pPr>
            <w:r w:rsidRPr="00685D14">
              <w:rPr>
                <w:rFonts w:cs="Arial"/>
              </w:rPr>
              <w:t>You have applied this competency to situations occasionally while needing minimal guidance to perform successfully;</w:t>
            </w:r>
          </w:p>
          <w:p w14:paraId="0860155E" w14:textId="77777777" w:rsidR="00D93BBE" w:rsidRPr="00685D14" w:rsidRDefault="00D93BBE" w:rsidP="00D93BBE">
            <w:pPr>
              <w:pStyle w:val="Bulleted"/>
              <w:numPr>
                <w:ilvl w:val="0"/>
                <w:numId w:val="46"/>
              </w:numPr>
              <w:rPr>
                <w:rFonts w:cs="Arial"/>
              </w:rPr>
            </w:pPr>
            <w:r w:rsidRPr="00685D14">
              <w:rPr>
                <w:rFonts w:cs="Arial"/>
              </w:rPr>
              <w:t>You understand and can discuss the application and implications of changes to processes, policies, and procedures in this area.</w:t>
            </w:r>
          </w:p>
        </w:tc>
      </w:tr>
      <w:tr w:rsidR="00D93BBE" w:rsidRPr="00171892" w14:paraId="6DD3BE24"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1A4E5D52" w14:textId="77777777" w:rsidR="00D93BBE" w:rsidRPr="005C76BB" w:rsidRDefault="00D93BBE" w:rsidP="00536435">
            <w:pPr>
              <w:jc w:val="center"/>
              <w:rPr>
                <w:b/>
                <w:bCs/>
                <w:szCs w:val="20"/>
              </w:rPr>
            </w:pPr>
            <w:r w:rsidRPr="00317A8D">
              <w:rPr>
                <w:b/>
                <w:bCs/>
                <w:szCs w:val="20"/>
              </w:rPr>
              <w:t>4</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4B5EC19E" w14:textId="77777777" w:rsidR="00D93BBE" w:rsidRPr="002A1CD4" w:rsidRDefault="00D93BBE" w:rsidP="00536435">
            <w:pPr>
              <w:rPr>
                <w:b/>
                <w:szCs w:val="20"/>
              </w:rPr>
            </w:pPr>
            <w:r w:rsidRPr="002A1CD4">
              <w:rPr>
                <w:b/>
                <w:szCs w:val="20"/>
              </w:rPr>
              <w:t xml:space="preserve">Advanced </w:t>
            </w:r>
          </w:p>
          <w:p w14:paraId="0D36B866" w14:textId="77777777" w:rsidR="00D93BBE" w:rsidRDefault="00D93BBE" w:rsidP="00536435">
            <w:pPr>
              <w:rPr>
                <w:b/>
                <w:i/>
                <w:szCs w:val="20"/>
              </w:rPr>
            </w:pPr>
          </w:p>
          <w:p w14:paraId="074CC70C" w14:textId="77777777" w:rsidR="00D93BBE" w:rsidRPr="002A1CD4" w:rsidRDefault="00D93BBE" w:rsidP="00536435">
            <w:pPr>
              <w:rPr>
                <w:rFonts w:cs="Arial"/>
                <w:szCs w:val="20"/>
              </w:rPr>
            </w:pPr>
            <w:r w:rsidRPr="002A1CD4">
              <w:rPr>
                <w:szCs w:val="20"/>
              </w:rPr>
              <w:t>(applied theory)</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277CCE5C" w14:textId="77777777" w:rsidR="00D93BBE" w:rsidRDefault="00D93BBE" w:rsidP="00536435">
            <w:r>
              <w:t>You can perform the actions associated with this skill without assistance. You are certainly recognized within your immediate organization as "a person to ask" when difficult questions arise regarding this skill.</w:t>
            </w:r>
          </w:p>
          <w:p w14:paraId="7A055F55" w14:textId="77777777" w:rsidR="00D93BBE" w:rsidRDefault="00D93BBE" w:rsidP="00D93BBE">
            <w:pPr>
              <w:pStyle w:val="ListParagraph"/>
              <w:numPr>
                <w:ilvl w:val="0"/>
                <w:numId w:val="47"/>
              </w:numPr>
            </w:pPr>
            <w:r>
              <w:t>Focus is on broad organizational/professional issues;</w:t>
            </w:r>
          </w:p>
          <w:p w14:paraId="3B273DC2" w14:textId="77777777" w:rsidR="00D93BBE" w:rsidRDefault="00D93BBE" w:rsidP="00D93BBE">
            <w:pPr>
              <w:pStyle w:val="ListParagraph"/>
              <w:numPr>
                <w:ilvl w:val="0"/>
                <w:numId w:val="47"/>
              </w:numPr>
            </w:pPr>
            <w:r>
              <w:t>You have consistently provided practical/relevant ideas and perspectives on process or practice improvements which may easily be implemented;</w:t>
            </w:r>
          </w:p>
          <w:p w14:paraId="6B791B4F" w14:textId="77777777" w:rsidR="00D93BBE" w:rsidRDefault="00D93BBE" w:rsidP="00D93BBE">
            <w:pPr>
              <w:pStyle w:val="ListParagraph"/>
              <w:numPr>
                <w:ilvl w:val="0"/>
                <w:numId w:val="47"/>
              </w:numPr>
            </w:pPr>
            <w:r>
              <w:t>You are capable of coaching others in the application of this competency by translating complex nuances relating to this competency into easy to understand terms;</w:t>
            </w:r>
          </w:p>
          <w:p w14:paraId="20198BC1" w14:textId="77777777" w:rsidR="00D93BBE" w:rsidRDefault="00D93BBE" w:rsidP="00D93BBE">
            <w:pPr>
              <w:pStyle w:val="ListParagraph"/>
              <w:numPr>
                <w:ilvl w:val="0"/>
                <w:numId w:val="47"/>
              </w:numPr>
            </w:pPr>
            <w:r>
              <w:t>You participate in senior level discussions regarding this competency;</w:t>
            </w:r>
          </w:p>
          <w:p w14:paraId="0F132DE1" w14:textId="77777777" w:rsidR="00D93BBE" w:rsidRPr="00FF68C8" w:rsidRDefault="00D93BBE" w:rsidP="00D93BBE">
            <w:pPr>
              <w:pStyle w:val="ListParagraph"/>
              <w:numPr>
                <w:ilvl w:val="0"/>
                <w:numId w:val="47"/>
              </w:numPr>
            </w:pPr>
            <w:r>
              <w:t>You assist in the development of reference and resource materials in this competency.</w:t>
            </w:r>
          </w:p>
        </w:tc>
      </w:tr>
      <w:tr w:rsidR="00D93BBE" w:rsidRPr="00171892" w14:paraId="65CC0CFF" w14:textId="77777777" w:rsidTr="00536435">
        <w:trPr>
          <w:cantSplit/>
          <w:trHeight w:val="509"/>
          <w:jc w:val="center"/>
        </w:trPr>
        <w:tc>
          <w:tcPr>
            <w:tcW w:w="1093" w:type="dxa"/>
            <w:tcBorders>
              <w:top w:val="single" w:sz="8" w:space="0" w:color="auto"/>
              <w:left w:val="double" w:sz="12" w:space="0" w:color="auto"/>
              <w:bottom w:val="double" w:sz="12" w:space="0" w:color="auto"/>
              <w:right w:val="dashed" w:sz="6" w:space="0" w:color="auto"/>
            </w:tcBorders>
            <w:tcMar>
              <w:top w:w="115" w:type="dxa"/>
              <w:left w:w="115" w:type="dxa"/>
              <w:bottom w:w="115" w:type="dxa"/>
              <w:right w:w="115" w:type="dxa"/>
            </w:tcMar>
            <w:vAlign w:val="center"/>
          </w:tcPr>
          <w:p w14:paraId="6F326E20" w14:textId="77777777" w:rsidR="00D93BBE" w:rsidRPr="00401686" w:rsidRDefault="00D93BBE" w:rsidP="00536435">
            <w:pPr>
              <w:jc w:val="center"/>
              <w:rPr>
                <w:b/>
                <w:bCs/>
                <w:szCs w:val="20"/>
                <w:highlight w:val="yellow"/>
              </w:rPr>
            </w:pPr>
            <w:r w:rsidRPr="00FF223C">
              <w:rPr>
                <w:b/>
                <w:bCs/>
                <w:szCs w:val="20"/>
              </w:rPr>
              <w:lastRenderedPageBreak/>
              <w:t>5</w:t>
            </w:r>
          </w:p>
        </w:tc>
        <w:tc>
          <w:tcPr>
            <w:tcW w:w="2380" w:type="dxa"/>
            <w:tcBorders>
              <w:top w:val="single" w:sz="8" w:space="0" w:color="auto"/>
              <w:left w:val="dashed" w:sz="6" w:space="0" w:color="auto"/>
              <w:bottom w:val="double" w:sz="12" w:space="0" w:color="auto"/>
              <w:right w:val="dashed" w:sz="6" w:space="0" w:color="auto"/>
            </w:tcBorders>
            <w:tcMar>
              <w:top w:w="115" w:type="dxa"/>
              <w:left w:w="115" w:type="dxa"/>
              <w:bottom w:w="115" w:type="dxa"/>
              <w:right w:w="115" w:type="dxa"/>
            </w:tcMar>
            <w:vAlign w:val="center"/>
          </w:tcPr>
          <w:p w14:paraId="7CB7B5FC" w14:textId="77777777" w:rsidR="00D93BBE" w:rsidRDefault="00D93BBE" w:rsidP="00536435">
            <w:pPr>
              <w:outlineLvl w:val="3"/>
              <w:rPr>
                <w:rFonts w:cs="Arial"/>
                <w:b/>
                <w:bCs/>
                <w:color w:val="222222"/>
                <w:spacing w:val="2"/>
                <w:szCs w:val="20"/>
              </w:rPr>
            </w:pPr>
            <w:r w:rsidRPr="00BD549E">
              <w:rPr>
                <w:rFonts w:ascii="Segoe UI" w:hAnsi="Segoe UI" w:cs="Segoe UI"/>
                <w:b/>
                <w:bCs/>
                <w:color w:val="222222"/>
                <w:spacing w:val="2"/>
                <w:sz w:val="24"/>
              </w:rPr>
              <w:t> </w:t>
            </w:r>
            <w:r w:rsidRPr="00BD549E">
              <w:rPr>
                <w:rFonts w:cs="Arial"/>
                <w:b/>
                <w:bCs/>
                <w:color w:val="222222"/>
                <w:spacing w:val="2"/>
                <w:szCs w:val="20"/>
              </w:rPr>
              <w:t xml:space="preserve">Expert </w:t>
            </w:r>
          </w:p>
          <w:p w14:paraId="2ECD8832" w14:textId="77777777" w:rsidR="00D93BBE" w:rsidRDefault="00D93BBE" w:rsidP="00536435">
            <w:pPr>
              <w:outlineLvl w:val="3"/>
              <w:rPr>
                <w:rFonts w:cs="Arial"/>
                <w:b/>
                <w:bCs/>
                <w:color w:val="222222"/>
                <w:spacing w:val="2"/>
                <w:szCs w:val="20"/>
              </w:rPr>
            </w:pPr>
          </w:p>
          <w:p w14:paraId="1DEEC58D" w14:textId="77777777" w:rsidR="00D93BBE" w:rsidRPr="00BD549E" w:rsidRDefault="00D93BBE" w:rsidP="00536435">
            <w:pPr>
              <w:outlineLvl w:val="3"/>
              <w:rPr>
                <w:rFonts w:cs="Arial"/>
                <w:bCs/>
                <w:color w:val="222222"/>
                <w:spacing w:val="2"/>
                <w:szCs w:val="20"/>
              </w:rPr>
            </w:pPr>
            <w:r w:rsidRPr="00BD549E">
              <w:rPr>
                <w:rFonts w:cs="Arial"/>
                <w:bCs/>
                <w:color w:val="222222"/>
                <w:spacing w:val="2"/>
                <w:szCs w:val="20"/>
              </w:rPr>
              <w:t>(recognized authority)</w:t>
            </w:r>
          </w:p>
          <w:p w14:paraId="6C1D6E76" w14:textId="77777777" w:rsidR="00D93BBE" w:rsidRPr="005A6526" w:rsidRDefault="00D93BBE" w:rsidP="00536435">
            <w:pPr>
              <w:rPr>
                <w:b/>
                <w:i/>
                <w:szCs w:val="20"/>
                <w:highlight w:val="yellow"/>
              </w:rPr>
            </w:pPr>
          </w:p>
        </w:tc>
        <w:tc>
          <w:tcPr>
            <w:tcW w:w="7471" w:type="dxa"/>
            <w:tcBorders>
              <w:top w:val="single" w:sz="8" w:space="0" w:color="auto"/>
              <w:left w:val="dashed" w:sz="6" w:space="0" w:color="auto"/>
              <w:bottom w:val="double" w:sz="12" w:space="0" w:color="auto"/>
              <w:right w:val="double" w:sz="12" w:space="0" w:color="auto"/>
            </w:tcBorders>
            <w:tcMar>
              <w:top w:w="115" w:type="dxa"/>
              <w:left w:w="115" w:type="dxa"/>
              <w:bottom w:w="115" w:type="dxa"/>
              <w:right w:w="115" w:type="dxa"/>
            </w:tcMar>
            <w:vAlign w:val="center"/>
          </w:tcPr>
          <w:p w14:paraId="4023A692" w14:textId="77777777" w:rsidR="00D93BBE" w:rsidRPr="00FF223C" w:rsidRDefault="00D93BBE" w:rsidP="00536435">
            <w:r w:rsidRPr="00FF223C">
              <w:t>You are known as an expert in this area. You can provide guidance, troubleshoot and answer questions related to this area of expertise and the field where the skill is used.</w:t>
            </w:r>
          </w:p>
          <w:p w14:paraId="32B9F2B3" w14:textId="77777777" w:rsidR="00D93BBE" w:rsidRDefault="00D93BBE" w:rsidP="00D93BBE">
            <w:pPr>
              <w:pStyle w:val="ListParagraph"/>
              <w:numPr>
                <w:ilvl w:val="0"/>
                <w:numId w:val="6"/>
              </w:numPr>
            </w:pPr>
            <w:r w:rsidRPr="00FF223C">
              <w:t>Focus is strategic;</w:t>
            </w:r>
          </w:p>
          <w:p w14:paraId="22A097B1" w14:textId="77777777" w:rsidR="00D93BBE" w:rsidRDefault="00D93BBE" w:rsidP="00D93BBE">
            <w:pPr>
              <w:pStyle w:val="ListParagraph"/>
              <w:numPr>
                <w:ilvl w:val="0"/>
                <w:numId w:val="6"/>
              </w:numPr>
            </w:pPr>
            <w:r w:rsidRPr="00FF223C">
              <w:t>You have demonstrated consistent excellence in applying this competency across multiple projects and/or organizations;</w:t>
            </w:r>
          </w:p>
          <w:p w14:paraId="05E832E7" w14:textId="77777777" w:rsidR="00D93BBE" w:rsidRDefault="00D93BBE" w:rsidP="00D93BBE">
            <w:pPr>
              <w:pStyle w:val="ListParagraph"/>
              <w:numPr>
                <w:ilvl w:val="0"/>
                <w:numId w:val="6"/>
              </w:numPr>
            </w:pPr>
            <w:r w:rsidRPr="00FF223C">
              <w:t>You are considered the “go to” person in this area within NIH and/or outside organizations;</w:t>
            </w:r>
          </w:p>
          <w:p w14:paraId="37F573FA" w14:textId="77777777" w:rsidR="00D93BBE" w:rsidRDefault="00D93BBE" w:rsidP="00D93BBE">
            <w:pPr>
              <w:pStyle w:val="ListParagraph"/>
              <w:numPr>
                <w:ilvl w:val="0"/>
                <w:numId w:val="6"/>
              </w:numPr>
            </w:pPr>
            <w:r w:rsidRPr="00FF223C">
              <w:t>You create new applications for and/or lead the development of reference and resource materials for this competency;</w:t>
            </w:r>
          </w:p>
          <w:p w14:paraId="5E6F102A" w14:textId="77777777" w:rsidR="00D93BBE" w:rsidRPr="00EB6C85" w:rsidRDefault="00D93BBE" w:rsidP="00D93BBE">
            <w:pPr>
              <w:pStyle w:val="ListParagraph"/>
              <w:numPr>
                <w:ilvl w:val="0"/>
                <w:numId w:val="6"/>
              </w:numPr>
            </w:pPr>
            <w:r w:rsidRPr="00FF223C">
              <w:t xml:space="preserve">You </w:t>
            </w:r>
            <w:proofErr w:type="gramStart"/>
            <w:r w:rsidRPr="00FF223C">
              <w:t>are able to</w:t>
            </w:r>
            <w:proofErr w:type="gramEnd"/>
            <w:r w:rsidRPr="00FF223C">
              <w:t xml:space="preserve"> diagram or explain the relevant process elements and issues in relation to organizational issues and trends in sufficient detail during discussions and presentations, to foster a greater understanding among internal and external colleagues and constituents.</w:t>
            </w:r>
          </w:p>
        </w:tc>
      </w:tr>
    </w:tbl>
    <w:p w14:paraId="601B887F" w14:textId="77777777" w:rsidR="00D93BBE" w:rsidRPr="008D1E26" w:rsidRDefault="00D93BBE" w:rsidP="00D93BBE"/>
    <w:p w14:paraId="1748D915" w14:textId="77777777" w:rsidR="00D93BBE" w:rsidRPr="00D93BBE" w:rsidRDefault="00D93BBE" w:rsidP="00D93BBE"/>
    <w:sectPr w:rsidR="00D93BBE" w:rsidRPr="00D93BBE" w:rsidSect="005D2207">
      <w:footnotePr>
        <w:numFmt w:val="chicago"/>
      </w:footnotePr>
      <w:pgSz w:w="12240" w:h="15840" w:code="1"/>
      <w:pgMar w:top="1440" w:right="1166" w:bottom="936" w:left="1166" w:header="720" w:footer="5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2F345" w14:textId="77777777" w:rsidR="00BE4683" w:rsidRDefault="00BE4683">
      <w:r>
        <w:separator/>
      </w:r>
    </w:p>
  </w:endnote>
  <w:endnote w:type="continuationSeparator" w:id="0">
    <w:p w14:paraId="3FAF5070" w14:textId="77777777" w:rsidR="00BE4683" w:rsidRDefault="00BE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A9478" w14:textId="77777777" w:rsidR="00D95641" w:rsidRDefault="00D95641" w:rsidP="00C0344A">
    <w:pPr>
      <w:pStyle w:val="Footer"/>
      <w:framePr w:wrap="around" w:vAnchor="text" w:hAnchor="margin" w:xAlign="center" w:y="1"/>
      <w:rPr>
        <w:rFonts w:eastAsia="Arial" w:cs="Arial"/>
        <w:sz w:val="22"/>
        <w:lang w:eastAsia="en-CA"/>
      </w:rPr>
    </w:pPr>
    <w:r>
      <w:rPr>
        <w:rFonts w:eastAsia="Arial" w:cs="Arial"/>
        <w:sz w:val="22"/>
        <w:lang w:eastAsia="en-CA"/>
      </w:rPr>
      <w:fldChar w:fldCharType="begin"/>
    </w:r>
    <w:r>
      <w:rPr>
        <w:rFonts w:eastAsia="Arial" w:cs="Arial"/>
        <w:sz w:val="22"/>
        <w:lang w:eastAsia="en-CA"/>
      </w:rPr>
      <w:instrText xml:space="preserve">PAGE  </w:instrText>
    </w:r>
    <w:r>
      <w:rPr>
        <w:rFonts w:eastAsia="Arial" w:cs="Arial"/>
        <w:sz w:val="22"/>
        <w:lang w:eastAsia="en-CA"/>
      </w:rPr>
      <w:fldChar w:fldCharType="end"/>
    </w:r>
  </w:p>
  <w:p w14:paraId="031E7E03" w14:textId="77777777" w:rsidR="00D95641" w:rsidRDefault="00D95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83C46" w14:textId="77777777" w:rsidR="00CD5043" w:rsidRPr="00CD5043" w:rsidRDefault="00CD5043">
    <w:pPr>
      <w:pStyle w:val="Footer"/>
      <w:jc w:val="right"/>
      <w:rPr>
        <w:color w:val="20558A"/>
      </w:rPr>
    </w:pPr>
    <w:r w:rsidRPr="00CD5043">
      <w:rPr>
        <w:color w:val="20558A"/>
        <w:szCs w:val="20"/>
      </w:rPr>
      <w:t xml:space="preserve">pg. </w:t>
    </w:r>
    <w:r w:rsidRPr="00CD5043">
      <w:rPr>
        <w:color w:val="20558A"/>
        <w:szCs w:val="20"/>
      </w:rPr>
      <w:fldChar w:fldCharType="begin"/>
    </w:r>
    <w:r w:rsidRPr="00CD5043">
      <w:rPr>
        <w:color w:val="20558A"/>
        <w:szCs w:val="20"/>
      </w:rPr>
      <w:instrText xml:space="preserve"> PAGE  \* Arabic </w:instrText>
    </w:r>
    <w:r w:rsidRPr="00CD5043">
      <w:rPr>
        <w:color w:val="20558A"/>
        <w:szCs w:val="20"/>
      </w:rPr>
      <w:fldChar w:fldCharType="separate"/>
    </w:r>
    <w:r w:rsidRPr="00CD5043">
      <w:rPr>
        <w:noProof/>
        <w:color w:val="20558A"/>
        <w:szCs w:val="20"/>
      </w:rPr>
      <w:t>1</w:t>
    </w:r>
    <w:r w:rsidRPr="00CD5043">
      <w:rPr>
        <w:color w:val="20558A"/>
        <w:szCs w:val="20"/>
      </w:rPr>
      <w:fldChar w:fldCharType="end"/>
    </w:r>
  </w:p>
  <w:p w14:paraId="5C47940B" w14:textId="39CD7116" w:rsidR="00D95641" w:rsidRDefault="00D95641" w:rsidP="00D21AAD">
    <w:pPr>
      <w:tabs>
        <w:tab w:val="left" w:pos="5040"/>
        <w:tab w:val="right" w:pos="99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B3794" w14:textId="77777777" w:rsidR="00920A16" w:rsidRPr="00984BA5" w:rsidRDefault="00920A16">
    <w:pPr>
      <w:pStyle w:val="Footer"/>
      <w:jc w:val="right"/>
      <w:rPr>
        <w:color w:val="20558A"/>
      </w:rPr>
    </w:pPr>
    <w:r w:rsidRPr="00984BA5">
      <w:rPr>
        <w:color w:val="20558A"/>
        <w:szCs w:val="20"/>
      </w:rPr>
      <w:t xml:space="preserve">pg. </w:t>
    </w:r>
    <w:r w:rsidRPr="00984BA5">
      <w:rPr>
        <w:color w:val="20558A"/>
        <w:szCs w:val="20"/>
      </w:rPr>
      <w:fldChar w:fldCharType="begin"/>
    </w:r>
    <w:r w:rsidRPr="00984BA5">
      <w:rPr>
        <w:color w:val="20558A"/>
        <w:szCs w:val="20"/>
      </w:rPr>
      <w:instrText xml:space="preserve"> PAGE  \* Arabic </w:instrText>
    </w:r>
    <w:r w:rsidRPr="00984BA5">
      <w:rPr>
        <w:color w:val="20558A"/>
        <w:szCs w:val="20"/>
      </w:rPr>
      <w:fldChar w:fldCharType="separate"/>
    </w:r>
    <w:r w:rsidRPr="00984BA5">
      <w:rPr>
        <w:noProof/>
        <w:color w:val="20558A"/>
        <w:szCs w:val="20"/>
      </w:rPr>
      <w:t>1</w:t>
    </w:r>
    <w:r w:rsidRPr="00984BA5">
      <w:rPr>
        <w:color w:val="20558A"/>
        <w:szCs w:val="20"/>
      </w:rPr>
      <w:fldChar w:fldCharType="end"/>
    </w:r>
  </w:p>
  <w:p w14:paraId="7361F4F1" w14:textId="0E6D0025" w:rsidR="00D95641" w:rsidRPr="00FA690E" w:rsidRDefault="00D95641" w:rsidP="00D21AAD">
    <w:pPr>
      <w:pStyle w:val="Footer"/>
      <w:tabs>
        <w:tab w:val="clear" w:pos="4320"/>
        <w:tab w:val="clear" w:pos="8640"/>
        <w:tab w:val="left" w:pos="5040"/>
        <w:tab w:val="right" w:pos="9900"/>
      </w:tabs>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56B6B" w14:textId="77777777" w:rsidR="00BE4683" w:rsidRDefault="00BE4683">
      <w:r>
        <w:separator/>
      </w:r>
    </w:p>
  </w:footnote>
  <w:footnote w:type="continuationSeparator" w:id="0">
    <w:p w14:paraId="2D9A5E2D" w14:textId="77777777" w:rsidR="00BE4683" w:rsidRDefault="00BE4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13F0" w14:textId="77777777" w:rsidR="00A04146" w:rsidRDefault="00EE29DD" w:rsidP="00A04146">
    <w:pPr>
      <w:pStyle w:val="Header"/>
    </w:pPr>
    <w:r>
      <w:rPr>
        <w:noProof/>
      </w:rPr>
      <w:drawing>
        <wp:anchor distT="0" distB="0" distL="114300" distR="114300" simplePos="0" relativeHeight="251660288" behindDoc="1" locked="0" layoutInCell="1" allowOverlap="1" wp14:anchorId="774E1CE7" wp14:editId="0AB7B166">
          <wp:simplePos x="0" y="0"/>
          <wp:positionH relativeFrom="column">
            <wp:posOffset>-2222</wp:posOffset>
          </wp:positionH>
          <wp:positionV relativeFrom="paragraph">
            <wp:posOffset>0</wp:posOffset>
          </wp:positionV>
          <wp:extent cx="722616" cy="452438"/>
          <wp:effectExtent l="0" t="0" r="1905" b="5080"/>
          <wp:wrapNone/>
          <wp:docPr id="5" name="Picture 5" descr="NI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729500" cy="456748"/>
                  </a:xfrm>
                  <a:prstGeom prst="rect">
                    <a:avLst/>
                  </a:prstGeom>
                </pic:spPr>
              </pic:pic>
            </a:graphicData>
          </a:graphic>
          <wp14:sizeRelH relativeFrom="margin">
            <wp14:pctWidth>0</wp14:pctWidth>
          </wp14:sizeRelH>
          <wp14:sizeRelV relativeFrom="margin">
            <wp14:pctHeight>0</wp14:pctHeight>
          </wp14:sizeRelV>
        </wp:anchor>
      </w:drawing>
    </w:r>
    <w:r w:rsidR="00A04146" w:rsidRPr="00A04146">
      <w:t xml:space="preserve"> NIH Competency Development Project</w:t>
    </w:r>
  </w:p>
  <w:p w14:paraId="3192E895" w14:textId="77777777" w:rsidR="00D95641" w:rsidRDefault="00D95641" w:rsidP="00A04146">
    <w:pPr>
      <w:pStyle w:val="Header"/>
    </w:pPr>
    <w:r>
      <w:t>Contracting</w:t>
    </w:r>
  </w:p>
  <w:p w14:paraId="6BF1627C" w14:textId="77777777" w:rsidR="00D95641" w:rsidRDefault="00D95641" w:rsidP="00A04146">
    <w:pPr>
      <w:pStyle w:val="Header"/>
    </w:pPr>
    <w:r>
      <w:t>Behavioral Interview Guide</w:t>
    </w:r>
  </w:p>
  <w:p w14:paraId="265C1E64" w14:textId="77777777" w:rsidR="00D95641" w:rsidRPr="00834663" w:rsidRDefault="00D95641" w:rsidP="00C034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943D2" w14:textId="02C04830" w:rsidR="00155825" w:rsidRDefault="00155825" w:rsidP="00155825">
    <w:pPr>
      <w:pStyle w:val="Header"/>
    </w:pPr>
    <w:r>
      <w:rPr>
        <w:noProof/>
      </w:rPr>
      <w:drawing>
        <wp:anchor distT="0" distB="0" distL="114300" distR="114300" simplePos="0" relativeHeight="251662336" behindDoc="1" locked="0" layoutInCell="1" allowOverlap="1" wp14:anchorId="47F046CF" wp14:editId="2823DC1F">
          <wp:simplePos x="0" y="0"/>
          <wp:positionH relativeFrom="column">
            <wp:posOffset>372110</wp:posOffset>
          </wp:positionH>
          <wp:positionV relativeFrom="paragraph">
            <wp:posOffset>0</wp:posOffset>
          </wp:positionV>
          <wp:extent cx="822960" cy="511810"/>
          <wp:effectExtent l="0" t="0" r="0" b="2540"/>
          <wp:wrapNone/>
          <wp:docPr id="2" name="Picture 2"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IH Lo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511810"/>
                  </a:xfrm>
                  <a:prstGeom prst="rect">
                    <a:avLst/>
                  </a:prstGeom>
                  <a:noFill/>
                </pic:spPr>
              </pic:pic>
            </a:graphicData>
          </a:graphic>
          <wp14:sizeRelH relativeFrom="page">
            <wp14:pctWidth>0</wp14:pctWidth>
          </wp14:sizeRelH>
          <wp14:sizeRelV relativeFrom="page">
            <wp14:pctHeight>0</wp14:pctHeight>
          </wp14:sizeRelV>
        </wp:anchor>
      </w:drawing>
    </w:r>
    <w:r>
      <w:rPr>
        <w:b w:val="0"/>
      </w:rPr>
      <w:t xml:space="preserve">                                                                                            </w:t>
    </w:r>
    <w:r>
      <w:t>NIH Competency Development Project</w:t>
    </w:r>
  </w:p>
  <w:p w14:paraId="150BBA37" w14:textId="53E309F8" w:rsidR="00155825" w:rsidRDefault="00155825" w:rsidP="00155825">
    <w:pPr>
      <w:pStyle w:val="Header"/>
    </w:pPr>
    <w:r>
      <w:t>Contracting</w:t>
    </w:r>
  </w:p>
  <w:p w14:paraId="7DF38B2C" w14:textId="77777777" w:rsidR="00155825" w:rsidRDefault="00155825" w:rsidP="00155825">
    <w:pPr>
      <w:pStyle w:val="Header"/>
    </w:pPr>
    <w:r>
      <w:t xml:space="preserve">               Behavioral Interview Guide</w:t>
    </w:r>
  </w:p>
  <w:p w14:paraId="2DC51117" w14:textId="77777777" w:rsidR="00D95641" w:rsidRDefault="00D9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E"/>
      </v:shape>
    </w:pict>
  </w:numPicBullet>
  <w:abstractNum w:abstractNumId="0" w15:restartNumberingAfterBreak="0">
    <w:nsid w:val="FFFFFFFE"/>
    <w:multiLevelType w:val="singleLevel"/>
    <w:tmpl w:val="287446DA"/>
    <w:lvl w:ilvl="0">
      <w:numFmt w:val="bullet"/>
      <w:lvlText w:val="*"/>
      <w:lvlJc w:val="left"/>
    </w:lvl>
  </w:abstractNum>
  <w:abstractNum w:abstractNumId="1" w15:restartNumberingAfterBreak="0">
    <w:nsid w:val="08670585"/>
    <w:multiLevelType w:val="hybridMultilevel"/>
    <w:tmpl w:val="D1D8F6D8"/>
    <w:lvl w:ilvl="0" w:tplc="585643F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CF02D6"/>
    <w:multiLevelType w:val="hybridMultilevel"/>
    <w:tmpl w:val="6D12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F4412"/>
    <w:multiLevelType w:val="hybridMultilevel"/>
    <w:tmpl w:val="628CF7EC"/>
    <w:lvl w:ilvl="0" w:tplc="E9F4BBB2">
      <w:start w:val="1"/>
      <w:numFmt w:val="bullet"/>
      <w:lvlText w:val=""/>
      <w:lvlJc w:val="left"/>
      <w:pPr>
        <w:tabs>
          <w:tab w:val="num" w:pos="360"/>
        </w:tabs>
        <w:ind w:left="360" w:hanging="360"/>
      </w:pPr>
      <w:rPr>
        <w:rFonts w:ascii="Symbol" w:hAnsi="Symbol" w:hint="default"/>
        <w:color w:val="000000"/>
      </w:rPr>
    </w:lvl>
    <w:lvl w:ilvl="1" w:tplc="0409000F">
      <w:start w:val="1"/>
      <w:numFmt w:val="decimal"/>
      <w:lvlText w:val="%2."/>
      <w:lvlJc w:val="left"/>
      <w:pPr>
        <w:tabs>
          <w:tab w:val="num" w:pos="1440"/>
        </w:tabs>
        <w:ind w:left="1440" w:hanging="360"/>
      </w:pPr>
      <w:rPr>
        <w:rFonts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71239"/>
    <w:multiLevelType w:val="hybridMultilevel"/>
    <w:tmpl w:val="9B9E9974"/>
    <w:lvl w:ilvl="0" w:tplc="B80A089C">
      <w:start w:val="1"/>
      <w:numFmt w:val="bullet"/>
      <w:lvlText w:val=""/>
      <w:lvlJc w:val="left"/>
      <w:pPr>
        <w:tabs>
          <w:tab w:val="num" w:pos="360"/>
        </w:tabs>
        <w:ind w:left="360" w:hanging="360"/>
      </w:pPr>
      <w:rPr>
        <w:rFonts w:ascii="Symbol" w:hAnsi="Symbol" w:hint="default"/>
        <w:color w:val="000000"/>
        <w:sz w:val="20"/>
        <w:szCs w:val="24"/>
      </w:rPr>
    </w:lvl>
    <w:lvl w:ilvl="1" w:tplc="EF3424F6">
      <w:start w:val="1"/>
      <w:numFmt w:val="decimal"/>
      <w:lvlText w:val="%2."/>
      <w:lvlJc w:val="left"/>
      <w:pPr>
        <w:tabs>
          <w:tab w:val="num" w:pos="1440"/>
        </w:tabs>
        <w:ind w:left="1440" w:hanging="360"/>
      </w:pPr>
      <w:rPr>
        <w:rFonts w:hint="default"/>
        <w:color w:val="000000"/>
        <w:sz w:val="20"/>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D6253"/>
    <w:multiLevelType w:val="hybridMultilevel"/>
    <w:tmpl w:val="A830A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B56E1"/>
    <w:multiLevelType w:val="hybridMultilevel"/>
    <w:tmpl w:val="A1DA95D0"/>
    <w:lvl w:ilvl="0" w:tplc="7968EF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C248C3"/>
    <w:multiLevelType w:val="hybridMultilevel"/>
    <w:tmpl w:val="2F96FFE8"/>
    <w:lvl w:ilvl="0" w:tplc="118A306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EF2A84"/>
    <w:multiLevelType w:val="hybridMultilevel"/>
    <w:tmpl w:val="A7B4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130EE"/>
    <w:multiLevelType w:val="hybridMultilevel"/>
    <w:tmpl w:val="0450C384"/>
    <w:lvl w:ilvl="0" w:tplc="85B2A45C">
      <w:start w:val="1"/>
      <w:numFmt w:val="decimal"/>
      <w:lvlText w:val="%1."/>
      <w:lvlJc w:val="left"/>
      <w:pPr>
        <w:tabs>
          <w:tab w:val="num" w:pos="360"/>
        </w:tabs>
        <w:ind w:left="360" w:hanging="360"/>
      </w:pPr>
      <w:rPr>
        <w:rFonts w:hint="default"/>
      </w:rPr>
    </w:lvl>
    <w:lvl w:ilvl="1" w:tplc="43DA60DC">
      <w:start w:val="1"/>
      <w:numFmt w:val="decimal"/>
      <w:lvlText w:val="%2."/>
      <w:lvlJc w:val="left"/>
      <w:pPr>
        <w:tabs>
          <w:tab w:val="num" w:pos="1442"/>
        </w:tabs>
        <w:ind w:left="1442" w:hanging="360"/>
      </w:pPr>
      <w:rPr>
        <w:rFonts w:hint="default"/>
        <w:b w:val="0"/>
      </w:r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10" w15:restartNumberingAfterBreak="0">
    <w:nsid w:val="2BF05901"/>
    <w:multiLevelType w:val="hybridMultilevel"/>
    <w:tmpl w:val="8F068400"/>
    <w:lvl w:ilvl="0" w:tplc="C46C10BA">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92546"/>
    <w:multiLevelType w:val="multilevel"/>
    <w:tmpl w:val="9D321A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2D83BF5"/>
    <w:multiLevelType w:val="hybridMultilevel"/>
    <w:tmpl w:val="88A24BC0"/>
    <w:lvl w:ilvl="0" w:tplc="729C5DC2">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807F1F"/>
    <w:multiLevelType w:val="multilevel"/>
    <w:tmpl w:val="358C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4816DA"/>
    <w:multiLevelType w:val="hybridMultilevel"/>
    <w:tmpl w:val="12DCEA7E"/>
    <w:lvl w:ilvl="0" w:tplc="FFFFFFFF">
      <w:start w:val="1"/>
      <w:numFmt w:val="upperLetter"/>
      <w:lvlText w:val="%1."/>
      <w:lvlJc w:val="left"/>
      <w:pPr>
        <w:tabs>
          <w:tab w:val="num" w:pos="720"/>
        </w:tabs>
        <w:ind w:left="720" w:hanging="360"/>
      </w:pPr>
      <w:rPr>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7C91E45"/>
    <w:multiLevelType w:val="hybridMultilevel"/>
    <w:tmpl w:val="0450C384"/>
    <w:lvl w:ilvl="0" w:tplc="85B2A45C">
      <w:start w:val="1"/>
      <w:numFmt w:val="decimal"/>
      <w:lvlText w:val="%1."/>
      <w:lvlJc w:val="left"/>
      <w:pPr>
        <w:tabs>
          <w:tab w:val="num" w:pos="360"/>
        </w:tabs>
        <w:ind w:left="360" w:hanging="360"/>
      </w:pPr>
      <w:rPr>
        <w:rFonts w:hint="default"/>
      </w:rPr>
    </w:lvl>
    <w:lvl w:ilvl="1" w:tplc="43DA60DC">
      <w:start w:val="1"/>
      <w:numFmt w:val="decimal"/>
      <w:lvlText w:val="%2."/>
      <w:lvlJc w:val="left"/>
      <w:pPr>
        <w:tabs>
          <w:tab w:val="num" w:pos="1442"/>
        </w:tabs>
        <w:ind w:left="1442" w:hanging="360"/>
      </w:pPr>
      <w:rPr>
        <w:rFonts w:hint="default"/>
        <w:b w:val="0"/>
      </w:r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16" w15:restartNumberingAfterBreak="0">
    <w:nsid w:val="48BA52BB"/>
    <w:multiLevelType w:val="hybridMultilevel"/>
    <w:tmpl w:val="23C6BFB6"/>
    <w:lvl w:ilvl="0" w:tplc="A0BE12E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A71965"/>
    <w:multiLevelType w:val="hybridMultilevel"/>
    <w:tmpl w:val="C0B8F50A"/>
    <w:lvl w:ilvl="0" w:tplc="74E048B2">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6E3AFF"/>
    <w:multiLevelType w:val="hybridMultilevel"/>
    <w:tmpl w:val="04602A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E5264C1"/>
    <w:multiLevelType w:val="hybridMultilevel"/>
    <w:tmpl w:val="17B26D28"/>
    <w:lvl w:ilvl="0" w:tplc="80C8EFEC">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8C6244"/>
    <w:multiLevelType w:val="hybridMultilevel"/>
    <w:tmpl w:val="206899DC"/>
    <w:lvl w:ilvl="0" w:tplc="04090001">
      <w:start w:val="1"/>
      <w:numFmt w:val="bullet"/>
      <w:pStyle w:val="Bulleted"/>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B61D72"/>
    <w:multiLevelType w:val="hybridMultilevel"/>
    <w:tmpl w:val="C40CB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A843A7"/>
    <w:multiLevelType w:val="hybridMultilevel"/>
    <w:tmpl w:val="1C72956A"/>
    <w:lvl w:ilvl="0" w:tplc="B37409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A356620"/>
    <w:multiLevelType w:val="hybridMultilevel"/>
    <w:tmpl w:val="3118AB5E"/>
    <w:lvl w:ilvl="0" w:tplc="5878510A">
      <w:start w:val="1"/>
      <w:numFmt w:val="bullet"/>
      <w:lvlText w:val=""/>
      <w:lvlJc w:val="left"/>
      <w:pPr>
        <w:tabs>
          <w:tab w:val="num" w:pos="187"/>
        </w:tabs>
        <w:ind w:left="187" w:hanging="187"/>
      </w:pPr>
      <w:rPr>
        <w:rFonts w:ascii="Symbol" w:hAnsi="Symbol" w:hint="default"/>
        <w:color w:val="0033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8B6255"/>
    <w:multiLevelType w:val="hybridMultilevel"/>
    <w:tmpl w:val="58681C7A"/>
    <w:lvl w:ilvl="0" w:tplc="AAA4EFA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627B81"/>
    <w:multiLevelType w:val="hybridMultilevel"/>
    <w:tmpl w:val="8B328A16"/>
    <w:lvl w:ilvl="0" w:tplc="7F705C1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C03A34"/>
    <w:multiLevelType w:val="hybridMultilevel"/>
    <w:tmpl w:val="23B64DAA"/>
    <w:lvl w:ilvl="0" w:tplc="54E08B4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39376B"/>
    <w:multiLevelType w:val="hybridMultilevel"/>
    <w:tmpl w:val="BC885ACE"/>
    <w:lvl w:ilvl="0" w:tplc="B374094A">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C374268"/>
    <w:multiLevelType w:val="multilevel"/>
    <w:tmpl w:val="B694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E52BEF"/>
    <w:multiLevelType w:val="hybridMultilevel"/>
    <w:tmpl w:val="414092AC"/>
    <w:lvl w:ilvl="0" w:tplc="74E048B2">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62039A"/>
    <w:multiLevelType w:val="hybridMultilevel"/>
    <w:tmpl w:val="9F24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D7080"/>
    <w:multiLevelType w:val="hybridMultilevel"/>
    <w:tmpl w:val="0450C384"/>
    <w:lvl w:ilvl="0" w:tplc="85B2A45C">
      <w:start w:val="1"/>
      <w:numFmt w:val="decimal"/>
      <w:lvlText w:val="%1."/>
      <w:lvlJc w:val="left"/>
      <w:pPr>
        <w:tabs>
          <w:tab w:val="num" w:pos="360"/>
        </w:tabs>
        <w:ind w:left="360" w:hanging="360"/>
      </w:pPr>
      <w:rPr>
        <w:rFonts w:hint="default"/>
      </w:rPr>
    </w:lvl>
    <w:lvl w:ilvl="1" w:tplc="43DA60DC">
      <w:start w:val="1"/>
      <w:numFmt w:val="decimal"/>
      <w:lvlText w:val="%2."/>
      <w:lvlJc w:val="left"/>
      <w:pPr>
        <w:tabs>
          <w:tab w:val="num" w:pos="1442"/>
        </w:tabs>
        <w:ind w:left="1442" w:hanging="360"/>
      </w:pPr>
      <w:rPr>
        <w:rFonts w:hint="default"/>
        <w:b w:val="0"/>
      </w:r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32" w15:restartNumberingAfterBreak="0">
    <w:nsid w:val="792719CE"/>
    <w:multiLevelType w:val="hybridMultilevel"/>
    <w:tmpl w:val="0450C384"/>
    <w:lvl w:ilvl="0" w:tplc="85B2A45C">
      <w:start w:val="1"/>
      <w:numFmt w:val="decimal"/>
      <w:lvlText w:val="%1."/>
      <w:lvlJc w:val="left"/>
      <w:pPr>
        <w:tabs>
          <w:tab w:val="num" w:pos="360"/>
        </w:tabs>
        <w:ind w:left="360" w:hanging="360"/>
      </w:pPr>
      <w:rPr>
        <w:rFonts w:hint="default"/>
      </w:rPr>
    </w:lvl>
    <w:lvl w:ilvl="1" w:tplc="43DA60DC">
      <w:start w:val="1"/>
      <w:numFmt w:val="decimal"/>
      <w:lvlText w:val="%2."/>
      <w:lvlJc w:val="left"/>
      <w:pPr>
        <w:tabs>
          <w:tab w:val="num" w:pos="1442"/>
        </w:tabs>
        <w:ind w:left="1442" w:hanging="360"/>
      </w:pPr>
      <w:rPr>
        <w:rFonts w:hint="default"/>
        <w:b w:val="0"/>
      </w:r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33" w15:restartNumberingAfterBreak="0">
    <w:nsid w:val="7C343CE9"/>
    <w:multiLevelType w:val="hybridMultilevel"/>
    <w:tmpl w:val="F98AE8EA"/>
    <w:lvl w:ilvl="0" w:tplc="6C4051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7"/>
  </w:num>
  <w:num w:numId="3">
    <w:abstractNumId w:val="23"/>
  </w:num>
  <w:num w:numId="4">
    <w:abstractNumId w:val="3"/>
  </w:num>
  <w:num w:numId="5">
    <w:abstractNumId w:val="21"/>
  </w:num>
  <w:num w:numId="6">
    <w:abstractNumId w:val="20"/>
  </w:num>
  <w:num w:numId="7">
    <w:abstractNumId w:val="33"/>
  </w:num>
  <w:num w:numId="8">
    <w:abstractNumId w:val="0"/>
    <w:lvlOverride w:ilvl="0">
      <w:lvl w:ilvl="0">
        <w:numFmt w:val="bullet"/>
        <w:lvlText w:val=""/>
        <w:legacy w:legacy="1" w:legacySpace="0" w:legacyIndent="360"/>
        <w:lvlJc w:val="left"/>
        <w:pPr>
          <w:ind w:left="360" w:hanging="360"/>
        </w:pPr>
        <w:rPr>
          <w:rFonts w:ascii="Symbol" w:hAnsi="Symbol" w:hint="default"/>
        </w:rPr>
      </w:lvl>
    </w:lvlOverride>
  </w:num>
  <w:num w:numId="9">
    <w:abstractNumId w:val="29"/>
  </w:num>
  <w:num w:numId="10">
    <w:abstractNumId w:val="17"/>
  </w:num>
  <w:num w:numId="11">
    <w:abstractNumId w:val="22"/>
  </w:num>
  <w:num w:numId="12">
    <w:abstractNumId w:val="18"/>
  </w:num>
  <w:num w:numId="13">
    <w:abstractNumId w:val="4"/>
  </w:num>
  <w:num w:numId="14">
    <w:abstractNumId w:val="5"/>
  </w:num>
  <w:num w:numId="15">
    <w:abstractNumId w:val="24"/>
  </w:num>
  <w:num w:numId="16">
    <w:abstractNumId w:val="16"/>
  </w:num>
  <w:num w:numId="17">
    <w:abstractNumId w:val="19"/>
  </w:num>
  <w:num w:numId="18">
    <w:abstractNumId w:val="25"/>
  </w:num>
  <w:num w:numId="19">
    <w:abstractNumId w:val="26"/>
  </w:num>
  <w:num w:numId="20">
    <w:abstractNumId w:val="1"/>
  </w:num>
  <w:num w:numId="21">
    <w:abstractNumId w:val="7"/>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1"/>
  </w:num>
  <w:num w:numId="26">
    <w:abstractNumId w:val="6"/>
  </w:num>
  <w:num w:numId="27">
    <w:abstractNumId w:val="15"/>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20"/>
  </w:num>
  <w:num w:numId="37">
    <w:abstractNumId w:val="6"/>
  </w:num>
  <w:num w:numId="38">
    <w:abstractNumId w:val="15"/>
  </w:num>
  <w:num w:numId="39">
    <w:abstractNumId w:val="28"/>
  </w:num>
  <w:num w:numId="40">
    <w:abstractNumId w:val="13"/>
  </w:num>
  <w:num w:numId="41">
    <w:abstractNumId w:val="9"/>
  </w:num>
  <w:num w:numId="42">
    <w:abstractNumId w:val="31"/>
  </w:num>
  <w:num w:numId="43">
    <w:abstractNumId w:val="32"/>
  </w:num>
  <w:num w:numId="44">
    <w:abstractNumId w:val="12"/>
  </w:num>
  <w:num w:numId="45">
    <w:abstractNumId w:val="2"/>
  </w:num>
  <w:num w:numId="46">
    <w:abstractNumId w:val="8"/>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CA4"/>
    <w:rsid w:val="000020EB"/>
    <w:rsid w:val="00010DC3"/>
    <w:rsid w:val="00011496"/>
    <w:rsid w:val="00012F8D"/>
    <w:rsid w:val="000133D6"/>
    <w:rsid w:val="00015F66"/>
    <w:rsid w:val="000258BA"/>
    <w:rsid w:val="0003106E"/>
    <w:rsid w:val="00031489"/>
    <w:rsid w:val="00032AEC"/>
    <w:rsid w:val="000338E5"/>
    <w:rsid w:val="00033C12"/>
    <w:rsid w:val="000376FD"/>
    <w:rsid w:val="000408C3"/>
    <w:rsid w:val="00040B50"/>
    <w:rsid w:val="00041790"/>
    <w:rsid w:val="0004270F"/>
    <w:rsid w:val="00051D73"/>
    <w:rsid w:val="00054254"/>
    <w:rsid w:val="00054B65"/>
    <w:rsid w:val="000552B9"/>
    <w:rsid w:val="00062124"/>
    <w:rsid w:val="000635B4"/>
    <w:rsid w:val="000657CE"/>
    <w:rsid w:val="00070CF7"/>
    <w:rsid w:val="000721CB"/>
    <w:rsid w:val="00072A0A"/>
    <w:rsid w:val="000733E8"/>
    <w:rsid w:val="0007378F"/>
    <w:rsid w:val="00073E21"/>
    <w:rsid w:val="00074163"/>
    <w:rsid w:val="0007489E"/>
    <w:rsid w:val="00076B88"/>
    <w:rsid w:val="0007747E"/>
    <w:rsid w:val="0008081E"/>
    <w:rsid w:val="00081CFA"/>
    <w:rsid w:val="00090122"/>
    <w:rsid w:val="00091D38"/>
    <w:rsid w:val="00096374"/>
    <w:rsid w:val="000A168A"/>
    <w:rsid w:val="000A6960"/>
    <w:rsid w:val="000A7829"/>
    <w:rsid w:val="000A7CC6"/>
    <w:rsid w:val="000B0E2E"/>
    <w:rsid w:val="000B1BEC"/>
    <w:rsid w:val="000B423B"/>
    <w:rsid w:val="000B660F"/>
    <w:rsid w:val="000C1791"/>
    <w:rsid w:val="000C4AC6"/>
    <w:rsid w:val="000C4C0F"/>
    <w:rsid w:val="000C5FFF"/>
    <w:rsid w:val="000C6175"/>
    <w:rsid w:val="000C622E"/>
    <w:rsid w:val="000D2045"/>
    <w:rsid w:val="000D22EC"/>
    <w:rsid w:val="000D4EED"/>
    <w:rsid w:val="000E173B"/>
    <w:rsid w:val="000E2D7C"/>
    <w:rsid w:val="000E3905"/>
    <w:rsid w:val="000E7619"/>
    <w:rsid w:val="000F1921"/>
    <w:rsid w:val="000F4397"/>
    <w:rsid w:val="000F5C67"/>
    <w:rsid w:val="000F6A25"/>
    <w:rsid w:val="00100C7C"/>
    <w:rsid w:val="0010411A"/>
    <w:rsid w:val="00107409"/>
    <w:rsid w:val="001103F9"/>
    <w:rsid w:val="0011221A"/>
    <w:rsid w:val="001136DD"/>
    <w:rsid w:val="0011662F"/>
    <w:rsid w:val="00116A65"/>
    <w:rsid w:val="00122819"/>
    <w:rsid w:val="001311B8"/>
    <w:rsid w:val="00131D15"/>
    <w:rsid w:val="00133610"/>
    <w:rsid w:val="0013579E"/>
    <w:rsid w:val="00140DE0"/>
    <w:rsid w:val="00143900"/>
    <w:rsid w:val="001444E8"/>
    <w:rsid w:val="0014664F"/>
    <w:rsid w:val="001473FA"/>
    <w:rsid w:val="0014770A"/>
    <w:rsid w:val="00151CF2"/>
    <w:rsid w:val="00151F9B"/>
    <w:rsid w:val="001524AD"/>
    <w:rsid w:val="0015297C"/>
    <w:rsid w:val="00155825"/>
    <w:rsid w:val="00155FAC"/>
    <w:rsid w:val="0016229C"/>
    <w:rsid w:val="00162B7F"/>
    <w:rsid w:val="00164F0F"/>
    <w:rsid w:val="001673A0"/>
    <w:rsid w:val="00167837"/>
    <w:rsid w:val="00172381"/>
    <w:rsid w:val="001745E9"/>
    <w:rsid w:val="0017548B"/>
    <w:rsid w:val="00177CD8"/>
    <w:rsid w:val="00181ECD"/>
    <w:rsid w:val="0018522B"/>
    <w:rsid w:val="00186825"/>
    <w:rsid w:val="00191553"/>
    <w:rsid w:val="00196832"/>
    <w:rsid w:val="00197219"/>
    <w:rsid w:val="001973E7"/>
    <w:rsid w:val="001A3067"/>
    <w:rsid w:val="001A5F9B"/>
    <w:rsid w:val="001B06A1"/>
    <w:rsid w:val="001B664E"/>
    <w:rsid w:val="001B67C5"/>
    <w:rsid w:val="001C0509"/>
    <w:rsid w:val="001C0EF5"/>
    <w:rsid w:val="001C1161"/>
    <w:rsid w:val="001C2729"/>
    <w:rsid w:val="001C73DD"/>
    <w:rsid w:val="001D16FF"/>
    <w:rsid w:val="001D4893"/>
    <w:rsid w:val="001D5044"/>
    <w:rsid w:val="001D52AA"/>
    <w:rsid w:val="001D6291"/>
    <w:rsid w:val="001D75A7"/>
    <w:rsid w:val="001D767C"/>
    <w:rsid w:val="001E78A6"/>
    <w:rsid w:val="001F50E0"/>
    <w:rsid w:val="001F57AB"/>
    <w:rsid w:val="001F6014"/>
    <w:rsid w:val="001F7F9B"/>
    <w:rsid w:val="00201420"/>
    <w:rsid w:val="00201D27"/>
    <w:rsid w:val="0020354B"/>
    <w:rsid w:val="00204EDA"/>
    <w:rsid w:val="0020601B"/>
    <w:rsid w:val="002124C6"/>
    <w:rsid w:val="002136A5"/>
    <w:rsid w:val="0021628D"/>
    <w:rsid w:val="002200AB"/>
    <w:rsid w:val="00221960"/>
    <w:rsid w:val="00221ACD"/>
    <w:rsid w:val="0023096A"/>
    <w:rsid w:val="00232094"/>
    <w:rsid w:val="0023329B"/>
    <w:rsid w:val="002338B9"/>
    <w:rsid w:val="002366F2"/>
    <w:rsid w:val="00236DEE"/>
    <w:rsid w:val="00241928"/>
    <w:rsid w:val="0024310D"/>
    <w:rsid w:val="00243E47"/>
    <w:rsid w:val="002444D2"/>
    <w:rsid w:val="002446A4"/>
    <w:rsid w:val="002525C6"/>
    <w:rsid w:val="00253AA4"/>
    <w:rsid w:val="00253EC5"/>
    <w:rsid w:val="002570F3"/>
    <w:rsid w:val="00260BBD"/>
    <w:rsid w:val="00260C90"/>
    <w:rsid w:val="00262401"/>
    <w:rsid w:val="00264EE0"/>
    <w:rsid w:val="002655C8"/>
    <w:rsid w:val="002670FB"/>
    <w:rsid w:val="0027114A"/>
    <w:rsid w:val="00271357"/>
    <w:rsid w:val="00274C49"/>
    <w:rsid w:val="00276111"/>
    <w:rsid w:val="002869D0"/>
    <w:rsid w:val="002874FA"/>
    <w:rsid w:val="002878C2"/>
    <w:rsid w:val="002908D5"/>
    <w:rsid w:val="00293CFF"/>
    <w:rsid w:val="002A066F"/>
    <w:rsid w:val="002A0C97"/>
    <w:rsid w:val="002A56D1"/>
    <w:rsid w:val="002A5D2E"/>
    <w:rsid w:val="002B185C"/>
    <w:rsid w:val="002B4371"/>
    <w:rsid w:val="002B6999"/>
    <w:rsid w:val="002C1460"/>
    <w:rsid w:val="002C1EE6"/>
    <w:rsid w:val="002C3139"/>
    <w:rsid w:val="002C539C"/>
    <w:rsid w:val="002C5717"/>
    <w:rsid w:val="002D26E5"/>
    <w:rsid w:val="002D5782"/>
    <w:rsid w:val="002E09AA"/>
    <w:rsid w:val="002E2CD7"/>
    <w:rsid w:val="002E599F"/>
    <w:rsid w:val="002E5AE9"/>
    <w:rsid w:val="002E7B9B"/>
    <w:rsid w:val="002E7C6C"/>
    <w:rsid w:val="002F07FE"/>
    <w:rsid w:val="002F08BE"/>
    <w:rsid w:val="002F16D8"/>
    <w:rsid w:val="002F219D"/>
    <w:rsid w:val="002F25CE"/>
    <w:rsid w:val="002F276A"/>
    <w:rsid w:val="002F4627"/>
    <w:rsid w:val="002F6ACF"/>
    <w:rsid w:val="002F6EB0"/>
    <w:rsid w:val="002F7205"/>
    <w:rsid w:val="002F7681"/>
    <w:rsid w:val="003044A3"/>
    <w:rsid w:val="00304E55"/>
    <w:rsid w:val="003051EC"/>
    <w:rsid w:val="0030671F"/>
    <w:rsid w:val="003067E1"/>
    <w:rsid w:val="003074DD"/>
    <w:rsid w:val="00310DE9"/>
    <w:rsid w:val="003117C8"/>
    <w:rsid w:val="00311BDA"/>
    <w:rsid w:val="003126F1"/>
    <w:rsid w:val="00313B9F"/>
    <w:rsid w:val="00313BB6"/>
    <w:rsid w:val="0032055F"/>
    <w:rsid w:val="00321036"/>
    <w:rsid w:val="003210B6"/>
    <w:rsid w:val="0032294C"/>
    <w:rsid w:val="0032334F"/>
    <w:rsid w:val="0032631C"/>
    <w:rsid w:val="00326A4E"/>
    <w:rsid w:val="003279FF"/>
    <w:rsid w:val="00330BE4"/>
    <w:rsid w:val="00331E49"/>
    <w:rsid w:val="003354D5"/>
    <w:rsid w:val="00340C14"/>
    <w:rsid w:val="00341392"/>
    <w:rsid w:val="00351F5E"/>
    <w:rsid w:val="00353FBB"/>
    <w:rsid w:val="003608D7"/>
    <w:rsid w:val="00360AB5"/>
    <w:rsid w:val="00360CA4"/>
    <w:rsid w:val="003622C9"/>
    <w:rsid w:val="00363963"/>
    <w:rsid w:val="003644D0"/>
    <w:rsid w:val="00364CD4"/>
    <w:rsid w:val="003709D8"/>
    <w:rsid w:val="003728E7"/>
    <w:rsid w:val="0037649C"/>
    <w:rsid w:val="0038260D"/>
    <w:rsid w:val="00385582"/>
    <w:rsid w:val="003864F2"/>
    <w:rsid w:val="003868E5"/>
    <w:rsid w:val="003915D2"/>
    <w:rsid w:val="00395506"/>
    <w:rsid w:val="003969E9"/>
    <w:rsid w:val="00396AD4"/>
    <w:rsid w:val="003A1806"/>
    <w:rsid w:val="003A2524"/>
    <w:rsid w:val="003A456E"/>
    <w:rsid w:val="003A749D"/>
    <w:rsid w:val="003B1789"/>
    <w:rsid w:val="003B245D"/>
    <w:rsid w:val="003B46C2"/>
    <w:rsid w:val="003B5435"/>
    <w:rsid w:val="003B64D9"/>
    <w:rsid w:val="003B74B3"/>
    <w:rsid w:val="003B7905"/>
    <w:rsid w:val="003C0328"/>
    <w:rsid w:val="003C3D26"/>
    <w:rsid w:val="003D0726"/>
    <w:rsid w:val="003D2A2C"/>
    <w:rsid w:val="003D2E4F"/>
    <w:rsid w:val="003D395A"/>
    <w:rsid w:val="003D3CF9"/>
    <w:rsid w:val="003D489F"/>
    <w:rsid w:val="003E6976"/>
    <w:rsid w:val="003F1E88"/>
    <w:rsid w:val="003F3BE7"/>
    <w:rsid w:val="003F6768"/>
    <w:rsid w:val="0041167A"/>
    <w:rsid w:val="004117AB"/>
    <w:rsid w:val="00411844"/>
    <w:rsid w:val="00412E69"/>
    <w:rsid w:val="0041687F"/>
    <w:rsid w:val="00416E7F"/>
    <w:rsid w:val="00420249"/>
    <w:rsid w:val="00420C1E"/>
    <w:rsid w:val="00421AE0"/>
    <w:rsid w:val="00425DF2"/>
    <w:rsid w:val="00427804"/>
    <w:rsid w:val="00432E68"/>
    <w:rsid w:val="004355D3"/>
    <w:rsid w:val="0043682A"/>
    <w:rsid w:val="00436956"/>
    <w:rsid w:val="004369C5"/>
    <w:rsid w:val="004428DF"/>
    <w:rsid w:val="0044500D"/>
    <w:rsid w:val="00450F08"/>
    <w:rsid w:val="004515CC"/>
    <w:rsid w:val="004539E0"/>
    <w:rsid w:val="00461B58"/>
    <w:rsid w:val="0047494A"/>
    <w:rsid w:val="004768D7"/>
    <w:rsid w:val="00477A4F"/>
    <w:rsid w:val="004804F3"/>
    <w:rsid w:val="00492ED3"/>
    <w:rsid w:val="004958AB"/>
    <w:rsid w:val="00497EAC"/>
    <w:rsid w:val="004A249A"/>
    <w:rsid w:val="004A4011"/>
    <w:rsid w:val="004A4A5B"/>
    <w:rsid w:val="004A61D6"/>
    <w:rsid w:val="004C00A2"/>
    <w:rsid w:val="004C0BF6"/>
    <w:rsid w:val="004C24A1"/>
    <w:rsid w:val="004C33E7"/>
    <w:rsid w:val="004C43F3"/>
    <w:rsid w:val="004C4BA0"/>
    <w:rsid w:val="004C6B00"/>
    <w:rsid w:val="004C74B5"/>
    <w:rsid w:val="004D238D"/>
    <w:rsid w:val="004D5C7F"/>
    <w:rsid w:val="004E1DEF"/>
    <w:rsid w:val="004F4068"/>
    <w:rsid w:val="004F572B"/>
    <w:rsid w:val="004F5CD7"/>
    <w:rsid w:val="004F723F"/>
    <w:rsid w:val="00500092"/>
    <w:rsid w:val="005067A4"/>
    <w:rsid w:val="00516587"/>
    <w:rsid w:val="005178D1"/>
    <w:rsid w:val="00521F4F"/>
    <w:rsid w:val="005227EA"/>
    <w:rsid w:val="005233B4"/>
    <w:rsid w:val="00524248"/>
    <w:rsid w:val="005246A1"/>
    <w:rsid w:val="00533294"/>
    <w:rsid w:val="00537924"/>
    <w:rsid w:val="005402AC"/>
    <w:rsid w:val="0054544A"/>
    <w:rsid w:val="0055018C"/>
    <w:rsid w:val="00552CFB"/>
    <w:rsid w:val="00554FD9"/>
    <w:rsid w:val="00555D04"/>
    <w:rsid w:val="00556A33"/>
    <w:rsid w:val="00556B40"/>
    <w:rsid w:val="00556C40"/>
    <w:rsid w:val="00561372"/>
    <w:rsid w:val="00561D33"/>
    <w:rsid w:val="00565469"/>
    <w:rsid w:val="00567852"/>
    <w:rsid w:val="00570C51"/>
    <w:rsid w:val="00576862"/>
    <w:rsid w:val="00576B28"/>
    <w:rsid w:val="00576F3D"/>
    <w:rsid w:val="00581402"/>
    <w:rsid w:val="00581A71"/>
    <w:rsid w:val="00583254"/>
    <w:rsid w:val="0059132C"/>
    <w:rsid w:val="00592343"/>
    <w:rsid w:val="0059581D"/>
    <w:rsid w:val="00595AC8"/>
    <w:rsid w:val="00596BAF"/>
    <w:rsid w:val="005A1CEB"/>
    <w:rsid w:val="005A6280"/>
    <w:rsid w:val="005B0F70"/>
    <w:rsid w:val="005B404B"/>
    <w:rsid w:val="005B5765"/>
    <w:rsid w:val="005C201A"/>
    <w:rsid w:val="005C25FF"/>
    <w:rsid w:val="005C3DCD"/>
    <w:rsid w:val="005C4C81"/>
    <w:rsid w:val="005C5A71"/>
    <w:rsid w:val="005D0323"/>
    <w:rsid w:val="005D1143"/>
    <w:rsid w:val="005D2207"/>
    <w:rsid w:val="005D56FA"/>
    <w:rsid w:val="005D67FF"/>
    <w:rsid w:val="005D73CD"/>
    <w:rsid w:val="005D761A"/>
    <w:rsid w:val="005D7A75"/>
    <w:rsid w:val="005E0507"/>
    <w:rsid w:val="005E318E"/>
    <w:rsid w:val="005E600C"/>
    <w:rsid w:val="005E6DEA"/>
    <w:rsid w:val="005F4B53"/>
    <w:rsid w:val="005F6A23"/>
    <w:rsid w:val="0060756F"/>
    <w:rsid w:val="00610BED"/>
    <w:rsid w:val="00613119"/>
    <w:rsid w:val="00617185"/>
    <w:rsid w:val="0061724D"/>
    <w:rsid w:val="006208D8"/>
    <w:rsid w:val="00624EDB"/>
    <w:rsid w:val="00631DC4"/>
    <w:rsid w:val="00631F8E"/>
    <w:rsid w:val="00631FBD"/>
    <w:rsid w:val="00633E5A"/>
    <w:rsid w:val="006357D1"/>
    <w:rsid w:val="006400B7"/>
    <w:rsid w:val="0064238C"/>
    <w:rsid w:val="00642EBB"/>
    <w:rsid w:val="00642EEB"/>
    <w:rsid w:val="00644C52"/>
    <w:rsid w:val="00645D5C"/>
    <w:rsid w:val="006476E6"/>
    <w:rsid w:val="00650306"/>
    <w:rsid w:val="00650A51"/>
    <w:rsid w:val="006523D6"/>
    <w:rsid w:val="00652F55"/>
    <w:rsid w:val="0065446F"/>
    <w:rsid w:val="00654DA0"/>
    <w:rsid w:val="00656F11"/>
    <w:rsid w:val="006638FA"/>
    <w:rsid w:val="006655A9"/>
    <w:rsid w:val="00667313"/>
    <w:rsid w:val="006676B5"/>
    <w:rsid w:val="00670D88"/>
    <w:rsid w:val="0067238D"/>
    <w:rsid w:val="00674DED"/>
    <w:rsid w:val="0067618A"/>
    <w:rsid w:val="00676818"/>
    <w:rsid w:val="00683F53"/>
    <w:rsid w:val="00690D39"/>
    <w:rsid w:val="00692252"/>
    <w:rsid w:val="00693E54"/>
    <w:rsid w:val="006A0B18"/>
    <w:rsid w:val="006B1F5D"/>
    <w:rsid w:val="006B2842"/>
    <w:rsid w:val="006C171C"/>
    <w:rsid w:val="006C47A5"/>
    <w:rsid w:val="006C5441"/>
    <w:rsid w:val="006C6661"/>
    <w:rsid w:val="006C6C3E"/>
    <w:rsid w:val="006D0120"/>
    <w:rsid w:val="006D2217"/>
    <w:rsid w:val="006D2591"/>
    <w:rsid w:val="006D2B14"/>
    <w:rsid w:val="006D2EE8"/>
    <w:rsid w:val="006E0E65"/>
    <w:rsid w:val="006E1F66"/>
    <w:rsid w:val="006E2524"/>
    <w:rsid w:val="006E28D1"/>
    <w:rsid w:val="006E2C08"/>
    <w:rsid w:val="006E3B35"/>
    <w:rsid w:val="006E5C28"/>
    <w:rsid w:val="006F1C9D"/>
    <w:rsid w:val="006F7E2B"/>
    <w:rsid w:val="00701110"/>
    <w:rsid w:val="0070189A"/>
    <w:rsid w:val="00701A37"/>
    <w:rsid w:val="00702F11"/>
    <w:rsid w:val="00703B92"/>
    <w:rsid w:val="00706BA5"/>
    <w:rsid w:val="00715311"/>
    <w:rsid w:val="00716735"/>
    <w:rsid w:val="007177F7"/>
    <w:rsid w:val="007179C6"/>
    <w:rsid w:val="007209F3"/>
    <w:rsid w:val="007216DB"/>
    <w:rsid w:val="00723D8F"/>
    <w:rsid w:val="0072660D"/>
    <w:rsid w:val="00730FDF"/>
    <w:rsid w:val="00737A88"/>
    <w:rsid w:val="007406B4"/>
    <w:rsid w:val="00746435"/>
    <w:rsid w:val="00752CE5"/>
    <w:rsid w:val="0075351A"/>
    <w:rsid w:val="00754557"/>
    <w:rsid w:val="00756485"/>
    <w:rsid w:val="0075722C"/>
    <w:rsid w:val="00766443"/>
    <w:rsid w:val="00766D3D"/>
    <w:rsid w:val="007671D9"/>
    <w:rsid w:val="00770FE0"/>
    <w:rsid w:val="00780188"/>
    <w:rsid w:val="00782541"/>
    <w:rsid w:val="0078283A"/>
    <w:rsid w:val="00782EA0"/>
    <w:rsid w:val="00784065"/>
    <w:rsid w:val="007843D4"/>
    <w:rsid w:val="007877CC"/>
    <w:rsid w:val="00787C51"/>
    <w:rsid w:val="007916C7"/>
    <w:rsid w:val="00793E1B"/>
    <w:rsid w:val="007947D3"/>
    <w:rsid w:val="00794C76"/>
    <w:rsid w:val="007964E9"/>
    <w:rsid w:val="00796AF1"/>
    <w:rsid w:val="007A152F"/>
    <w:rsid w:val="007A2188"/>
    <w:rsid w:val="007A273C"/>
    <w:rsid w:val="007A4439"/>
    <w:rsid w:val="007A5A5A"/>
    <w:rsid w:val="007A7284"/>
    <w:rsid w:val="007A750A"/>
    <w:rsid w:val="007B3BB3"/>
    <w:rsid w:val="007B6CB8"/>
    <w:rsid w:val="007C02EE"/>
    <w:rsid w:val="007C1E6B"/>
    <w:rsid w:val="007C460E"/>
    <w:rsid w:val="007C76B2"/>
    <w:rsid w:val="007D0AF3"/>
    <w:rsid w:val="007D11A4"/>
    <w:rsid w:val="007D2718"/>
    <w:rsid w:val="007D27E0"/>
    <w:rsid w:val="007D2F5A"/>
    <w:rsid w:val="007E39C5"/>
    <w:rsid w:val="007E4E48"/>
    <w:rsid w:val="007E535B"/>
    <w:rsid w:val="007E64C3"/>
    <w:rsid w:val="007E6E57"/>
    <w:rsid w:val="007F02E4"/>
    <w:rsid w:val="007F3E45"/>
    <w:rsid w:val="007F5129"/>
    <w:rsid w:val="007F6D2D"/>
    <w:rsid w:val="00800D24"/>
    <w:rsid w:val="00803FE3"/>
    <w:rsid w:val="0080463C"/>
    <w:rsid w:val="00805D1C"/>
    <w:rsid w:val="00806F10"/>
    <w:rsid w:val="008077A0"/>
    <w:rsid w:val="00810B59"/>
    <w:rsid w:val="00811D80"/>
    <w:rsid w:val="008129E9"/>
    <w:rsid w:val="00813327"/>
    <w:rsid w:val="00814455"/>
    <w:rsid w:val="008146FF"/>
    <w:rsid w:val="00815EC4"/>
    <w:rsid w:val="00816583"/>
    <w:rsid w:val="0082041B"/>
    <w:rsid w:val="00821E09"/>
    <w:rsid w:val="00824FFE"/>
    <w:rsid w:val="00827A8A"/>
    <w:rsid w:val="00833EBD"/>
    <w:rsid w:val="00836A1C"/>
    <w:rsid w:val="00837CDA"/>
    <w:rsid w:val="0084018F"/>
    <w:rsid w:val="00841037"/>
    <w:rsid w:val="00841D96"/>
    <w:rsid w:val="00842106"/>
    <w:rsid w:val="0084322F"/>
    <w:rsid w:val="00843B6D"/>
    <w:rsid w:val="00844A23"/>
    <w:rsid w:val="00844F85"/>
    <w:rsid w:val="008467F7"/>
    <w:rsid w:val="00852D32"/>
    <w:rsid w:val="00855751"/>
    <w:rsid w:val="00855BC4"/>
    <w:rsid w:val="00855EF2"/>
    <w:rsid w:val="00860151"/>
    <w:rsid w:val="008606B4"/>
    <w:rsid w:val="0086133B"/>
    <w:rsid w:val="008613B1"/>
    <w:rsid w:val="008616ED"/>
    <w:rsid w:val="00862916"/>
    <w:rsid w:val="008665D8"/>
    <w:rsid w:val="0087145B"/>
    <w:rsid w:val="00871F48"/>
    <w:rsid w:val="00872000"/>
    <w:rsid w:val="00874E67"/>
    <w:rsid w:val="00875EBB"/>
    <w:rsid w:val="00876480"/>
    <w:rsid w:val="00881DC7"/>
    <w:rsid w:val="0088539D"/>
    <w:rsid w:val="008865EC"/>
    <w:rsid w:val="00886B7D"/>
    <w:rsid w:val="00896342"/>
    <w:rsid w:val="008A0DFA"/>
    <w:rsid w:val="008A1930"/>
    <w:rsid w:val="008A2748"/>
    <w:rsid w:val="008A3E66"/>
    <w:rsid w:val="008A43F5"/>
    <w:rsid w:val="008A46C9"/>
    <w:rsid w:val="008A5976"/>
    <w:rsid w:val="008A6320"/>
    <w:rsid w:val="008B1C5C"/>
    <w:rsid w:val="008B3480"/>
    <w:rsid w:val="008B400E"/>
    <w:rsid w:val="008C08E9"/>
    <w:rsid w:val="008C1F8C"/>
    <w:rsid w:val="008C2D7F"/>
    <w:rsid w:val="008C587B"/>
    <w:rsid w:val="008D3EDC"/>
    <w:rsid w:val="008D3EF8"/>
    <w:rsid w:val="008D4010"/>
    <w:rsid w:val="008D439E"/>
    <w:rsid w:val="008D4971"/>
    <w:rsid w:val="008D516A"/>
    <w:rsid w:val="008D52ED"/>
    <w:rsid w:val="008D562E"/>
    <w:rsid w:val="008E703C"/>
    <w:rsid w:val="008E7369"/>
    <w:rsid w:val="008F12B1"/>
    <w:rsid w:val="008F44B7"/>
    <w:rsid w:val="00904B04"/>
    <w:rsid w:val="00905B60"/>
    <w:rsid w:val="00910758"/>
    <w:rsid w:val="00913325"/>
    <w:rsid w:val="00913F30"/>
    <w:rsid w:val="00914A74"/>
    <w:rsid w:val="00917387"/>
    <w:rsid w:val="00917936"/>
    <w:rsid w:val="00920A16"/>
    <w:rsid w:val="009218A2"/>
    <w:rsid w:val="0092386F"/>
    <w:rsid w:val="00925982"/>
    <w:rsid w:val="009261A9"/>
    <w:rsid w:val="00933E88"/>
    <w:rsid w:val="00933F20"/>
    <w:rsid w:val="00934979"/>
    <w:rsid w:val="00947E64"/>
    <w:rsid w:val="00947F78"/>
    <w:rsid w:val="00950AAC"/>
    <w:rsid w:val="00951CE5"/>
    <w:rsid w:val="00952500"/>
    <w:rsid w:val="0095291C"/>
    <w:rsid w:val="00952DF1"/>
    <w:rsid w:val="00954943"/>
    <w:rsid w:val="00955337"/>
    <w:rsid w:val="009553C5"/>
    <w:rsid w:val="00962414"/>
    <w:rsid w:val="00962A3D"/>
    <w:rsid w:val="009630B2"/>
    <w:rsid w:val="00963BC8"/>
    <w:rsid w:val="00963F5C"/>
    <w:rsid w:val="0096443F"/>
    <w:rsid w:val="00964944"/>
    <w:rsid w:val="009662DA"/>
    <w:rsid w:val="00966A0D"/>
    <w:rsid w:val="00971387"/>
    <w:rsid w:val="00971410"/>
    <w:rsid w:val="00974103"/>
    <w:rsid w:val="009745E2"/>
    <w:rsid w:val="009755B9"/>
    <w:rsid w:val="00980873"/>
    <w:rsid w:val="00982FDF"/>
    <w:rsid w:val="00983AEE"/>
    <w:rsid w:val="00984B4F"/>
    <w:rsid w:val="00984BA5"/>
    <w:rsid w:val="00987312"/>
    <w:rsid w:val="00990422"/>
    <w:rsid w:val="00990A40"/>
    <w:rsid w:val="0099554F"/>
    <w:rsid w:val="00995DD3"/>
    <w:rsid w:val="009961D8"/>
    <w:rsid w:val="00997E6E"/>
    <w:rsid w:val="009A4005"/>
    <w:rsid w:val="009B0D3F"/>
    <w:rsid w:val="009B536D"/>
    <w:rsid w:val="009B6A7A"/>
    <w:rsid w:val="009C09BE"/>
    <w:rsid w:val="009C0C8D"/>
    <w:rsid w:val="009C20EC"/>
    <w:rsid w:val="009C39A9"/>
    <w:rsid w:val="009C3EA8"/>
    <w:rsid w:val="009C6DBC"/>
    <w:rsid w:val="009D1385"/>
    <w:rsid w:val="009D2AB2"/>
    <w:rsid w:val="009D7E0B"/>
    <w:rsid w:val="009E4513"/>
    <w:rsid w:val="009E6B9A"/>
    <w:rsid w:val="009E7D77"/>
    <w:rsid w:val="009F1F3C"/>
    <w:rsid w:val="009F39BD"/>
    <w:rsid w:val="009F3D0B"/>
    <w:rsid w:val="009F4FCA"/>
    <w:rsid w:val="009F645F"/>
    <w:rsid w:val="009F7163"/>
    <w:rsid w:val="00A007D1"/>
    <w:rsid w:val="00A01598"/>
    <w:rsid w:val="00A04146"/>
    <w:rsid w:val="00A06677"/>
    <w:rsid w:val="00A10A12"/>
    <w:rsid w:val="00A11DB2"/>
    <w:rsid w:val="00A12AB8"/>
    <w:rsid w:val="00A13692"/>
    <w:rsid w:val="00A13C3A"/>
    <w:rsid w:val="00A13CC4"/>
    <w:rsid w:val="00A31CFB"/>
    <w:rsid w:val="00A334F7"/>
    <w:rsid w:val="00A375C3"/>
    <w:rsid w:val="00A3789F"/>
    <w:rsid w:val="00A42035"/>
    <w:rsid w:val="00A43C5A"/>
    <w:rsid w:val="00A4780A"/>
    <w:rsid w:val="00A47E5A"/>
    <w:rsid w:val="00A5109D"/>
    <w:rsid w:val="00A51323"/>
    <w:rsid w:val="00A51F96"/>
    <w:rsid w:val="00A53646"/>
    <w:rsid w:val="00A54CF8"/>
    <w:rsid w:val="00A561BA"/>
    <w:rsid w:val="00A6045E"/>
    <w:rsid w:val="00A721FD"/>
    <w:rsid w:val="00A74AD1"/>
    <w:rsid w:val="00A75FF4"/>
    <w:rsid w:val="00A771B0"/>
    <w:rsid w:val="00A77C28"/>
    <w:rsid w:val="00A829F5"/>
    <w:rsid w:val="00A8368B"/>
    <w:rsid w:val="00A83B62"/>
    <w:rsid w:val="00A86AA0"/>
    <w:rsid w:val="00A90D55"/>
    <w:rsid w:val="00A91287"/>
    <w:rsid w:val="00A91D74"/>
    <w:rsid w:val="00A9354F"/>
    <w:rsid w:val="00A94B9B"/>
    <w:rsid w:val="00A96897"/>
    <w:rsid w:val="00AA20BD"/>
    <w:rsid w:val="00AA515C"/>
    <w:rsid w:val="00AA66C1"/>
    <w:rsid w:val="00AA7CF4"/>
    <w:rsid w:val="00AB2C72"/>
    <w:rsid w:val="00AC1F6F"/>
    <w:rsid w:val="00AC2842"/>
    <w:rsid w:val="00AC4165"/>
    <w:rsid w:val="00AC5843"/>
    <w:rsid w:val="00AC62CE"/>
    <w:rsid w:val="00AC7108"/>
    <w:rsid w:val="00AD0215"/>
    <w:rsid w:val="00AD0CE4"/>
    <w:rsid w:val="00AD2FCE"/>
    <w:rsid w:val="00AD4F90"/>
    <w:rsid w:val="00AD76A8"/>
    <w:rsid w:val="00AD76DE"/>
    <w:rsid w:val="00AF04DB"/>
    <w:rsid w:val="00AF0D48"/>
    <w:rsid w:val="00AF1EEB"/>
    <w:rsid w:val="00AF2450"/>
    <w:rsid w:val="00AF3829"/>
    <w:rsid w:val="00B00B1A"/>
    <w:rsid w:val="00B05609"/>
    <w:rsid w:val="00B05DF8"/>
    <w:rsid w:val="00B073F5"/>
    <w:rsid w:val="00B11208"/>
    <w:rsid w:val="00B12CD3"/>
    <w:rsid w:val="00B15527"/>
    <w:rsid w:val="00B20192"/>
    <w:rsid w:val="00B212DB"/>
    <w:rsid w:val="00B22969"/>
    <w:rsid w:val="00B261F8"/>
    <w:rsid w:val="00B26F81"/>
    <w:rsid w:val="00B31343"/>
    <w:rsid w:val="00B35DE4"/>
    <w:rsid w:val="00B37974"/>
    <w:rsid w:val="00B41CF5"/>
    <w:rsid w:val="00B43F28"/>
    <w:rsid w:val="00B4522D"/>
    <w:rsid w:val="00B45891"/>
    <w:rsid w:val="00B4665B"/>
    <w:rsid w:val="00B60F3E"/>
    <w:rsid w:val="00B61EC0"/>
    <w:rsid w:val="00B64226"/>
    <w:rsid w:val="00B64E33"/>
    <w:rsid w:val="00B67C63"/>
    <w:rsid w:val="00B70ABE"/>
    <w:rsid w:val="00B70BE9"/>
    <w:rsid w:val="00B73573"/>
    <w:rsid w:val="00B87CE3"/>
    <w:rsid w:val="00B87FD1"/>
    <w:rsid w:val="00B90729"/>
    <w:rsid w:val="00B90E97"/>
    <w:rsid w:val="00B91459"/>
    <w:rsid w:val="00B91581"/>
    <w:rsid w:val="00B931CA"/>
    <w:rsid w:val="00B94A55"/>
    <w:rsid w:val="00B95E38"/>
    <w:rsid w:val="00B96EA8"/>
    <w:rsid w:val="00BA00C0"/>
    <w:rsid w:val="00BA0671"/>
    <w:rsid w:val="00BA2D00"/>
    <w:rsid w:val="00BB17DD"/>
    <w:rsid w:val="00BB1D4B"/>
    <w:rsid w:val="00BB7035"/>
    <w:rsid w:val="00BC0743"/>
    <w:rsid w:val="00BC13C8"/>
    <w:rsid w:val="00BC20C0"/>
    <w:rsid w:val="00BC3FD7"/>
    <w:rsid w:val="00BC5488"/>
    <w:rsid w:val="00BD6DFC"/>
    <w:rsid w:val="00BD7F1F"/>
    <w:rsid w:val="00BE0DB6"/>
    <w:rsid w:val="00BE3999"/>
    <w:rsid w:val="00BE4683"/>
    <w:rsid w:val="00BE6B29"/>
    <w:rsid w:val="00BE7617"/>
    <w:rsid w:val="00BE7D78"/>
    <w:rsid w:val="00BF16E3"/>
    <w:rsid w:val="00BF1720"/>
    <w:rsid w:val="00BF1C36"/>
    <w:rsid w:val="00BF456D"/>
    <w:rsid w:val="00BF4F82"/>
    <w:rsid w:val="00BF7F65"/>
    <w:rsid w:val="00C00B47"/>
    <w:rsid w:val="00C0344A"/>
    <w:rsid w:val="00C059E3"/>
    <w:rsid w:val="00C06A9C"/>
    <w:rsid w:val="00C07C68"/>
    <w:rsid w:val="00C07FEF"/>
    <w:rsid w:val="00C11B13"/>
    <w:rsid w:val="00C15362"/>
    <w:rsid w:val="00C1629A"/>
    <w:rsid w:val="00C17C29"/>
    <w:rsid w:val="00C2545E"/>
    <w:rsid w:val="00C27C8E"/>
    <w:rsid w:val="00C32D98"/>
    <w:rsid w:val="00C35255"/>
    <w:rsid w:val="00C3531E"/>
    <w:rsid w:val="00C36B80"/>
    <w:rsid w:val="00C37C9C"/>
    <w:rsid w:val="00C45242"/>
    <w:rsid w:val="00C45830"/>
    <w:rsid w:val="00C45C33"/>
    <w:rsid w:val="00C4696A"/>
    <w:rsid w:val="00C47286"/>
    <w:rsid w:val="00C50149"/>
    <w:rsid w:val="00C5109D"/>
    <w:rsid w:val="00C51BA3"/>
    <w:rsid w:val="00C51CC0"/>
    <w:rsid w:val="00C521EF"/>
    <w:rsid w:val="00C52F55"/>
    <w:rsid w:val="00C54A0C"/>
    <w:rsid w:val="00C57EFA"/>
    <w:rsid w:val="00C60C98"/>
    <w:rsid w:val="00C627CF"/>
    <w:rsid w:val="00C66522"/>
    <w:rsid w:val="00C66EA7"/>
    <w:rsid w:val="00C67A78"/>
    <w:rsid w:val="00C67D5C"/>
    <w:rsid w:val="00C72112"/>
    <w:rsid w:val="00C74099"/>
    <w:rsid w:val="00C74AB3"/>
    <w:rsid w:val="00C803F4"/>
    <w:rsid w:val="00C81E3A"/>
    <w:rsid w:val="00C842FA"/>
    <w:rsid w:val="00C85EC2"/>
    <w:rsid w:val="00C86B7F"/>
    <w:rsid w:val="00C90D89"/>
    <w:rsid w:val="00C95A15"/>
    <w:rsid w:val="00C960CF"/>
    <w:rsid w:val="00CA46C1"/>
    <w:rsid w:val="00CA4CF9"/>
    <w:rsid w:val="00CA5D9D"/>
    <w:rsid w:val="00CB49A0"/>
    <w:rsid w:val="00CB58E8"/>
    <w:rsid w:val="00CB6142"/>
    <w:rsid w:val="00CB71DB"/>
    <w:rsid w:val="00CB7791"/>
    <w:rsid w:val="00CC039C"/>
    <w:rsid w:val="00CC2EC8"/>
    <w:rsid w:val="00CC5024"/>
    <w:rsid w:val="00CD0B26"/>
    <w:rsid w:val="00CD11D9"/>
    <w:rsid w:val="00CD1592"/>
    <w:rsid w:val="00CD2934"/>
    <w:rsid w:val="00CD35A7"/>
    <w:rsid w:val="00CD5043"/>
    <w:rsid w:val="00CD5691"/>
    <w:rsid w:val="00CE1668"/>
    <w:rsid w:val="00CE2D51"/>
    <w:rsid w:val="00CE61A8"/>
    <w:rsid w:val="00CF5111"/>
    <w:rsid w:val="00CF5154"/>
    <w:rsid w:val="00CF7DA0"/>
    <w:rsid w:val="00D0085C"/>
    <w:rsid w:val="00D012FF"/>
    <w:rsid w:val="00D016B3"/>
    <w:rsid w:val="00D02E67"/>
    <w:rsid w:val="00D04D9F"/>
    <w:rsid w:val="00D055E5"/>
    <w:rsid w:val="00D10A44"/>
    <w:rsid w:val="00D11F32"/>
    <w:rsid w:val="00D14565"/>
    <w:rsid w:val="00D162CC"/>
    <w:rsid w:val="00D16D7D"/>
    <w:rsid w:val="00D21AAD"/>
    <w:rsid w:val="00D21C96"/>
    <w:rsid w:val="00D235DE"/>
    <w:rsid w:val="00D246BE"/>
    <w:rsid w:val="00D30C5A"/>
    <w:rsid w:val="00D32A2E"/>
    <w:rsid w:val="00D32F7E"/>
    <w:rsid w:val="00D45479"/>
    <w:rsid w:val="00D454CC"/>
    <w:rsid w:val="00D53322"/>
    <w:rsid w:val="00D6063B"/>
    <w:rsid w:val="00D61310"/>
    <w:rsid w:val="00D62412"/>
    <w:rsid w:val="00D63DCC"/>
    <w:rsid w:val="00D743D7"/>
    <w:rsid w:val="00D75F32"/>
    <w:rsid w:val="00D81525"/>
    <w:rsid w:val="00D875C4"/>
    <w:rsid w:val="00D902A8"/>
    <w:rsid w:val="00D93096"/>
    <w:rsid w:val="00D93BBE"/>
    <w:rsid w:val="00D93DEC"/>
    <w:rsid w:val="00D9442A"/>
    <w:rsid w:val="00D95641"/>
    <w:rsid w:val="00D95799"/>
    <w:rsid w:val="00D96517"/>
    <w:rsid w:val="00D96C15"/>
    <w:rsid w:val="00D97C44"/>
    <w:rsid w:val="00DA044E"/>
    <w:rsid w:val="00DA3441"/>
    <w:rsid w:val="00DA38F4"/>
    <w:rsid w:val="00DA69B1"/>
    <w:rsid w:val="00DB05D9"/>
    <w:rsid w:val="00DB1473"/>
    <w:rsid w:val="00DB3242"/>
    <w:rsid w:val="00DB4BB0"/>
    <w:rsid w:val="00DB5E97"/>
    <w:rsid w:val="00DB7D36"/>
    <w:rsid w:val="00DC1440"/>
    <w:rsid w:val="00DC25C1"/>
    <w:rsid w:val="00DC6861"/>
    <w:rsid w:val="00DD11CB"/>
    <w:rsid w:val="00DD50E6"/>
    <w:rsid w:val="00DD62ED"/>
    <w:rsid w:val="00DD7B93"/>
    <w:rsid w:val="00DE2B78"/>
    <w:rsid w:val="00DE3879"/>
    <w:rsid w:val="00DE473D"/>
    <w:rsid w:val="00DE5C29"/>
    <w:rsid w:val="00DF13A9"/>
    <w:rsid w:val="00DF2058"/>
    <w:rsid w:val="00DF2F12"/>
    <w:rsid w:val="00DF3323"/>
    <w:rsid w:val="00DF3B08"/>
    <w:rsid w:val="00DF596B"/>
    <w:rsid w:val="00E017E7"/>
    <w:rsid w:val="00E01C05"/>
    <w:rsid w:val="00E029FD"/>
    <w:rsid w:val="00E038D3"/>
    <w:rsid w:val="00E05FF3"/>
    <w:rsid w:val="00E104B0"/>
    <w:rsid w:val="00E109AA"/>
    <w:rsid w:val="00E11F02"/>
    <w:rsid w:val="00E11F06"/>
    <w:rsid w:val="00E12E53"/>
    <w:rsid w:val="00E14AB9"/>
    <w:rsid w:val="00E15AA2"/>
    <w:rsid w:val="00E16FCC"/>
    <w:rsid w:val="00E22AA5"/>
    <w:rsid w:val="00E243E6"/>
    <w:rsid w:val="00E24667"/>
    <w:rsid w:val="00E26C59"/>
    <w:rsid w:val="00E30EA0"/>
    <w:rsid w:val="00E331C1"/>
    <w:rsid w:val="00E335F7"/>
    <w:rsid w:val="00E34176"/>
    <w:rsid w:val="00E37461"/>
    <w:rsid w:val="00E40553"/>
    <w:rsid w:val="00E4665E"/>
    <w:rsid w:val="00E474C9"/>
    <w:rsid w:val="00E5217A"/>
    <w:rsid w:val="00E52BA8"/>
    <w:rsid w:val="00E5468E"/>
    <w:rsid w:val="00E549CD"/>
    <w:rsid w:val="00E54D16"/>
    <w:rsid w:val="00E6432F"/>
    <w:rsid w:val="00E65ADB"/>
    <w:rsid w:val="00E6713F"/>
    <w:rsid w:val="00E747D3"/>
    <w:rsid w:val="00E75E6A"/>
    <w:rsid w:val="00E77D82"/>
    <w:rsid w:val="00E813B6"/>
    <w:rsid w:val="00E90213"/>
    <w:rsid w:val="00E9404E"/>
    <w:rsid w:val="00E947AD"/>
    <w:rsid w:val="00E95513"/>
    <w:rsid w:val="00E97E4B"/>
    <w:rsid w:val="00EA3C15"/>
    <w:rsid w:val="00EA4ADB"/>
    <w:rsid w:val="00EA5C51"/>
    <w:rsid w:val="00EA5F55"/>
    <w:rsid w:val="00EA7BD7"/>
    <w:rsid w:val="00EB0104"/>
    <w:rsid w:val="00EB1724"/>
    <w:rsid w:val="00EB1CED"/>
    <w:rsid w:val="00EB3D19"/>
    <w:rsid w:val="00EB4645"/>
    <w:rsid w:val="00EB4E32"/>
    <w:rsid w:val="00EC1DB9"/>
    <w:rsid w:val="00EC50CE"/>
    <w:rsid w:val="00EC5AAA"/>
    <w:rsid w:val="00EC5E3B"/>
    <w:rsid w:val="00ED04E1"/>
    <w:rsid w:val="00EE29DD"/>
    <w:rsid w:val="00EE4231"/>
    <w:rsid w:val="00EE5267"/>
    <w:rsid w:val="00EF28BB"/>
    <w:rsid w:val="00EF2A31"/>
    <w:rsid w:val="00EF36D6"/>
    <w:rsid w:val="00EF5943"/>
    <w:rsid w:val="00EF5E44"/>
    <w:rsid w:val="00F02DEB"/>
    <w:rsid w:val="00F03EA7"/>
    <w:rsid w:val="00F05B5B"/>
    <w:rsid w:val="00F1407C"/>
    <w:rsid w:val="00F152A5"/>
    <w:rsid w:val="00F16452"/>
    <w:rsid w:val="00F16B3F"/>
    <w:rsid w:val="00F24E70"/>
    <w:rsid w:val="00F3258F"/>
    <w:rsid w:val="00F34EC2"/>
    <w:rsid w:val="00F3598A"/>
    <w:rsid w:val="00F40F26"/>
    <w:rsid w:val="00F41F43"/>
    <w:rsid w:val="00F4527B"/>
    <w:rsid w:val="00F45379"/>
    <w:rsid w:val="00F45E45"/>
    <w:rsid w:val="00F47926"/>
    <w:rsid w:val="00F47FC1"/>
    <w:rsid w:val="00F52394"/>
    <w:rsid w:val="00F538E3"/>
    <w:rsid w:val="00F60778"/>
    <w:rsid w:val="00F62F31"/>
    <w:rsid w:val="00F634DA"/>
    <w:rsid w:val="00F710BD"/>
    <w:rsid w:val="00F71675"/>
    <w:rsid w:val="00F72E65"/>
    <w:rsid w:val="00F73B27"/>
    <w:rsid w:val="00F73FC7"/>
    <w:rsid w:val="00F744BD"/>
    <w:rsid w:val="00F76F8C"/>
    <w:rsid w:val="00F80B98"/>
    <w:rsid w:val="00F8275B"/>
    <w:rsid w:val="00F85178"/>
    <w:rsid w:val="00F864C6"/>
    <w:rsid w:val="00F953BE"/>
    <w:rsid w:val="00F96D2E"/>
    <w:rsid w:val="00FA0864"/>
    <w:rsid w:val="00FA1FB1"/>
    <w:rsid w:val="00FA41F1"/>
    <w:rsid w:val="00FA7430"/>
    <w:rsid w:val="00FA789B"/>
    <w:rsid w:val="00FB0732"/>
    <w:rsid w:val="00FB3583"/>
    <w:rsid w:val="00FB3E2A"/>
    <w:rsid w:val="00FB4320"/>
    <w:rsid w:val="00FB58D4"/>
    <w:rsid w:val="00FC1D26"/>
    <w:rsid w:val="00FC264A"/>
    <w:rsid w:val="00FC39D6"/>
    <w:rsid w:val="00FD064F"/>
    <w:rsid w:val="00FD07BB"/>
    <w:rsid w:val="00FD20EC"/>
    <w:rsid w:val="00FD236E"/>
    <w:rsid w:val="00FD3CBF"/>
    <w:rsid w:val="00FD42C4"/>
    <w:rsid w:val="00FD4BBA"/>
    <w:rsid w:val="00FD5200"/>
    <w:rsid w:val="00FD5EB7"/>
    <w:rsid w:val="00FE00E1"/>
    <w:rsid w:val="00FE094F"/>
    <w:rsid w:val="00FE0BA5"/>
    <w:rsid w:val="00FF2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strokecolor="none"/>
    </o:shapedefaults>
    <o:shapelayout v:ext="edit">
      <o:idmap v:ext="edit" data="1"/>
    </o:shapelayout>
  </w:shapeDefaults>
  <w:decimalSymbol w:val="."/>
  <w:listSeparator w:val=","/>
  <w14:docId w14:val="34D16FF3"/>
  <w15:chartTrackingRefBased/>
  <w15:docId w15:val="{D2D63767-6C5B-4E50-8E25-72203C00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46FF"/>
    <w:rPr>
      <w:rFonts w:ascii="Arial" w:hAnsi="Arial"/>
      <w:szCs w:val="24"/>
    </w:rPr>
  </w:style>
  <w:style w:type="paragraph" w:styleId="Heading1">
    <w:name w:val="heading 1"/>
    <w:next w:val="Normal"/>
    <w:autoRedefine/>
    <w:qFormat/>
    <w:rsid w:val="00081CFA"/>
    <w:pPr>
      <w:spacing w:after="600"/>
      <w:jc w:val="center"/>
      <w:outlineLvl w:val="0"/>
    </w:pPr>
    <w:rPr>
      <w:rFonts w:ascii="Arial" w:hAnsi="Arial" w:cs="Arial"/>
      <w:b/>
      <w:bCs/>
      <w:iCs/>
      <w:sz w:val="60"/>
      <w:szCs w:val="29"/>
    </w:rPr>
  </w:style>
  <w:style w:type="paragraph" w:styleId="Heading2">
    <w:name w:val="heading 2"/>
    <w:basedOn w:val="Normal"/>
    <w:next w:val="Normal"/>
    <w:link w:val="Heading2Char"/>
    <w:autoRedefine/>
    <w:qFormat/>
    <w:rsid w:val="005E318E"/>
    <w:pPr>
      <w:spacing w:after="240"/>
      <w:jc w:val="center"/>
      <w:outlineLvl w:val="1"/>
    </w:pPr>
    <w:rPr>
      <w:b/>
      <w:sz w:val="29"/>
    </w:rPr>
  </w:style>
  <w:style w:type="paragraph" w:styleId="Heading3">
    <w:name w:val="heading 3"/>
    <w:next w:val="Normal"/>
    <w:link w:val="Heading3Char"/>
    <w:autoRedefine/>
    <w:qFormat/>
    <w:rsid w:val="00070CF7"/>
    <w:pPr>
      <w:keepNext/>
      <w:outlineLvl w:val="2"/>
    </w:pPr>
    <w:rPr>
      <w:rFonts w:ascii="Arial" w:hAnsi="Arial"/>
      <w:b/>
      <w:sz w:val="24"/>
      <w:szCs w:val="24"/>
    </w:rPr>
  </w:style>
  <w:style w:type="paragraph" w:styleId="Heading4">
    <w:name w:val="heading 4"/>
    <w:basedOn w:val="Normal"/>
    <w:next w:val="Normal"/>
    <w:qFormat/>
    <w:rsid w:val="00D21AAD"/>
    <w:pPr>
      <w:keepNext/>
      <w:spacing w:before="60" w:after="60"/>
      <w:jc w:val="center"/>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318E"/>
    <w:rPr>
      <w:rFonts w:ascii="Arial" w:hAnsi="Arial"/>
      <w:b/>
      <w:sz w:val="29"/>
      <w:szCs w:val="24"/>
    </w:rPr>
  </w:style>
  <w:style w:type="character" w:customStyle="1" w:styleId="Heading3Char">
    <w:name w:val="Heading 3 Char"/>
    <w:basedOn w:val="DefaultParagraphFont"/>
    <w:link w:val="Heading3"/>
    <w:rsid w:val="00070CF7"/>
    <w:rPr>
      <w:rFonts w:ascii="Arial" w:eastAsia="Arial" w:hAnsi="Arial" w:cs="Arial"/>
      <w:b/>
      <w:sz w:val="24"/>
      <w:szCs w:val="24"/>
      <w:lang w:val="en-US" w:eastAsia="en-US" w:bidi="ar-SA"/>
    </w:rPr>
  </w:style>
  <w:style w:type="character" w:styleId="PageNumber">
    <w:name w:val="page number"/>
    <w:basedOn w:val="DefaultParagraphFont"/>
    <w:rsid w:val="00D21AAD"/>
    <w:rPr>
      <w:rFonts w:ascii="Arial" w:eastAsia="Arial" w:hAnsi="Arial" w:cs="Arial"/>
      <w:sz w:val="22"/>
      <w:szCs w:val="24"/>
      <w:lang w:val="en-US" w:eastAsia="en-CA" w:bidi="ar-SA"/>
    </w:rPr>
  </w:style>
  <w:style w:type="paragraph" w:styleId="Caption">
    <w:name w:val="caption"/>
    <w:basedOn w:val="Normal"/>
    <w:next w:val="Normal"/>
    <w:qFormat/>
    <w:rsid w:val="00081CFA"/>
    <w:rPr>
      <w:sz w:val="28"/>
      <w:szCs w:val="28"/>
    </w:rPr>
  </w:style>
  <w:style w:type="paragraph" w:styleId="Header">
    <w:name w:val="header"/>
    <w:basedOn w:val="Normal"/>
    <w:link w:val="HeaderChar"/>
    <w:uiPriority w:val="99"/>
    <w:rsid w:val="00D21AAD"/>
    <w:pPr>
      <w:tabs>
        <w:tab w:val="center" w:pos="4320"/>
        <w:tab w:val="right" w:pos="8640"/>
      </w:tabs>
      <w:jc w:val="right"/>
    </w:pPr>
    <w:rPr>
      <w:b/>
    </w:rPr>
  </w:style>
  <w:style w:type="paragraph" w:styleId="Footer">
    <w:name w:val="footer"/>
    <w:basedOn w:val="Normal"/>
    <w:link w:val="FooterChar"/>
    <w:uiPriority w:val="99"/>
    <w:rsid w:val="00081CFA"/>
    <w:pPr>
      <w:tabs>
        <w:tab w:val="center" w:pos="4320"/>
        <w:tab w:val="right" w:pos="8640"/>
      </w:tabs>
    </w:pPr>
  </w:style>
  <w:style w:type="paragraph" w:customStyle="1" w:styleId="Numbered">
    <w:name w:val="Numbered"/>
    <w:link w:val="NumberedChar"/>
    <w:autoRedefine/>
    <w:rsid w:val="00A75FF4"/>
    <w:pPr>
      <w:spacing w:after="240"/>
    </w:pPr>
    <w:rPr>
      <w:rFonts w:ascii="Arial" w:hAnsi="Arial" w:cs="Arial"/>
      <w:bCs/>
      <w:szCs w:val="24"/>
    </w:rPr>
  </w:style>
  <w:style w:type="paragraph" w:styleId="DocumentMap">
    <w:name w:val="Document Map"/>
    <w:basedOn w:val="Normal"/>
    <w:semiHidden/>
    <w:rsid w:val="00081CFA"/>
    <w:pPr>
      <w:shd w:val="clear" w:color="auto" w:fill="000080"/>
    </w:pPr>
    <w:rPr>
      <w:rFonts w:ascii="Tahoma" w:hAnsi="Tahoma" w:cs="Tahoma"/>
    </w:rPr>
  </w:style>
  <w:style w:type="paragraph" w:customStyle="1" w:styleId="Bulleted">
    <w:name w:val="Bulleted"/>
    <w:autoRedefine/>
    <w:rsid w:val="00A75FF4"/>
    <w:pPr>
      <w:numPr>
        <w:numId w:val="6"/>
      </w:numPr>
      <w:tabs>
        <w:tab w:val="clear" w:pos="720"/>
        <w:tab w:val="left" w:pos="648"/>
      </w:tabs>
      <w:ind w:left="648" w:hanging="288"/>
    </w:pPr>
    <w:rPr>
      <w:rFonts w:ascii="Arial" w:hAnsi="Arial"/>
    </w:rPr>
  </w:style>
  <w:style w:type="character" w:customStyle="1" w:styleId="williamssha">
    <w:name w:val="williamssha"/>
    <w:basedOn w:val="DefaultParagraphFont"/>
    <w:semiHidden/>
    <w:rsid w:val="002C539C"/>
    <w:rPr>
      <w:rFonts w:ascii="Monotype Corsiva" w:eastAsia="Arial" w:hAnsi="Monotype Corsiva" w:cs="Arial" w:hint="default"/>
      <w:b/>
      <w:bCs w:val="0"/>
      <w:i/>
      <w:iCs w:val="0"/>
      <w:color w:val="0000FF"/>
      <w:sz w:val="32"/>
      <w:szCs w:val="32"/>
      <w:lang w:val="en-US" w:eastAsia="en-CA" w:bidi="ar-SA"/>
    </w:rPr>
  </w:style>
  <w:style w:type="paragraph" w:customStyle="1" w:styleId="Note">
    <w:name w:val="Note"/>
    <w:autoRedefine/>
    <w:rsid w:val="00081CFA"/>
    <w:pPr>
      <w:tabs>
        <w:tab w:val="left" w:pos="360"/>
      </w:tabs>
      <w:ind w:left="720" w:hanging="720"/>
    </w:pPr>
    <w:rPr>
      <w:rFonts w:ascii="Arial" w:hAnsi="Arial"/>
    </w:rPr>
  </w:style>
  <w:style w:type="paragraph" w:styleId="BalloonText">
    <w:name w:val="Balloon Text"/>
    <w:basedOn w:val="Normal"/>
    <w:semiHidden/>
    <w:rsid w:val="00081CFA"/>
    <w:rPr>
      <w:rFonts w:ascii="Tahoma" w:hAnsi="Tahoma" w:cs="Tahoma"/>
      <w:sz w:val="16"/>
      <w:szCs w:val="16"/>
    </w:rPr>
  </w:style>
  <w:style w:type="paragraph" w:styleId="FootnoteText">
    <w:name w:val="footnote text"/>
    <w:basedOn w:val="Normal"/>
    <w:semiHidden/>
    <w:rsid w:val="00081CFA"/>
    <w:rPr>
      <w:szCs w:val="20"/>
    </w:rPr>
  </w:style>
  <w:style w:type="character" w:styleId="FootnoteReference">
    <w:name w:val="footnote reference"/>
    <w:basedOn w:val="DefaultParagraphFont"/>
    <w:semiHidden/>
    <w:rsid w:val="00081CFA"/>
    <w:rPr>
      <w:rFonts w:ascii="Arial" w:eastAsia="Arial" w:hAnsi="Arial" w:cs="Arial"/>
      <w:sz w:val="22"/>
      <w:szCs w:val="24"/>
      <w:vertAlign w:val="superscript"/>
      <w:lang w:val="en-US" w:eastAsia="en-CA" w:bidi="ar-SA"/>
    </w:rPr>
  </w:style>
  <w:style w:type="character" w:styleId="CommentReference">
    <w:name w:val="annotation reference"/>
    <w:basedOn w:val="DefaultParagraphFont"/>
    <w:rsid w:val="003868E5"/>
    <w:rPr>
      <w:sz w:val="16"/>
      <w:szCs w:val="16"/>
    </w:rPr>
  </w:style>
  <w:style w:type="paragraph" w:styleId="CommentText">
    <w:name w:val="annotation text"/>
    <w:basedOn w:val="Normal"/>
    <w:link w:val="CommentTextChar"/>
    <w:rsid w:val="003868E5"/>
    <w:rPr>
      <w:szCs w:val="20"/>
    </w:rPr>
  </w:style>
  <w:style w:type="character" w:customStyle="1" w:styleId="CommentTextChar">
    <w:name w:val="Comment Text Char"/>
    <w:basedOn w:val="DefaultParagraphFont"/>
    <w:link w:val="CommentText"/>
    <w:rsid w:val="003868E5"/>
    <w:rPr>
      <w:rFonts w:ascii="Arial" w:hAnsi="Arial"/>
    </w:rPr>
  </w:style>
  <w:style w:type="paragraph" w:styleId="CommentSubject">
    <w:name w:val="annotation subject"/>
    <w:basedOn w:val="CommentText"/>
    <w:next w:val="CommentText"/>
    <w:link w:val="CommentSubjectChar"/>
    <w:rsid w:val="003868E5"/>
    <w:rPr>
      <w:b/>
      <w:bCs/>
    </w:rPr>
  </w:style>
  <w:style w:type="character" w:customStyle="1" w:styleId="CommentSubjectChar">
    <w:name w:val="Comment Subject Char"/>
    <w:basedOn w:val="CommentTextChar"/>
    <w:link w:val="CommentSubject"/>
    <w:rsid w:val="003868E5"/>
    <w:rPr>
      <w:rFonts w:ascii="Arial" w:hAnsi="Arial"/>
      <w:b/>
      <w:bCs/>
    </w:rPr>
  </w:style>
  <w:style w:type="character" w:customStyle="1" w:styleId="HeaderChar">
    <w:name w:val="Header Char"/>
    <w:basedOn w:val="DefaultParagraphFont"/>
    <w:link w:val="Header"/>
    <w:uiPriority w:val="99"/>
    <w:rsid w:val="00155825"/>
    <w:rPr>
      <w:rFonts w:ascii="Arial" w:hAnsi="Arial"/>
      <w:b/>
      <w:szCs w:val="24"/>
    </w:rPr>
  </w:style>
  <w:style w:type="character" w:customStyle="1" w:styleId="FooterChar">
    <w:name w:val="Footer Char"/>
    <w:basedOn w:val="DefaultParagraphFont"/>
    <w:link w:val="Footer"/>
    <w:uiPriority w:val="99"/>
    <w:rsid w:val="00920A16"/>
    <w:rPr>
      <w:rFonts w:ascii="Arial" w:hAnsi="Arial"/>
      <w:szCs w:val="24"/>
    </w:rPr>
  </w:style>
  <w:style w:type="paragraph" w:customStyle="1" w:styleId="Competancy">
    <w:name w:val="Competancy"/>
    <w:basedOn w:val="Normal"/>
    <w:rsid w:val="00692252"/>
    <w:pPr>
      <w:spacing w:before="120"/>
    </w:pPr>
    <w:rPr>
      <w:rFonts w:ascii="Times New Roman" w:hAnsi="Times New Roman"/>
      <w:b/>
      <w:bCs/>
      <w:sz w:val="24"/>
    </w:rPr>
  </w:style>
  <w:style w:type="character" w:customStyle="1" w:styleId="NumberedChar">
    <w:name w:val="Numbered Char"/>
    <w:basedOn w:val="DefaultParagraphFont"/>
    <w:link w:val="Numbered"/>
    <w:rsid w:val="008C587B"/>
    <w:rPr>
      <w:rFonts w:ascii="Arial" w:hAnsi="Arial" w:cs="Arial"/>
      <w:bCs/>
      <w:szCs w:val="24"/>
    </w:rPr>
  </w:style>
  <w:style w:type="paragraph" w:customStyle="1" w:styleId="Char1">
    <w:name w:val="Char1"/>
    <w:basedOn w:val="Normal"/>
    <w:next w:val="Heading1"/>
    <w:rsid w:val="00EC1DB9"/>
    <w:pPr>
      <w:spacing w:after="160" w:line="240" w:lineRule="exact"/>
    </w:pPr>
    <w:rPr>
      <w:rFonts w:eastAsia="Arial" w:cs="Arial"/>
      <w:sz w:val="22"/>
      <w:lang w:eastAsia="en-CA"/>
    </w:rPr>
  </w:style>
  <w:style w:type="paragraph" w:styleId="ListParagraph">
    <w:name w:val="List Paragraph"/>
    <w:basedOn w:val="Normal"/>
    <w:uiPriority w:val="34"/>
    <w:qFormat/>
    <w:rsid w:val="00D93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2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233">
          <w:marLeft w:val="0"/>
          <w:marRight w:val="0"/>
          <w:marTop w:val="0"/>
          <w:marBottom w:val="0"/>
          <w:divBdr>
            <w:top w:val="none" w:sz="0" w:space="0" w:color="auto"/>
            <w:left w:val="none" w:sz="0" w:space="0" w:color="auto"/>
            <w:bottom w:val="none" w:sz="0" w:space="0" w:color="auto"/>
            <w:right w:val="none" w:sz="0" w:space="0" w:color="auto"/>
          </w:divBdr>
          <w:divsChild>
            <w:div w:id="7396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0996">
      <w:bodyDiv w:val="1"/>
      <w:marLeft w:val="0"/>
      <w:marRight w:val="0"/>
      <w:marTop w:val="0"/>
      <w:marBottom w:val="0"/>
      <w:divBdr>
        <w:top w:val="none" w:sz="0" w:space="0" w:color="auto"/>
        <w:left w:val="none" w:sz="0" w:space="0" w:color="auto"/>
        <w:bottom w:val="none" w:sz="0" w:space="0" w:color="auto"/>
        <w:right w:val="none" w:sz="0" w:space="0" w:color="auto"/>
      </w:divBdr>
      <w:divsChild>
        <w:div w:id="1407265148">
          <w:marLeft w:val="0"/>
          <w:marRight w:val="0"/>
          <w:marTop w:val="0"/>
          <w:marBottom w:val="0"/>
          <w:divBdr>
            <w:top w:val="none" w:sz="0" w:space="0" w:color="auto"/>
            <w:left w:val="none" w:sz="0" w:space="0" w:color="auto"/>
            <w:bottom w:val="none" w:sz="0" w:space="0" w:color="auto"/>
            <w:right w:val="none" w:sz="0" w:space="0" w:color="auto"/>
          </w:divBdr>
          <w:divsChild>
            <w:div w:id="8312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9289">
      <w:bodyDiv w:val="1"/>
      <w:marLeft w:val="0"/>
      <w:marRight w:val="0"/>
      <w:marTop w:val="0"/>
      <w:marBottom w:val="0"/>
      <w:divBdr>
        <w:top w:val="none" w:sz="0" w:space="0" w:color="auto"/>
        <w:left w:val="none" w:sz="0" w:space="0" w:color="auto"/>
        <w:bottom w:val="none" w:sz="0" w:space="0" w:color="auto"/>
        <w:right w:val="none" w:sz="0" w:space="0" w:color="auto"/>
      </w:divBdr>
      <w:divsChild>
        <w:div w:id="2002005956">
          <w:marLeft w:val="0"/>
          <w:marRight w:val="0"/>
          <w:marTop w:val="0"/>
          <w:marBottom w:val="0"/>
          <w:divBdr>
            <w:top w:val="none" w:sz="0" w:space="0" w:color="auto"/>
            <w:left w:val="none" w:sz="0" w:space="0" w:color="auto"/>
            <w:bottom w:val="none" w:sz="0" w:space="0" w:color="auto"/>
            <w:right w:val="none" w:sz="0" w:space="0" w:color="auto"/>
          </w:divBdr>
          <w:divsChild>
            <w:div w:id="14721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0095">
      <w:bodyDiv w:val="1"/>
      <w:marLeft w:val="0"/>
      <w:marRight w:val="0"/>
      <w:marTop w:val="0"/>
      <w:marBottom w:val="0"/>
      <w:divBdr>
        <w:top w:val="none" w:sz="0" w:space="0" w:color="auto"/>
        <w:left w:val="none" w:sz="0" w:space="0" w:color="auto"/>
        <w:bottom w:val="none" w:sz="0" w:space="0" w:color="auto"/>
        <w:right w:val="none" w:sz="0" w:space="0" w:color="auto"/>
      </w:divBdr>
      <w:divsChild>
        <w:div w:id="608466302">
          <w:marLeft w:val="0"/>
          <w:marRight w:val="0"/>
          <w:marTop w:val="0"/>
          <w:marBottom w:val="0"/>
          <w:divBdr>
            <w:top w:val="none" w:sz="0" w:space="0" w:color="auto"/>
            <w:left w:val="none" w:sz="0" w:space="0" w:color="auto"/>
            <w:bottom w:val="none" w:sz="0" w:space="0" w:color="auto"/>
            <w:right w:val="none" w:sz="0" w:space="0" w:color="auto"/>
          </w:divBdr>
          <w:divsChild>
            <w:div w:id="11808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8701">
      <w:bodyDiv w:val="1"/>
      <w:marLeft w:val="0"/>
      <w:marRight w:val="0"/>
      <w:marTop w:val="0"/>
      <w:marBottom w:val="0"/>
      <w:divBdr>
        <w:top w:val="none" w:sz="0" w:space="0" w:color="auto"/>
        <w:left w:val="none" w:sz="0" w:space="0" w:color="auto"/>
        <w:bottom w:val="none" w:sz="0" w:space="0" w:color="auto"/>
        <w:right w:val="none" w:sz="0" w:space="0" w:color="auto"/>
      </w:divBdr>
      <w:divsChild>
        <w:div w:id="849949559">
          <w:marLeft w:val="0"/>
          <w:marRight w:val="0"/>
          <w:marTop w:val="0"/>
          <w:marBottom w:val="0"/>
          <w:divBdr>
            <w:top w:val="none" w:sz="0" w:space="0" w:color="auto"/>
            <w:left w:val="none" w:sz="0" w:space="0" w:color="auto"/>
            <w:bottom w:val="none" w:sz="0" w:space="0" w:color="auto"/>
            <w:right w:val="none" w:sz="0" w:space="0" w:color="auto"/>
          </w:divBdr>
        </w:div>
      </w:divsChild>
    </w:div>
    <w:div w:id="171377089">
      <w:bodyDiv w:val="1"/>
      <w:marLeft w:val="0"/>
      <w:marRight w:val="0"/>
      <w:marTop w:val="0"/>
      <w:marBottom w:val="0"/>
      <w:divBdr>
        <w:top w:val="none" w:sz="0" w:space="0" w:color="auto"/>
        <w:left w:val="none" w:sz="0" w:space="0" w:color="auto"/>
        <w:bottom w:val="none" w:sz="0" w:space="0" w:color="auto"/>
        <w:right w:val="none" w:sz="0" w:space="0" w:color="auto"/>
      </w:divBdr>
      <w:divsChild>
        <w:div w:id="1359358022">
          <w:marLeft w:val="0"/>
          <w:marRight w:val="0"/>
          <w:marTop w:val="0"/>
          <w:marBottom w:val="0"/>
          <w:divBdr>
            <w:top w:val="none" w:sz="0" w:space="0" w:color="auto"/>
            <w:left w:val="none" w:sz="0" w:space="0" w:color="auto"/>
            <w:bottom w:val="none" w:sz="0" w:space="0" w:color="auto"/>
            <w:right w:val="none" w:sz="0" w:space="0" w:color="auto"/>
          </w:divBdr>
          <w:divsChild>
            <w:div w:id="18301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762">
      <w:bodyDiv w:val="1"/>
      <w:marLeft w:val="0"/>
      <w:marRight w:val="0"/>
      <w:marTop w:val="0"/>
      <w:marBottom w:val="0"/>
      <w:divBdr>
        <w:top w:val="none" w:sz="0" w:space="0" w:color="auto"/>
        <w:left w:val="none" w:sz="0" w:space="0" w:color="auto"/>
        <w:bottom w:val="none" w:sz="0" w:space="0" w:color="auto"/>
        <w:right w:val="none" w:sz="0" w:space="0" w:color="auto"/>
      </w:divBdr>
      <w:divsChild>
        <w:div w:id="1166554883">
          <w:marLeft w:val="0"/>
          <w:marRight w:val="0"/>
          <w:marTop w:val="0"/>
          <w:marBottom w:val="0"/>
          <w:divBdr>
            <w:top w:val="none" w:sz="0" w:space="0" w:color="auto"/>
            <w:left w:val="none" w:sz="0" w:space="0" w:color="auto"/>
            <w:bottom w:val="none" w:sz="0" w:space="0" w:color="auto"/>
            <w:right w:val="none" w:sz="0" w:space="0" w:color="auto"/>
          </w:divBdr>
          <w:divsChild>
            <w:div w:id="14912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4186">
      <w:bodyDiv w:val="1"/>
      <w:marLeft w:val="0"/>
      <w:marRight w:val="0"/>
      <w:marTop w:val="0"/>
      <w:marBottom w:val="0"/>
      <w:divBdr>
        <w:top w:val="none" w:sz="0" w:space="0" w:color="auto"/>
        <w:left w:val="none" w:sz="0" w:space="0" w:color="auto"/>
        <w:bottom w:val="none" w:sz="0" w:space="0" w:color="auto"/>
        <w:right w:val="none" w:sz="0" w:space="0" w:color="auto"/>
      </w:divBdr>
      <w:divsChild>
        <w:div w:id="2113281400">
          <w:marLeft w:val="0"/>
          <w:marRight w:val="0"/>
          <w:marTop w:val="0"/>
          <w:marBottom w:val="0"/>
          <w:divBdr>
            <w:top w:val="none" w:sz="0" w:space="0" w:color="auto"/>
            <w:left w:val="none" w:sz="0" w:space="0" w:color="auto"/>
            <w:bottom w:val="none" w:sz="0" w:space="0" w:color="auto"/>
            <w:right w:val="none" w:sz="0" w:space="0" w:color="auto"/>
          </w:divBdr>
          <w:divsChild>
            <w:div w:id="18301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5871">
      <w:bodyDiv w:val="1"/>
      <w:marLeft w:val="0"/>
      <w:marRight w:val="0"/>
      <w:marTop w:val="0"/>
      <w:marBottom w:val="0"/>
      <w:divBdr>
        <w:top w:val="none" w:sz="0" w:space="0" w:color="auto"/>
        <w:left w:val="none" w:sz="0" w:space="0" w:color="auto"/>
        <w:bottom w:val="none" w:sz="0" w:space="0" w:color="auto"/>
        <w:right w:val="none" w:sz="0" w:space="0" w:color="auto"/>
      </w:divBdr>
      <w:divsChild>
        <w:div w:id="2066709136">
          <w:marLeft w:val="0"/>
          <w:marRight w:val="0"/>
          <w:marTop w:val="0"/>
          <w:marBottom w:val="0"/>
          <w:divBdr>
            <w:top w:val="none" w:sz="0" w:space="0" w:color="auto"/>
            <w:left w:val="none" w:sz="0" w:space="0" w:color="auto"/>
            <w:bottom w:val="none" w:sz="0" w:space="0" w:color="auto"/>
            <w:right w:val="none" w:sz="0" w:space="0" w:color="auto"/>
          </w:divBdr>
          <w:divsChild>
            <w:div w:id="12541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3717">
      <w:bodyDiv w:val="1"/>
      <w:marLeft w:val="0"/>
      <w:marRight w:val="0"/>
      <w:marTop w:val="0"/>
      <w:marBottom w:val="0"/>
      <w:divBdr>
        <w:top w:val="none" w:sz="0" w:space="0" w:color="auto"/>
        <w:left w:val="none" w:sz="0" w:space="0" w:color="auto"/>
        <w:bottom w:val="none" w:sz="0" w:space="0" w:color="auto"/>
        <w:right w:val="none" w:sz="0" w:space="0" w:color="auto"/>
      </w:divBdr>
      <w:divsChild>
        <w:div w:id="1518226254">
          <w:marLeft w:val="0"/>
          <w:marRight w:val="0"/>
          <w:marTop w:val="0"/>
          <w:marBottom w:val="0"/>
          <w:divBdr>
            <w:top w:val="none" w:sz="0" w:space="0" w:color="auto"/>
            <w:left w:val="none" w:sz="0" w:space="0" w:color="auto"/>
            <w:bottom w:val="none" w:sz="0" w:space="0" w:color="auto"/>
            <w:right w:val="none" w:sz="0" w:space="0" w:color="auto"/>
          </w:divBdr>
          <w:divsChild>
            <w:div w:id="6551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91331">
      <w:bodyDiv w:val="1"/>
      <w:marLeft w:val="0"/>
      <w:marRight w:val="0"/>
      <w:marTop w:val="0"/>
      <w:marBottom w:val="0"/>
      <w:divBdr>
        <w:top w:val="none" w:sz="0" w:space="0" w:color="auto"/>
        <w:left w:val="none" w:sz="0" w:space="0" w:color="auto"/>
        <w:bottom w:val="none" w:sz="0" w:space="0" w:color="auto"/>
        <w:right w:val="none" w:sz="0" w:space="0" w:color="auto"/>
      </w:divBdr>
    </w:div>
    <w:div w:id="363748763">
      <w:bodyDiv w:val="1"/>
      <w:marLeft w:val="0"/>
      <w:marRight w:val="0"/>
      <w:marTop w:val="0"/>
      <w:marBottom w:val="0"/>
      <w:divBdr>
        <w:top w:val="none" w:sz="0" w:space="0" w:color="auto"/>
        <w:left w:val="none" w:sz="0" w:space="0" w:color="auto"/>
        <w:bottom w:val="none" w:sz="0" w:space="0" w:color="auto"/>
        <w:right w:val="none" w:sz="0" w:space="0" w:color="auto"/>
      </w:divBdr>
      <w:divsChild>
        <w:div w:id="1374424849">
          <w:marLeft w:val="0"/>
          <w:marRight w:val="0"/>
          <w:marTop w:val="0"/>
          <w:marBottom w:val="0"/>
          <w:divBdr>
            <w:top w:val="none" w:sz="0" w:space="0" w:color="auto"/>
            <w:left w:val="none" w:sz="0" w:space="0" w:color="auto"/>
            <w:bottom w:val="none" w:sz="0" w:space="0" w:color="auto"/>
            <w:right w:val="none" w:sz="0" w:space="0" w:color="auto"/>
          </w:divBdr>
          <w:divsChild>
            <w:div w:id="8833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7143">
      <w:bodyDiv w:val="1"/>
      <w:marLeft w:val="0"/>
      <w:marRight w:val="0"/>
      <w:marTop w:val="0"/>
      <w:marBottom w:val="0"/>
      <w:divBdr>
        <w:top w:val="none" w:sz="0" w:space="0" w:color="auto"/>
        <w:left w:val="none" w:sz="0" w:space="0" w:color="auto"/>
        <w:bottom w:val="none" w:sz="0" w:space="0" w:color="auto"/>
        <w:right w:val="none" w:sz="0" w:space="0" w:color="auto"/>
      </w:divBdr>
      <w:divsChild>
        <w:div w:id="1633251637">
          <w:marLeft w:val="0"/>
          <w:marRight w:val="0"/>
          <w:marTop w:val="0"/>
          <w:marBottom w:val="0"/>
          <w:divBdr>
            <w:top w:val="none" w:sz="0" w:space="0" w:color="auto"/>
            <w:left w:val="none" w:sz="0" w:space="0" w:color="auto"/>
            <w:bottom w:val="none" w:sz="0" w:space="0" w:color="auto"/>
            <w:right w:val="none" w:sz="0" w:space="0" w:color="auto"/>
          </w:divBdr>
          <w:divsChild>
            <w:div w:id="14208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0830">
      <w:bodyDiv w:val="1"/>
      <w:marLeft w:val="0"/>
      <w:marRight w:val="0"/>
      <w:marTop w:val="0"/>
      <w:marBottom w:val="0"/>
      <w:divBdr>
        <w:top w:val="none" w:sz="0" w:space="0" w:color="auto"/>
        <w:left w:val="none" w:sz="0" w:space="0" w:color="auto"/>
        <w:bottom w:val="none" w:sz="0" w:space="0" w:color="auto"/>
        <w:right w:val="none" w:sz="0" w:space="0" w:color="auto"/>
      </w:divBdr>
      <w:divsChild>
        <w:div w:id="1447387744">
          <w:marLeft w:val="0"/>
          <w:marRight w:val="0"/>
          <w:marTop w:val="0"/>
          <w:marBottom w:val="0"/>
          <w:divBdr>
            <w:top w:val="none" w:sz="0" w:space="0" w:color="auto"/>
            <w:left w:val="none" w:sz="0" w:space="0" w:color="auto"/>
            <w:bottom w:val="none" w:sz="0" w:space="0" w:color="auto"/>
            <w:right w:val="none" w:sz="0" w:space="0" w:color="auto"/>
          </w:divBdr>
          <w:divsChild>
            <w:div w:id="272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73801">
      <w:bodyDiv w:val="1"/>
      <w:marLeft w:val="0"/>
      <w:marRight w:val="0"/>
      <w:marTop w:val="0"/>
      <w:marBottom w:val="0"/>
      <w:divBdr>
        <w:top w:val="none" w:sz="0" w:space="0" w:color="auto"/>
        <w:left w:val="none" w:sz="0" w:space="0" w:color="auto"/>
        <w:bottom w:val="none" w:sz="0" w:space="0" w:color="auto"/>
        <w:right w:val="none" w:sz="0" w:space="0" w:color="auto"/>
      </w:divBdr>
      <w:divsChild>
        <w:div w:id="657151663">
          <w:marLeft w:val="0"/>
          <w:marRight w:val="0"/>
          <w:marTop w:val="0"/>
          <w:marBottom w:val="0"/>
          <w:divBdr>
            <w:top w:val="none" w:sz="0" w:space="0" w:color="auto"/>
            <w:left w:val="none" w:sz="0" w:space="0" w:color="auto"/>
            <w:bottom w:val="none" w:sz="0" w:space="0" w:color="auto"/>
            <w:right w:val="none" w:sz="0" w:space="0" w:color="auto"/>
          </w:divBdr>
        </w:div>
      </w:divsChild>
    </w:div>
    <w:div w:id="475682938">
      <w:bodyDiv w:val="1"/>
      <w:marLeft w:val="0"/>
      <w:marRight w:val="0"/>
      <w:marTop w:val="0"/>
      <w:marBottom w:val="0"/>
      <w:divBdr>
        <w:top w:val="none" w:sz="0" w:space="0" w:color="auto"/>
        <w:left w:val="none" w:sz="0" w:space="0" w:color="auto"/>
        <w:bottom w:val="none" w:sz="0" w:space="0" w:color="auto"/>
        <w:right w:val="none" w:sz="0" w:space="0" w:color="auto"/>
      </w:divBdr>
      <w:divsChild>
        <w:div w:id="1674455250">
          <w:marLeft w:val="0"/>
          <w:marRight w:val="0"/>
          <w:marTop w:val="0"/>
          <w:marBottom w:val="0"/>
          <w:divBdr>
            <w:top w:val="none" w:sz="0" w:space="0" w:color="auto"/>
            <w:left w:val="none" w:sz="0" w:space="0" w:color="auto"/>
            <w:bottom w:val="none" w:sz="0" w:space="0" w:color="auto"/>
            <w:right w:val="none" w:sz="0" w:space="0" w:color="auto"/>
          </w:divBdr>
          <w:divsChild>
            <w:div w:id="8584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1087">
      <w:bodyDiv w:val="1"/>
      <w:marLeft w:val="0"/>
      <w:marRight w:val="0"/>
      <w:marTop w:val="0"/>
      <w:marBottom w:val="0"/>
      <w:divBdr>
        <w:top w:val="none" w:sz="0" w:space="0" w:color="auto"/>
        <w:left w:val="none" w:sz="0" w:space="0" w:color="auto"/>
        <w:bottom w:val="none" w:sz="0" w:space="0" w:color="auto"/>
        <w:right w:val="none" w:sz="0" w:space="0" w:color="auto"/>
      </w:divBdr>
      <w:divsChild>
        <w:div w:id="510799662">
          <w:marLeft w:val="0"/>
          <w:marRight w:val="0"/>
          <w:marTop w:val="0"/>
          <w:marBottom w:val="0"/>
          <w:divBdr>
            <w:top w:val="none" w:sz="0" w:space="0" w:color="auto"/>
            <w:left w:val="none" w:sz="0" w:space="0" w:color="auto"/>
            <w:bottom w:val="none" w:sz="0" w:space="0" w:color="auto"/>
            <w:right w:val="none" w:sz="0" w:space="0" w:color="auto"/>
          </w:divBdr>
          <w:divsChild>
            <w:div w:id="15831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8002">
      <w:bodyDiv w:val="1"/>
      <w:marLeft w:val="0"/>
      <w:marRight w:val="0"/>
      <w:marTop w:val="0"/>
      <w:marBottom w:val="0"/>
      <w:divBdr>
        <w:top w:val="none" w:sz="0" w:space="0" w:color="auto"/>
        <w:left w:val="none" w:sz="0" w:space="0" w:color="auto"/>
        <w:bottom w:val="none" w:sz="0" w:space="0" w:color="auto"/>
        <w:right w:val="none" w:sz="0" w:space="0" w:color="auto"/>
      </w:divBdr>
    </w:div>
    <w:div w:id="525144486">
      <w:bodyDiv w:val="1"/>
      <w:marLeft w:val="0"/>
      <w:marRight w:val="0"/>
      <w:marTop w:val="0"/>
      <w:marBottom w:val="0"/>
      <w:divBdr>
        <w:top w:val="none" w:sz="0" w:space="0" w:color="auto"/>
        <w:left w:val="none" w:sz="0" w:space="0" w:color="auto"/>
        <w:bottom w:val="none" w:sz="0" w:space="0" w:color="auto"/>
        <w:right w:val="none" w:sz="0" w:space="0" w:color="auto"/>
      </w:divBdr>
      <w:divsChild>
        <w:div w:id="2123650819">
          <w:marLeft w:val="0"/>
          <w:marRight w:val="0"/>
          <w:marTop w:val="0"/>
          <w:marBottom w:val="0"/>
          <w:divBdr>
            <w:top w:val="none" w:sz="0" w:space="0" w:color="auto"/>
            <w:left w:val="none" w:sz="0" w:space="0" w:color="auto"/>
            <w:bottom w:val="none" w:sz="0" w:space="0" w:color="auto"/>
            <w:right w:val="none" w:sz="0" w:space="0" w:color="auto"/>
          </w:divBdr>
          <w:divsChild>
            <w:div w:id="14114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216">
      <w:bodyDiv w:val="1"/>
      <w:marLeft w:val="0"/>
      <w:marRight w:val="0"/>
      <w:marTop w:val="0"/>
      <w:marBottom w:val="0"/>
      <w:divBdr>
        <w:top w:val="none" w:sz="0" w:space="0" w:color="auto"/>
        <w:left w:val="none" w:sz="0" w:space="0" w:color="auto"/>
        <w:bottom w:val="none" w:sz="0" w:space="0" w:color="auto"/>
        <w:right w:val="none" w:sz="0" w:space="0" w:color="auto"/>
      </w:divBdr>
      <w:divsChild>
        <w:div w:id="112023335">
          <w:marLeft w:val="0"/>
          <w:marRight w:val="0"/>
          <w:marTop w:val="0"/>
          <w:marBottom w:val="0"/>
          <w:divBdr>
            <w:top w:val="none" w:sz="0" w:space="0" w:color="auto"/>
            <w:left w:val="none" w:sz="0" w:space="0" w:color="auto"/>
            <w:bottom w:val="none" w:sz="0" w:space="0" w:color="auto"/>
            <w:right w:val="none" w:sz="0" w:space="0" w:color="auto"/>
          </w:divBdr>
        </w:div>
      </w:divsChild>
    </w:div>
    <w:div w:id="588545880">
      <w:bodyDiv w:val="1"/>
      <w:marLeft w:val="0"/>
      <w:marRight w:val="0"/>
      <w:marTop w:val="0"/>
      <w:marBottom w:val="0"/>
      <w:divBdr>
        <w:top w:val="none" w:sz="0" w:space="0" w:color="auto"/>
        <w:left w:val="none" w:sz="0" w:space="0" w:color="auto"/>
        <w:bottom w:val="none" w:sz="0" w:space="0" w:color="auto"/>
        <w:right w:val="none" w:sz="0" w:space="0" w:color="auto"/>
      </w:divBdr>
      <w:divsChild>
        <w:div w:id="689602436">
          <w:marLeft w:val="0"/>
          <w:marRight w:val="0"/>
          <w:marTop w:val="0"/>
          <w:marBottom w:val="0"/>
          <w:divBdr>
            <w:top w:val="none" w:sz="0" w:space="0" w:color="auto"/>
            <w:left w:val="none" w:sz="0" w:space="0" w:color="auto"/>
            <w:bottom w:val="none" w:sz="0" w:space="0" w:color="auto"/>
            <w:right w:val="none" w:sz="0" w:space="0" w:color="auto"/>
          </w:divBdr>
          <w:divsChild>
            <w:div w:id="18224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7894">
      <w:bodyDiv w:val="1"/>
      <w:marLeft w:val="0"/>
      <w:marRight w:val="0"/>
      <w:marTop w:val="0"/>
      <w:marBottom w:val="0"/>
      <w:divBdr>
        <w:top w:val="none" w:sz="0" w:space="0" w:color="auto"/>
        <w:left w:val="none" w:sz="0" w:space="0" w:color="auto"/>
        <w:bottom w:val="none" w:sz="0" w:space="0" w:color="auto"/>
        <w:right w:val="none" w:sz="0" w:space="0" w:color="auto"/>
      </w:divBdr>
      <w:divsChild>
        <w:div w:id="1501967234">
          <w:marLeft w:val="0"/>
          <w:marRight w:val="0"/>
          <w:marTop w:val="0"/>
          <w:marBottom w:val="0"/>
          <w:divBdr>
            <w:top w:val="none" w:sz="0" w:space="0" w:color="auto"/>
            <w:left w:val="none" w:sz="0" w:space="0" w:color="auto"/>
            <w:bottom w:val="none" w:sz="0" w:space="0" w:color="auto"/>
            <w:right w:val="none" w:sz="0" w:space="0" w:color="auto"/>
          </w:divBdr>
          <w:divsChild>
            <w:div w:id="3792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30682">
      <w:bodyDiv w:val="1"/>
      <w:marLeft w:val="0"/>
      <w:marRight w:val="0"/>
      <w:marTop w:val="0"/>
      <w:marBottom w:val="0"/>
      <w:divBdr>
        <w:top w:val="none" w:sz="0" w:space="0" w:color="auto"/>
        <w:left w:val="none" w:sz="0" w:space="0" w:color="auto"/>
        <w:bottom w:val="none" w:sz="0" w:space="0" w:color="auto"/>
        <w:right w:val="none" w:sz="0" w:space="0" w:color="auto"/>
      </w:divBdr>
      <w:divsChild>
        <w:div w:id="1218782708">
          <w:marLeft w:val="0"/>
          <w:marRight w:val="0"/>
          <w:marTop w:val="0"/>
          <w:marBottom w:val="0"/>
          <w:divBdr>
            <w:top w:val="none" w:sz="0" w:space="0" w:color="auto"/>
            <w:left w:val="none" w:sz="0" w:space="0" w:color="auto"/>
            <w:bottom w:val="none" w:sz="0" w:space="0" w:color="auto"/>
            <w:right w:val="none" w:sz="0" w:space="0" w:color="auto"/>
          </w:divBdr>
          <w:divsChild>
            <w:div w:id="5722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2270">
      <w:bodyDiv w:val="1"/>
      <w:marLeft w:val="0"/>
      <w:marRight w:val="0"/>
      <w:marTop w:val="0"/>
      <w:marBottom w:val="0"/>
      <w:divBdr>
        <w:top w:val="none" w:sz="0" w:space="0" w:color="auto"/>
        <w:left w:val="none" w:sz="0" w:space="0" w:color="auto"/>
        <w:bottom w:val="none" w:sz="0" w:space="0" w:color="auto"/>
        <w:right w:val="none" w:sz="0" w:space="0" w:color="auto"/>
      </w:divBdr>
      <w:divsChild>
        <w:div w:id="553933134">
          <w:marLeft w:val="0"/>
          <w:marRight w:val="0"/>
          <w:marTop w:val="0"/>
          <w:marBottom w:val="0"/>
          <w:divBdr>
            <w:top w:val="none" w:sz="0" w:space="0" w:color="auto"/>
            <w:left w:val="none" w:sz="0" w:space="0" w:color="auto"/>
            <w:bottom w:val="none" w:sz="0" w:space="0" w:color="auto"/>
            <w:right w:val="none" w:sz="0" w:space="0" w:color="auto"/>
          </w:divBdr>
          <w:divsChild>
            <w:div w:id="7076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6682">
      <w:bodyDiv w:val="1"/>
      <w:marLeft w:val="0"/>
      <w:marRight w:val="0"/>
      <w:marTop w:val="0"/>
      <w:marBottom w:val="0"/>
      <w:divBdr>
        <w:top w:val="none" w:sz="0" w:space="0" w:color="auto"/>
        <w:left w:val="none" w:sz="0" w:space="0" w:color="auto"/>
        <w:bottom w:val="none" w:sz="0" w:space="0" w:color="auto"/>
        <w:right w:val="none" w:sz="0" w:space="0" w:color="auto"/>
      </w:divBdr>
      <w:divsChild>
        <w:div w:id="1615283379">
          <w:marLeft w:val="0"/>
          <w:marRight w:val="0"/>
          <w:marTop w:val="0"/>
          <w:marBottom w:val="0"/>
          <w:divBdr>
            <w:top w:val="none" w:sz="0" w:space="0" w:color="auto"/>
            <w:left w:val="none" w:sz="0" w:space="0" w:color="auto"/>
            <w:bottom w:val="none" w:sz="0" w:space="0" w:color="auto"/>
            <w:right w:val="none" w:sz="0" w:space="0" w:color="auto"/>
          </w:divBdr>
          <w:divsChild>
            <w:div w:id="19960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5529">
      <w:bodyDiv w:val="1"/>
      <w:marLeft w:val="0"/>
      <w:marRight w:val="0"/>
      <w:marTop w:val="0"/>
      <w:marBottom w:val="0"/>
      <w:divBdr>
        <w:top w:val="none" w:sz="0" w:space="0" w:color="auto"/>
        <w:left w:val="none" w:sz="0" w:space="0" w:color="auto"/>
        <w:bottom w:val="none" w:sz="0" w:space="0" w:color="auto"/>
        <w:right w:val="none" w:sz="0" w:space="0" w:color="auto"/>
      </w:divBdr>
    </w:div>
    <w:div w:id="706952331">
      <w:bodyDiv w:val="1"/>
      <w:marLeft w:val="0"/>
      <w:marRight w:val="0"/>
      <w:marTop w:val="0"/>
      <w:marBottom w:val="0"/>
      <w:divBdr>
        <w:top w:val="none" w:sz="0" w:space="0" w:color="auto"/>
        <w:left w:val="none" w:sz="0" w:space="0" w:color="auto"/>
        <w:bottom w:val="none" w:sz="0" w:space="0" w:color="auto"/>
        <w:right w:val="none" w:sz="0" w:space="0" w:color="auto"/>
      </w:divBdr>
      <w:divsChild>
        <w:div w:id="734280616">
          <w:marLeft w:val="0"/>
          <w:marRight w:val="0"/>
          <w:marTop w:val="0"/>
          <w:marBottom w:val="0"/>
          <w:divBdr>
            <w:top w:val="none" w:sz="0" w:space="0" w:color="auto"/>
            <w:left w:val="none" w:sz="0" w:space="0" w:color="auto"/>
            <w:bottom w:val="none" w:sz="0" w:space="0" w:color="auto"/>
            <w:right w:val="none" w:sz="0" w:space="0" w:color="auto"/>
          </w:divBdr>
          <w:divsChild>
            <w:div w:id="4857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29253">
      <w:bodyDiv w:val="1"/>
      <w:marLeft w:val="0"/>
      <w:marRight w:val="0"/>
      <w:marTop w:val="0"/>
      <w:marBottom w:val="0"/>
      <w:divBdr>
        <w:top w:val="none" w:sz="0" w:space="0" w:color="auto"/>
        <w:left w:val="none" w:sz="0" w:space="0" w:color="auto"/>
        <w:bottom w:val="none" w:sz="0" w:space="0" w:color="auto"/>
        <w:right w:val="none" w:sz="0" w:space="0" w:color="auto"/>
      </w:divBdr>
      <w:divsChild>
        <w:div w:id="643393798">
          <w:marLeft w:val="0"/>
          <w:marRight w:val="0"/>
          <w:marTop w:val="0"/>
          <w:marBottom w:val="0"/>
          <w:divBdr>
            <w:top w:val="none" w:sz="0" w:space="0" w:color="auto"/>
            <w:left w:val="none" w:sz="0" w:space="0" w:color="auto"/>
            <w:bottom w:val="none" w:sz="0" w:space="0" w:color="auto"/>
            <w:right w:val="none" w:sz="0" w:space="0" w:color="auto"/>
          </w:divBdr>
          <w:divsChild>
            <w:div w:id="10982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9086">
      <w:bodyDiv w:val="1"/>
      <w:marLeft w:val="0"/>
      <w:marRight w:val="0"/>
      <w:marTop w:val="0"/>
      <w:marBottom w:val="0"/>
      <w:divBdr>
        <w:top w:val="none" w:sz="0" w:space="0" w:color="auto"/>
        <w:left w:val="none" w:sz="0" w:space="0" w:color="auto"/>
        <w:bottom w:val="none" w:sz="0" w:space="0" w:color="auto"/>
        <w:right w:val="none" w:sz="0" w:space="0" w:color="auto"/>
      </w:divBdr>
      <w:divsChild>
        <w:div w:id="1962344709">
          <w:marLeft w:val="0"/>
          <w:marRight w:val="0"/>
          <w:marTop w:val="0"/>
          <w:marBottom w:val="0"/>
          <w:divBdr>
            <w:top w:val="none" w:sz="0" w:space="0" w:color="auto"/>
            <w:left w:val="none" w:sz="0" w:space="0" w:color="auto"/>
            <w:bottom w:val="none" w:sz="0" w:space="0" w:color="auto"/>
            <w:right w:val="none" w:sz="0" w:space="0" w:color="auto"/>
          </w:divBdr>
          <w:divsChild>
            <w:div w:id="17116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3657">
      <w:bodyDiv w:val="1"/>
      <w:marLeft w:val="0"/>
      <w:marRight w:val="0"/>
      <w:marTop w:val="0"/>
      <w:marBottom w:val="0"/>
      <w:divBdr>
        <w:top w:val="none" w:sz="0" w:space="0" w:color="auto"/>
        <w:left w:val="none" w:sz="0" w:space="0" w:color="auto"/>
        <w:bottom w:val="none" w:sz="0" w:space="0" w:color="auto"/>
        <w:right w:val="none" w:sz="0" w:space="0" w:color="auto"/>
      </w:divBdr>
      <w:divsChild>
        <w:div w:id="125853137">
          <w:marLeft w:val="0"/>
          <w:marRight w:val="0"/>
          <w:marTop w:val="0"/>
          <w:marBottom w:val="0"/>
          <w:divBdr>
            <w:top w:val="none" w:sz="0" w:space="0" w:color="auto"/>
            <w:left w:val="none" w:sz="0" w:space="0" w:color="auto"/>
            <w:bottom w:val="none" w:sz="0" w:space="0" w:color="auto"/>
            <w:right w:val="none" w:sz="0" w:space="0" w:color="auto"/>
          </w:divBdr>
          <w:divsChild>
            <w:div w:id="9022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3657">
      <w:bodyDiv w:val="1"/>
      <w:marLeft w:val="0"/>
      <w:marRight w:val="0"/>
      <w:marTop w:val="0"/>
      <w:marBottom w:val="0"/>
      <w:divBdr>
        <w:top w:val="none" w:sz="0" w:space="0" w:color="auto"/>
        <w:left w:val="none" w:sz="0" w:space="0" w:color="auto"/>
        <w:bottom w:val="none" w:sz="0" w:space="0" w:color="auto"/>
        <w:right w:val="none" w:sz="0" w:space="0" w:color="auto"/>
      </w:divBdr>
      <w:divsChild>
        <w:div w:id="1671641657">
          <w:marLeft w:val="0"/>
          <w:marRight w:val="0"/>
          <w:marTop w:val="0"/>
          <w:marBottom w:val="0"/>
          <w:divBdr>
            <w:top w:val="none" w:sz="0" w:space="0" w:color="auto"/>
            <w:left w:val="none" w:sz="0" w:space="0" w:color="auto"/>
            <w:bottom w:val="none" w:sz="0" w:space="0" w:color="auto"/>
            <w:right w:val="none" w:sz="0" w:space="0" w:color="auto"/>
          </w:divBdr>
        </w:div>
      </w:divsChild>
    </w:div>
    <w:div w:id="815269356">
      <w:bodyDiv w:val="1"/>
      <w:marLeft w:val="0"/>
      <w:marRight w:val="0"/>
      <w:marTop w:val="0"/>
      <w:marBottom w:val="0"/>
      <w:divBdr>
        <w:top w:val="none" w:sz="0" w:space="0" w:color="auto"/>
        <w:left w:val="none" w:sz="0" w:space="0" w:color="auto"/>
        <w:bottom w:val="none" w:sz="0" w:space="0" w:color="auto"/>
        <w:right w:val="none" w:sz="0" w:space="0" w:color="auto"/>
      </w:divBdr>
      <w:divsChild>
        <w:div w:id="436296915">
          <w:marLeft w:val="0"/>
          <w:marRight w:val="0"/>
          <w:marTop w:val="0"/>
          <w:marBottom w:val="0"/>
          <w:divBdr>
            <w:top w:val="none" w:sz="0" w:space="0" w:color="auto"/>
            <w:left w:val="none" w:sz="0" w:space="0" w:color="auto"/>
            <w:bottom w:val="none" w:sz="0" w:space="0" w:color="auto"/>
            <w:right w:val="none" w:sz="0" w:space="0" w:color="auto"/>
          </w:divBdr>
          <w:divsChild>
            <w:div w:id="1077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4402">
      <w:bodyDiv w:val="1"/>
      <w:marLeft w:val="0"/>
      <w:marRight w:val="0"/>
      <w:marTop w:val="0"/>
      <w:marBottom w:val="0"/>
      <w:divBdr>
        <w:top w:val="none" w:sz="0" w:space="0" w:color="auto"/>
        <w:left w:val="none" w:sz="0" w:space="0" w:color="auto"/>
        <w:bottom w:val="none" w:sz="0" w:space="0" w:color="auto"/>
        <w:right w:val="none" w:sz="0" w:space="0" w:color="auto"/>
      </w:divBdr>
      <w:divsChild>
        <w:div w:id="227883240">
          <w:marLeft w:val="0"/>
          <w:marRight w:val="0"/>
          <w:marTop w:val="0"/>
          <w:marBottom w:val="0"/>
          <w:divBdr>
            <w:top w:val="none" w:sz="0" w:space="0" w:color="auto"/>
            <w:left w:val="none" w:sz="0" w:space="0" w:color="auto"/>
            <w:bottom w:val="none" w:sz="0" w:space="0" w:color="auto"/>
            <w:right w:val="none" w:sz="0" w:space="0" w:color="auto"/>
          </w:divBdr>
          <w:divsChild>
            <w:div w:id="12058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4422">
      <w:bodyDiv w:val="1"/>
      <w:marLeft w:val="0"/>
      <w:marRight w:val="0"/>
      <w:marTop w:val="0"/>
      <w:marBottom w:val="0"/>
      <w:divBdr>
        <w:top w:val="none" w:sz="0" w:space="0" w:color="auto"/>
        <w:left w:val="none" w:sz="0" w:space="0" w:color="auto"/>
        <w:bottom w:val="none" w:sz="0" w:space="0" w:color="auto"/>
        <w:right w:val="none" w:sz="0" w:space="0" w:color="auto"/>
      </w:divBdr>
      <w:divsChild>
        <w:div w:id="1852573281">
          <w:marLeft w:val="0"/>
          <w:marRight w:val="0"/>
          <w:marTop w:val="0"/>
          <w:marBottom w:val="0"/>
          <w:divBdr>
            <w:top w:val="none" w:sz="0" w:space="0" w:color="auto"/>
            <w:left w:val="none" w:sz="0" w:space="0" w:color="auto"/>
            <w:bottom w:val="none" w:sz="0" w:space="0" w:color="auto"/>
            <w:right w:val="none" w:sz="0" w:space="0" w:color="auto"/>
          </w:divBdr>
        </w:div>
      </w:divsChild>
    </w:div>
    <w:div w:id="994067566">
      <w:bodyDiv w:val="1"/>
      <w:marLeft w:val="0"/>
      <w:marRight w:val="0"/>
      <w:marTop w:val="0"/>
      <w:marBottom w:val="0"/>
      <w:divBdr>
        <w:top w:val="none" w:sz="0" w:space="0" w:color="auto"/>
        <w:left w:val="none" w:sz="0" w:space="0" w:color="auto"/>
        <w:bottom w:val="none" w:sz="0" w:space="0" w:color="auto"/>
        <w:right w:val="none" w:sz="0" w:space="0" w:color="auto"/>
      </w:divBdr>
      <w:divsChild>
        <w:div w:id="1251818975">
          <w:marLeft w:val="0"/>
          <w:marRight w:val="0"/>
          <w:marTop w:val="0"/>
          <w:marBottom w:val="0"/>
          <w:divBdr>
            <w:top w:val="none" w:sz="0" w:space="0" w:color="auto"/>
            <w:left w:val="none" w:sz="0" w:space="0" w:color="auto"/>
            <w:bottom w:val="none" w:sz="0" w:space="0" w:color="auto"/>
            <w:right w:val="none" w:sz="0" w:space="0" w:color="auto"/>
          </w:divBdr>
          <w:divsChild>
            <w:div w:id="8161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7653">
      <w:bodyDiv w:val="1"/>
      <w:marLeft w:val="0"/>
      <w:marRight w:val="0"/>
      <w:marTop w:val="0"/>
      <w:marBottom w:val="0"/>
      <w:divBdr>
        <w:top w:val="none" w:sz="0" w:space="0" w:color="auto"/>
        <w:left w:val="none" w:sz="0" w:space="0" w:color="auto"/>
        <w:bottom w:val="none" w:sz="0" w:space="0" w:color="auto"/>
        <w:right w:val="none" w:sz="0" w:space="0" w:color="auto"/>
      </w:divBdr>
    </w:div>
    <w:div w:id="1001203238">
      <w:bodyDiv w:val="1"/>
      <w:marLeft w:val="0"/>
      <w:marRight w:val="0"/>
      <w:marTop w:val="0"/>
      <w:marBottom w:val="0"/>
      <w:divBdr>
        <w:top w:val="none" w:sz="0" w:space="0" w:color="auto"/>
        <w:left w:val="none" w:sz="0" w:space="0" w:color="auto"/>
        <w:bottom w:val="none" w:sz="0" w:space="0" w:color="auto"/>
        <w:right w:val="none" w:sz="0" w:space="0" w:color="auto"/>
      </w:divBdr>
    </w:div>
    <w:div w:id="1003700167">
      <w:bodyDiv w:val="1"/>
      <w:marLeft w:val="0"/>
      <w:marRight w:val="0"/>
      <w:marTop w:val="0"/>
      <w:marBottom w:val="0"/>
      <w:divBdr>
        <w:top w:val="none" w:sz="0" w:space="0" w:color="auto"/>
        <w:left w:val="none" w:sz="0" w:space="0" w:color="auto"/>
        <w:bottom w:val="none" w:sz="0" w:space="0" w:color="auto"/>
        <w:right w:val="none" w:sz="0" w:space="0" w:color="auto"/>
      </w:divBdr>
      <w:divsChild>
        <w:div w:id="1119959879">
          <w:marLeft w:val="0"/>
          <w:marRight w:val="0"/>
          <w:marTop w:val="0"/>
          <w:marBottom w:val="0"/>
          <w:divBdr>
            <w:top w:val="none" w:sz="0" w:space="0" w:color="auto"/>
            <w:left w:val="none" w:sz="0" w:space="0" w:color="auto"/>
            <w:bottom w:val="none" w:sz="0" w:space="0" w:color="auto"/>
            <w:right w:val="none" w:sz="0" w:space="0" w:color="auto"/>
          </w:divBdr>
          <w:divsChild>
            <w:div w:id="2237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1426">
      <w:bodyDiv w:val="1"/>
      <w:marLeft w:val="0"/>
      <w:marRight w:val="0"/>
      <w:marTop w:val="0"/>
      <w:marBottom w:val="0"/>
      <w:divBdr>
        <w:top w:val="none" w:sz="0" w:space="0" w:color="auto"/>
        <w:left w:val="none" w:sz="0" w:space="0" w:color="auto"/>
        <w:bottom w:val="none" w:sz="0" w:space="0" w:color="auto"/>
        <w:right w:val="none" w:sz="0" w:space="0" w:color="auto"/>
      </w:divBdr>
      <w:divsChild>
        <w:div w:id="1140684459">
          <w:marLeft w:val="0"/>
          <w:marRight w:val="0"/>
          <w:marTop w:val="0"/>
          <w:marBottom w:val="0"/>
          <w:divBdr>
            <w:top w:val="none" w:sz="0" w:space="0" w:color="auto"/>
            <w:left w:val="none" w:sz="0" w:space="0" w:color="auto"/>
            <w:bottom w:val="none" w:sz="0" w:space="0" w:color="auto"/>
            <w:right w:val="none" w:sz="0" w:space="0" w:color="auto"/>
          </w:divBdr>
          <w:divsChild>
            <w:div w:id="4071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6">
          <w:marLeft w:val="0"/>
          <w:marRight w:val="0"/>
          <w:marTop w:val="0"/>
          <w:marBottom w:val="0"/>
          <w:divBdr>
            <w:top w:val="none" w:sz="0" w:space="0" w:color="auto"/>
            <w:left w:val="none" w:sz="0" w:space="0" w:color="auto"/>
            <w:bottom w:val="none" w:sz="0" w:space="0" w:color="auto"/>
            <w:right w:val="none" w:sz="0" w:space="0" w:color="auto"/>
          </w:divBdr>
        </w:div>
      </w:divsChild>
    </w:div>
    <w:div w:id="1028601803">
      <w:bodyDiv w:val="1"/>
      <w:marLeft w:val="0"/>
      <w:marRight w:val="0"/>
      <w:marTop w:val="0"/>
      <w:marBottom w:val="0"/>
      <w:divBdr>
        <w:top w:val="none" w:sz="0" w:space="0" w:color="auto"/>
        <w:left w:val="none" w:sz="0" w:space="0" w:color="auto"/>
        <w:bottom w:val="none" w:sz="0" w:space="0" w:color="auto"/>
        <w:right w:val="none" w:sz="0" w:space="0" w:color="auto"/>
      </w:divBdr>
      <w:divsChild>
        <w:div w:id="1887526657">
          <w:marLeft w:val="0"/>
          <w:marRight w:val="0"/>
          <w:marTop w:val="0"/>
          <w:marBottom w:val="0"/>
          <w:divBdr>
            <w:top w:val="none" w:sz="0" w:space="0" w:color="auto"/>
            <w:left w:val="none" w:sz="0" w:space="0" w:color="auto"/>
            <w:bottom w:val="none" w:sz="0" w:space="0" w:color="auto"/>
            <w:right w:val="none" w:sz="0" w:space="0" w:color="auto"/>
          </w:divBdr>
          <w:divsChild>
            <w:div w:id="15551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6713">
      <w:bodyDiv w:val="1"/>
      <w:marLeft w:val="0"/>
      <w:marRight w:val="0"/>
      <w:marTop w:val="0"/>
      <w:marBottom w:val="0"/>
      <w:divBdr>
        <w:top w:val="none" w:sz="0" w:space="0" w:color="auto"/>
        <w:left w:val="none" w:sz="0" w:space="0" w:color="auto"/>
        <w:bottom w:val="none" w:sz="0" w:space="0" w:color="auto"/>
        <w:right w:val="none" w:sz="0" w:space="0" w:color="auto"/>
      </w:divBdr>
      <w:divsChild>
        <w:div w:id="586040546">
          <w:marLeft w:val="0"/>
          <w:marRight w:val="0"/>
          <w:marTop w:val="0"/>
          <w:marBottom w:val="0"/>
          <w:divBdr>
            <w:top w:val="none" w:sz="0" w:space="0" w:color="auto"/>
            <w:left w:val="none" w:sz="0" w:space="0" w:color="auto"/>
            <w:bottom w:val="none" w:sz="0" w:space="0" w:color="auto"/>
            <w:right w:val="none" w:sz="0" w:space="0" w:color="auto"/>
          </w:divBdr>
          <w:divsChild>
            <w:div w:id="7568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8875">
      <w:bodyDiv w:val="1"/>
      <w:marLeft w:val="0"/>
      <w:marRight w:val="0"/>
      <w:marTop w:val="0"/>
      <w:marBottom w:val="0"/>
      <w:divBdr>
        <w:top w:val="none" w:sz="0" w:space="0" w:color="auto"/>
        <w:left w:val="none" w:sz="0" w:space="0" w:color="auto"/>
        <w:bottom w:val="none" w:sz="0" w:space="0" w:color="auto"/>
        <w:right w:val="none" w:sz="0" w:space="0" w:color="auto"/>
      </w:divBdr>
    </w:div>
    <w:div w:id="1097095525">
      <w:bodyDiv w:val="1"/>
      <w:marLeft w:val="0"/>
      <w:marRight w:val="0"/>
      <w:marTop w:val="0"/>
      <w:marBottom w:val="0"/>
      <w:divBdr>
        <w:top w:val="none" w:sz="0" w:space="0" w:color="auto"/>
        <w:left w:val="none" w:sz="0" w:space="0" w:color="auto"/>
        <w:bottom w:val="none" w:sz="0" w:space="0" w:color="auto"/>
        <w:right w:val="none" w:sz="0" w:space="0" w:color="auto"/>
      </w:divBdr>
      <w:divsChild>
        <w:div w:id="498082360">
          <w:marLeft w:val="0"/>
          <w:marRight w:val="0"/>
          <w:marTop w:val="0"/>
          <w:marBottom w:val="0"/>
          <w:divBdr>
            <w:top w:val="none" w:sz="0" w:space="0" w:color="auto"/>
            <w:left w:val="none" w:sz="0" w:space="0" w:color="auto"/>
            <w:bottom w:val="none" w:sz="0" w:space="0" w:color="auto"/>
            <w:right w:val="none" w:sz="0" w:space="0" w:color="auto"/>
          </w:divBdr>
          <w:divsChild>
            <w:div w:id="752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4159">
      <w:bodyDiv w:val="1"/>
      <w:marLeft w:val="0"/>
      <w:marRight w:val="0"/>
      <w:marTop w:val="0"/>
      <w:marBottom w:val="0"/>
      <w:divBdr>
        <w:top w:val="none" w:sz="0" w:space="0" w:color="auto"/>
        <w:left w:val="none" w:sz="0" w:space="0" w:color="auto"/>
        <w:bottom w:val="none" w:sz="0" w:space="0" w:color="auto"/>
        <w:right w:val="none" w:sz="0" w:space="0" w:color="auto"/>
      </w:divBdr>
      <w:divsChild>
        <w:div w:id="1450737284">
          <w:marLeft w:val="0"/>
          <w:marRight w:val="0"/>
          <w:marTop w:val="0"/>
          <w:marBottom w:val="0"/>
          <w:divBdr>
            <w:top w:val="none" w:sz="0" w:space="0" w:color="auto"/>
            <w:left w:val="none" w:sz="0" w:space="0" w:color="auto"/>
            <w:bottom w:val="none" w:sz="0" w:space="0" w:color="auto"/>
            <w:right w:val="none" w:sz="0" w:space="0" w:color="auto"/>
          </w:divBdr>
          <w:divsChild>
            <w:div w:id="11944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9196">
      <w:bodyDiv w:val="1"/>
      <w:marLeft w:val="0"/>
      <w:marRight w:val="0"/>
      <w:marTop w:val="0"/>
      <w:marBottom w:val="0"/>
      <w:divBdr>
        <w:top w:val="none" w:sz="0" w:space="0" w:color="auto"/>
        <w:left w:val="none" w:sz="0" w:space="0" w:color="auto"/>
        <w:bottom w:val="none" w:sz="0" w:space="0" w:color="auto"/>
        <w:right w:val="none" w:sz="0" w:space="0" w:color="auto"/>
      </w:divBdr>
      <w:divsChild>
        <w:div w:id="1728987896">
          <w:marLeft w:val="0"/>
          <w:marRight w:val="0"/>
          <w:marTop w:val="0"/>
          <w:marBottom w:val="0"/>
          <w:divBdr>
            <w:top w:val="none" w:sz="0" w:space="0" w:color="auto"/>
            <w:left w:val="none" w:sz="0" w:space="0" w:color="auto"/>
            <w:bottom w:val="none" w:sz="0" w:space="0" w:color="auto"/>
            <w:right w:val="none" w:sz="0" w:space="0" w:color="auto"/>
          </w:divBdr>
          <w:divsChild>
            <w:div w:id="777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2518">
      <w:bodyDiv w:val="1"/>
      <w:marLeft w:val="0"/>
      <w:marRight w:val="0"/>
      <w:marTop w:val="0"/>
      <w:marBottom w:val="0"/>
      <w:divBdr>
        <w:top w:val="none" w:sz="0" w:space="0" w:color="auto"/>
        <w:left w:val="none" w:sz="0" w:space="0" w:color="auto"/>
        <w:bottom w:val="none" w:sz="0" w:space="0" w:color="auto"/>
        <w:right w:val="none" w:sz="0" w:space="0" w:color="auto"/>
      </w:divBdr>
      <w:divsChild>
        <w:div w:id="1564677343">
          <w:marLeft w:val="0"/>
          <w:marRight w:val="0"/>
          <w:marTop w:val="0"/>
          <w:marBottom w:val="0"/>
          <w:divBdr>
            <w:top w:val="none" w:sz="0" w:space="0" w:color="auto"/>
            <w:left w:val="none" w:sz="0" w:space="0" w:color="auto"/>
            <w:bottom w:val="none" w:sz="0" w:space="0" w:color="auto"/>
            <w:right w:val="none" w:sz="0" w:space="0" w:color="auto"/>
          </w:divBdr>
          <w:divsChild>
            <w:div w:id="2110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8892">
      <w:bodyDiv w:val="1"/>
      <w:marLeft w:val="0"/>
      <w:marRight w:val="0"/>
      <w:marTop w:val="0"/>
      <w:marBottom w:val="0"/>
      <w:divBdr>
        <w:top w:val="none" w:sz="0" w:space="0" w:color="auto"/>
        <w:left w:val="none" w:sz="0" w:space="0" w:color="auto"/>
        <w:bottom w:val="none" w:sz="0" w:space="0" w:color="auto"/>
        <w:right w:val="none" w:sz="0" w:space="0" w:color="auto"/>
      </w:divBdr>
    </w:div>
    <w:div w:id="1419133106">
      <w:bodyDiv w:val="1"/>
      <w:marLeft w:val="0"/>
      <w:marRight w:val="0"/>
      <w:marTop w:val="0"/>
      <w:marBottom w:val="0"/>
      <w:divBdr>
        <w:top w:val="none" w:sz="0" w:space="0" w:color="auto"/>
        <w:left w:val="none" w:sz="0" w:space="0" w:color="auto"/>
        <w:bottom w:val="none" w:sz="0" w:space="0" w:color="auto"/>
        <w:right w:val="none" w:sz="0" w:space="0" w:color="auto"/>
      </w:divBdr>
      <w:divsChild>
        <w:div w:id="1474248987">
          <w:marLeft w:val="0"/>
          <w:marRight w:val="0"/>
          <w:marTop w:val="0"/>
          <w:marBottom w:val="0"/>
          <w:divBdr>
            <w:top w:val="none" w:sz="0" w:space="0" w:color="auto"/>
            <w:left w:val="none" w:sz="0" w:space="0" w:color="auto"/>
            <w:bottom w:val="none" w:sz="0" w:space="0" w:color="auto"/>
            <w:right w:val="none" w:sz="0" w:space="0" w:color="auto"/>
          </w:divBdr>
          <w:divsChild>
            <w:div w:id="15408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846">
      <w:bodyDiv w:val="1"/>
      <w:marLeft w:val="0"/>
      <w:marRight w:val="0"/>
      <w:marTop w:val="0"/>
      <w:marBottom w:val="0"/>
      <w:divBdr>
        <w:top w:val="none" w:sz="0" w:space="0" w:color="auto"/>
        <w:left w:val="none" w:sz="0" w:space="0" w:color="auto"/>
        <w:bottom w:val="none" w:sz="0" w:space="0" w:color="auto"/>
        <w:right w:val="none" w:sz="0" w:space="0" w:color="auto"/>
      </w:divBdr>
      <w:divsChild>
        <w:div w:id="2104914307">
          <w:marLeft w:val="0"/>
          <w:marRight w:val="0"/>
          <w:marTop w:val="0"/>
          <w:marBottom w:val="0"/>
          <w:divBdr>
            <w:top w:val="none" w:sz="0" w:space="0" w:color="auto"/>
            <w:left w:val="none" w:sz="0" w:space="0" w:color="auto"/>
            <w:bottom w:val="none" w:sz="0" w:space="0" w:color="auto"/>
            <w:right w:val="none" w:sz="0" w:space="0" w:color="auto"/>
          </w:divBdr>
        </w:div>
      </w:divsChild>
    </w:div>
    <w:div w:id="1474712987">
      <w:bodyDiv w:val="1"/>
      <w:marLeft w:val="0"/>
      <w:marRight w:val="0"/>
      <w:marTop w:val="0"/>
      <w:marBottom w:val="0"/>
      <w:divBdr>
        <w:top w:val="none" w:sz="0" w:space="0" w:color="auto"/>
        <w:left w:val="none" w:sz="0" w:space="0" w:color="auto"/>
        <w:bottom w:val="none" w:sz="0" w:space="0" w:color="auto"/>
        <w:right w:val="none" w:sz="0" w:space="0" w:color="auto"/>
      </w:divBdr>
      <w:divsChild>
        <w:div w:id="82579913">
          <w:marLeft w:val="0"/>
          <w:marRight w:val="0"/>
          <w:marTop w:val="0"/>
          <w:marBottom w:val="0"/>
          <w:divBdr>
            <w:top w:val="none" w:sz="0" w:space="0" w:color="auto"/>
            <w:left w:val="none" w:sz="0" w:space="0" w:color="auto"/>
            <w:bottom w:val="none" w:sz="0" w:space="0" w:color="auto"/>
            <w:right w:val="none" w:sz="0" w:space="0" w:color="auto"/>
          </w:divBdr>
          <w:divsChild>
            <w:div w:id="11445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82294">
      <w:bodyDiv w:val="1"/>
      <w:marLeft w:val="0"/>
      <w:marRight w:val="0"/>
      <w:marTop w:val="0"/>
      <w:marBottom w:val="0"/>
      <w:divBdr>
        <w:top w:val="none" w:sz="0" w:space="0" w:color="auto"/>
        <w:left w:val="none" w:sz="0" w:space="0" w:color="auto"/>
        <w:bottom w:val="none" w:sz="0" w:space="0" w:color="auto"/>
        <w:right w:val="none" w:sz="0" w:space="0" w:color="auto"/>
      </w:divBdr>
      <w:divsChild>
        <w:div w:id="1233390718">
          <w:marLeft w:val="0"/>
          <w:marRight w:val="0"/>
          <w:marTop w:val="0"/>
          <w:marBottom w:val="0"/>
          <w:divBdr>
            <w:top w:val="none" w:sz="0" w:space="0" w:color="auto"/>
            <w:left w:val="none" w:sz="0" w:space="0" w:color="auto"/>
            <w:bottom w:val="none" w:sz="0" w:space="0" w:color="auto"/>
            <w:right w:val="none" w:sz="0" w:space="0" w:color="auto"/>
          </w:divBdr>
          <w:divsChild>
            <w:div w:id="6191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215">
      <w:bodyDiv w:val="1"/>
      <w:marLeft w:val="0"/>
      <w:marRight w:val="0"/>
      <w:marTop w:val="0"/>
      <w:marBottom w:val="0"/>
      <w:divBdr>
        <w:top w:val="none" w:sz="0" w:space="0" w:color="auto"/>
        <w:left w:val="none" w:sz="0" w:space="0" w:color="auto"/>
        <w:bottom w:val="none" w:sz="0" w:space="0" w:color="auto"/>
        <w:right w:val="none" w:sz="0" w:space="0" w:color="auto"/>
      </w:divBdr>
      <w:divsChild>
        <w:div w:id="971784999">
          <w:marLeft w:val="0"/>
          <w:marRight w:val="0"/>
          <w:marTop w:val="0"/>
          <w:marBottom w:val="0"/>
          <w:divBdr>
            <w:top w:val="none" w:sz="0" w:space="0" w:color="auto"/>
            <w:left w:val="none" w:sz="0" w:space="0" w:color="auto"/>
            <w:bottom w:val="none" w:sz="0" w:space="0" w:color="auto"/>
            <w:right w:val="none" w:sz="0" w:space="0" w:color="auto"/>
          </w:divBdr>
          <w:divsChild>
            <w:div w:id="962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9428">
      <w:bodyDiv w:val="1"/>
      <w:marLeft w:val="0"/>
      <w:marRight w:val="0"/>
      <w:marTop w:val="0"/>
      <w:marBottom w:val="0"/>
      <w:divBdr>
        <w:top w:val="none" w:sz="0" w:space="0" w:color="auto"/>
        <w:left w:val="none" w:sz="0" w:space="0" w:color="auto"/>
        <w:bottom w:val="none" w:sz="0" w:space="0" w:color="auto"/>
        <w:right w:val="none" w:sz="0" w:space="0" w:color="auto"/>
      </w:divBdr>
      <w:divsChild>
        <w:div w:id="1308243334">
          <w:marLeft w:val="0"/>
          <w:marRight w:val="0"/>
          <w:marTop w:val="0"/>
          <w:marBottom w:val="0"/>
          <w:divBdr>
            <w:top w:val="none" w:sz="0" w:space="0" w:color="auto"/>
            <w:left w:val="none" w:sz="0" w:space="0" w:color="auto"/>
            <w:bottom w:val="none" w:sz="0" w:space="0" w:color="auto"/>
            <w:right w:val="none" w:sz="0" w:space="0" w:color="auto"/>
          </w:divBdr>
          <w:divsChild>
            <w:div w:id="12095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1724">
      <w:bodyDiv w:val="1"/>
      <w:marLeft w:val="0"/>
      <w:marRight w:val="0"/>
      <w:marTop w:val="0"/>
      <w:marBottom w:val="0"/>
      <w:divBdr>
        <w:top w:val="none" w:sz="0" w:space="0" w:color="auto"/>
        <w:left w:val="none" w:sz="0" w:space="0" w:color="auto"/>
        <w:bottom w:val="none" w:sz="0" w:space="0" w:color="auto"/>
        <w:right w:val="none" w:sz="0" w:space="0" w:color="auto"/>
      </w:divBdr>
      <w:divsChild>
        <w:div w:id="1760908326">
          <w:marLeft w:val="0"/>
          <w:marRight w:val="0"/>
          <w:marTop w:val="0"/>
          <w:marBottom w:val="0"/>
          <w:divBdr>
            <w:top w:val="none" w:sz="0" w:space="0" w:color="auto"/>
            <w:left w:val="none" w:sz="0" w:space="0" w:color="auto"/>
            <w:bottom w:val="none" w:sz="0" w:space="0" w:color="auto"/>
            <w:right w:val="none" w:sz="0" w:space="0" w:color="auto"/>
          </w:divBdr>
          <w:divsChild>
            <w:div w:id="1470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88768">
      <w:bodyDiv w:val="1"/>
      <w:marLeft w:val="0"/>
      <w:marRight w:val="0"/>
      <w:marTop w:val="0"/>
      <w:marBottom w:val="0"/>
      <w:divBdr>
        <w:top w:val="none" w:sz="0" w:space="0" w:color="auto"/>
        <w:left w:val="none" w:sz="0" w:space="0" w:color="auto"/>
        <w:bottom w:val="none" w:sz="0" w:space="0" w:color="auto"/>
        <w:right w:val="none" w:sz="0" w:space="0" w:color="auto"/>
      </w:divBdr>
      <w:divsChild>
        <w:div w:id="1376466290">
          <w:marLeft w:val="0"/>
          <w:marRight w:val="0"/>
          <w:marTop w:val="0"/>
          <w:marBottom w:val="0"/>
          <w:divBdr>
            <w:top w:val="none" w:sz="0" w:space="0" w:color="auto"/>
            <w:left w:val="none" w:sz="0" w:space="0" w:color="auto"/>
            <w:bottom w:val="none" w:sz="0" w:space="0" w:color="auto"/>
            <w:right w:val="none" w:sz="0" w:space="0" w:color="auto"/>
          </w:divBdr>
        </w:div>
      </w:divsChild>
    </w:div>
    <w:div w:id="1918442396">
      <w:bodyDiv w:val="1"/>
      <w:marLeft w:val="0"/>
      <w:marRight w:val="0"/>
      <w:marTop w:val="0"/>
      <w:marBottom w:val="0"/>
      <w:divBdr>
        <w:top w:val="none" w:sz="0" w:space="0" w:color="auto"/>
        <w:left w:val="none" w:sz="0" w:space="0" w:color="auto"/>
        <w:bottom w:val="none" w:sz="0" w:space="0" w:color="auto"/>
        <w:right w:val="none" w:sz="0" w:space="0" w:color="auto"/>
      </w:divBdr>
      <w:divsChild>
        <w:div w:id="560362777">
          <w:marLeft w:val="0"/>
          <w:marRight w:val="0"/>
          <w:marTop w:val="0"/>
          <w:marBottom w:val="0"/>
          <w:divBdr>
            <w:top w:val="none" w:sz="0" w:space="0" w:color="auto"/>
            <w:left w:val="none" w:sz="0" w:space="0" w:color="auto"/>
            <w:bottom w:val="none" w:sz="0" w:space="0" w:color="auto"/>
            <w:right w:val="none" w:sz="0" w:space="0" w:color="auto"/>
          </w:divBdr>
          <w:divsChild>
            <w:div w:id="5432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3555">
      <w:bodyDiv w:val="1"/>
      <w:marLeft w:val="0"/>
      <w:marRight w:val="0"/>
      <w:marTop w:val="0"/>
      <w:marBottom w:val="0"/>
      <w:divBdr>
        <w:top w:val="none" w:sz="0" w:space="0" w:color="auto"/>
        <w:left w:val="none" w:sz="0" w:space="0" w:color="auto"/>
        <w:bottom w:val="none" w:sz="0" w:space="0" w:color="auto"/>
        <w:right w:val="none" w:sz="0" w:space="0" w:color="auto"/>
      </w:divBdr>
      <w:divsChild>
        <w:div w:id="444352326">
          <w:marLeft w:val="0"/>
          <w:marRight w:val="0"/>
          <w:marTop w:val="0"/>
          <w:marBottom w:val="0"/>
          <w:divBdr>
            <w:top w:val="none" w:sz="0" w:space="0" w:color="auto"/>
            <w:left w:val="none" w:sz="0" w:space="0" w:color="auto"/>
            <w:bottom w:val="none" w:sz="0" w:space="0" w:color="auto"/>
            <w:right w:val="none" w:sz="0" w:space="0" w:color="auto"/>
          </w:divBdr>
          <w:divsChild>
            <w:div w:id="13798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1896">
      <w:bodyDiv w:val="1"/>
      <w:marLeft w:val="0"/>
      <w:marRight w:val="0"/>
      <w:marTop w:val="0"/>
      <w:marBottom w:val="0"/>
      <w:divBdr>
        <w:top w:val="none" w:sz="0" w:space="0" w:color="auto"/>
        <w:left w:val="none" w:sz="0" w:space="0" w:color="auto"/>
        <w:bottom w:val="none" w:sz="0" w:space="0" w:color="auto"/>
        <w:right w:val="none" w:sz="0" w:space="0" w:color="auto"/>
      </w:divBdr>
      <w:divsChild>
        <w:div w:id="1773352763">
          <w:marLeft w:val="0"/>
          <w:marRight w:val="0"/>
          <w:marTop w:val="0"/>
          <w:marBottom w:val="0"/>
          <w:divBdr>
            <w:top w:val="none" w:sz="0" w:space="0" w:color="auto"/>
            <w:left w:val="none" w:sz="0" w:space="0" w:color="auto"/>
            <w:bottom w:val="none" w:sz="0" w:space="0" w:color="auto"/>
            <w:right w:val="none" w:sz="0" w:space="0" w:color="auto"/>
          </w:divBdr>
          <w:divsChild>
            <w:div w:id="11188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6181">
      <w:bodyDiv w:val="1"/>
      <w:marLeft w:val="0"/>
      <w:marRight w:val="0"/>
      <w:marTop w:val="0"/>
      <w:marBottom w:val="0"/>
      <w:divBdr>
        <w:top w:val="none" w:sz="0" w:space="0" w:color="auto"/>
        <w:left w:val="none" w:sz="0" w:space="0" w:color="auto"/>
        <w:bottom w:val="none" w:sz="0" w:space="0" w:color="auto"/>
        <w:right w:val="none" w:sz="0" w:space="0" w:color="auto"/>
      </w:divBdr>
      <w:divsChild>
        <w:div w:id="1904873856">
          <w:marLeft w:val="0"/>
          <w:marRight w:val="0"/>
          <w:marTop w:val="0"/>
          <w:marBottom w:val="0"/>
          <w:divBdr>
            <w:top w:val="none" w:sz="0" w:space="0" w:color="auto"/>
            <w:left w:val="none" w:sz="0" w:space="0" w:color="auto"/>
            <w:bottom w:val="none" w:sz="0" w:space="0" w:color="auto"/>
            <w:right w:val="none" w:sz="0" w:space="0" w:color="auto"/>
          </w:divBdr>
          <w:divsChild>
            <w:div w:id="7638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6651">
      <w:bodyDiv w:val="1"/>
      <w:marLeft w:val="0"/>
      <w:marRight w:val="0"/>
      <w:marTop w:val="0"/>
      <w:marBottom w:val="0"/>
      <w:divBdr>
        <w:top w:val="none" w:sz="0" w:space="0" w:color="auto"/>
        <w:left w:val="none" w:sz="0" w:space="0" w:color="auto"/>
        <w:bottom w:val="none" w:sz="0" w:space="0" w:color="auto"/>
        <w:right w:val="none" w:sz="0" w:space="0" w:color="auto"/>
      </w:divBdr>
    </w:div>
    <w:div w:id="2122529174">
      <w:bodyDiv w:val="1"/>
      <w:marLeft w:val="0"/>
      <w:marRight w:val="0"/>
      <w:marTop w:val="0"/>
      <w:marBottom w:val="0"/>
      <w:divBdr>
        <w:top w:val="none" w:sz="0" w:space="0" w:color="auto"/>
        <w:left w:val="none" w:sz="0" w:space="0" w:color="auto"/>
        <w:bottom w:val="none" w:sz="0" w:space="0" w:color="auto"/>
        <w:right w:val="none" w:sz="0" w:space="0" w:color="auto"/>
      </w:divBdr>
      <w:divsChild>
        <w:div w:id="959264415">
          <w:marLeft w:val="0"/>
          <w:marRight w:val="0"/>
          <w:marTop w:val="0"/>
          <w:marBottom w:val="0"/>
          <w:divBdr>
            <w:top w:val="none" w:sz="0" w:space="0" w:color="auto"/>
            <w:left w:val="none" w:sz="0" w:space="0" w:color="auto"/>
            <w:bottom w:val="none" w:sz="0" w:space="0" w:color="auto"/>
            <w:right w:val="none" w:sz="0" w:space="0" w:color="auto"/>
          </w:divBdr>
          <w:divsChild>
            <w:div w:id="9351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7" ma:contentTypeDescription="Create a new document." ma:contentTypeScope="" ma:versionID="6bcc78f31fbece84b8554acd987e5016">
  <xsd:schema xmlns:xsd="http://www.w3.org/2001/XMLSchema" xmlns:xs="http://www.w3.org/2001/XMLSchema" xmlns:p="http://schemas.microsoft.com/office/2006/metadata/properties" xmlns:ns3="0b516ab0-04e4-4c88-99cd-523706b96b1a" targetNamespace="http://schemas.microsoft.com/office/2006/metadata/properties" ma:root="true" ma:fieldsID="2a18d1c2e0492001ffd95f0c57fc352f" ns3:_="">
    <xsd:import namespace="0b516ab0-04e4-4c88-99cd-523706b96b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EFB221-4CCA-419B-881E-CF8A50E1E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16ab0-04e4-4c88-99cd-523706b9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991B6-6633-48E1-AA9C-6F7FF19578D0}">
  <ds:schemaRefs>
    <ds:schemaRef ds:uri="http://schemas.microsoft.com/sharepoint/v3/contenttype/forms"/>
  </ds:schemaRefs>
</ds:datastoreItem>
</file>

<file path=customXml/itemProps3.xml><?xml version="1.0" encoding="utf-8"?>
<ds:datastoreItem xmlns:ds="http://schemas.openxmlformats.org/officeDocument/2006/customXml" ds:itemID="{C3CEB544-7FE7-40E1-AD2F-53ED56037195}">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0b516ab0-04e4-4c88-99cd-523706b96b1a"/>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2930</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NIH Behavioral Interview Guide GS-1102 Contracting</vt:lpstr>
    </vt:vector>
  </TitlesOfParts>
  <Manager>Johnathan Lappin, 301-594-2487</Manager>
  <Company>National Institutes of Health (NIH)</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Behavioral Interview Guide GS-1102 Contracting</dc:title>
  <dc:subject>Behavioral Interview Guide</dc:subject>
  <dc:creator>CDONOFRI</dc:creator>
  <cp:keywords>nih, Behavioral, Interview, Guide, gs, 1102, contracting</cp:keywords>
  <dc:description/>
  <cp:lastModifiedBy>Pappas, Amber (NIH/OD) [E]</cp:lastModifiedBy>
  <cp:revision>2</cp:revision>
  <cp:lastPrinted>2008-05-06T15:33:00Z</cp:lastPrinted>
  <dcterms:created xsi:type="dcterms:W3CDTF">2019-10-30T15:33:00Z</dcterms:created>
  <dcterms:modified xsi:type="dcterms:W3CDTF">2019-10-30T15:33:00Z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ies>
</file>