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36179" w14:textId="77777777" w:rsidR="0088265E" w:rsidRPr="00DD3CFE" w:rsidRDefault="0088265E" w:rsidP="0088265E">
      <w:pPr>
        <w:pStyle w:val="Heading1"/>
        <w:jc w:val="center"/>
        <w:rPr>
          <w:sz w:val="32"/>
          <w:szCs w:val="32"/>
        </w:rPr>
      </w:pPr>
      <w:r>
        <w:rPr>
          <w:sz w:val="32"/>
          <w:szCs w:val="32"/>
        </w:rPr>
        <w:t>1101</w:t>
      </w:r>
      <w:r w:rsidRPr="00DD3CFE">
        <w:rPr>
          <w:sz w:val="32"/>
          <w:szCs w:val="32"/>
        </w:rPr>
        <w:t xml:space="preserve"> – </w:t>
      </w:r>
      <w:r>
        <w:rPr>
          <w:sz w:val="32"/>
          <w:szCs w:val="32"/>
        </w:rPr>
        <w:t xml:space="preserve">General </w:t>
      </w:r>
      <w:r w:rsidRPr="00DD3CFE">
        <w:rPr>
          <w:sz w:val="32"/>
          <w:szCs w:val="32"/>
        </w:rPr>
        <w:t>Business and Industry</w:t>
      </w:r>
    </w:p>
    <w:p w14:paraId="523F1C66" w14:textId="77777777" w:rsidR="0088265E" w:rsidRPr="00D9425B" w:rsidRDefault="0088265E" w:rsidP="0088265E">
      <w:pPr>
        <w:spacing w:before="100" w:beforeAutospacing="1" w:after="100" w:afterAutospacing="1"/>
        <w:rPr>
          <w:rFonts w:cs="Calibri"/>
          <w:color w:val="000000"/>
          <w:sz w:val="24"/>
          <w:szCs w:val="24"/>
        </w:rPr>
      </w:pPr>
      <w:r w:rsidRPr="00D9425B">
        <w:rPr>
          <w:rFonts w:cs="Calibri"/>
          <w:color w:val="000000"/>
          <w:sz w:val="24"/>
          <w:szCs w:val="24"/>
        </w:rPr>
        <w:t>The guide for this occupational series is for informational/developmental purposes only. Please note:</w:t>
      </w:r>
    </w:p>
    <w:p w14:paraId="5A314CCB" w14:textId="77777777" w:rsidR="0088265E" w:rsidRPr="00D9425B" w:rsidRDefault="0088265E" w:rsidP="0088265E">
      <w:pPr>
        <w:pStyle w:val="ListParagraph"/>
        <w:numPr>
          <w:ilvl w:val="0"/>
          <w:numId w:val="13"/>
        </w:numPr>
        <w:rPr>
          <w:rFonts w:cs="Calibri"/>
          <w:color w:val="000000"/>
          <w:szCs w:val="24"/>
        </w:rPr>
      </w:pPr>
      <w:r w:rsidRPr="00D9425B">
        <w:rPr>
          <w:rFonts w:cs="Calibri"/>
          <w:color w:val="000000"/>
          <w:szCs w:val="24"/>
        </w:rPr>
        <w:t xml:space="preserve">This resource does not supersede any existing HHS policy; </w:t>
      </w:r>
    </w:p>
    <w:p w14:paraId="305BFC7C" w14:textId="77777777" w:rsidR="0088265E" w:rsidRPr="00D9425B" w:rsidRDefault="0088265E" w:rsidP="0088265E">
      <w:pPr>
        <w:pStyle w:val="ListParagraph"/>
        <w:numPr>
          <w:ilvl w:val="0"/>
          <w:numId w:val="13"/>
        </w:numPr>
        <w:rPr>
          <w:rFonts w:cs="Calibri"/>
          <w:color w:val="000000"/>
          <w:szCs w:val="24"/>
        </w:rPr>
      </w:pPr>
      <w:r w:rsidRPr="00D9425B">
        <w:rPr>
          <w:rFonts w:cs="Calibri"/>
          <w:color w:val="000000"/>
          <w:szCs w:val="24"/>
        </w:rPr>
        <w:t xml:space="preserve">The information provided should not be used to evaluate individual job performance; and </w:t>
      </w:r>
    </w:p>
    <w:p w14:paraId="53F1FABC" w14:textId="77777777" w:rsidR="0088265E" w:rsidRPr="00D9425B" w:rsidRDefault="0088265E" w:rsidP="0088265E">
      <w:pPr>
        <w:pStyle w:val="ListParagraph"/>
        <w:numPr>
          <w:ilvl w:val="0"/>
          <w:numId w:val="13"/>
        </w:numPr>
        <w:rPr>
          <w:rFonts w:cs="Calibri"/>
          <w:color w:val="000000"/>
          <w:szCs w:val="24"/>
        </w:rPr>
      </w:pPr>
      <w:r w:rsidRPr="00D9425B">
        <w:rPr>
          <w:rFonts w:cs="Calibri"/>
          <w:color w:val="000000"/>
          <w:szCs w:val="24"/>
        </w:rPr>
        <w:t xml:space="preserve">The attainment of the specified knowledge, skills, experiences and training does not automatically qualify you for promotion. </w:t>
      </w:r>
    </w:p>
    <w:p w14:paraId="052CE866" w14:textId="77777777" w:rsidR="0088265E" w:rsidRPr="00D9425B" w:rsidRDefault="0088265E" w:rsidP="0088265E">
      <w:pPr>
        <w:spacing w:before="100" w:beforeAutospacing="1" w:after="100" w:afterAutospacing="1"/>
        <w:rPr>
          <w:rFonts w:cs="Calibri"/>
          <w:color w:val="000000"/>
          <w:sz w:val="24"/>
          <w:szCs w:val="24"/>
        </w:rPr>
      </w:pPr>
      <w:r w:rsidRPr="00D9425B">
        <w:rPr>
          <w:rFonts w:cs="Calibri"/>
          <w:color w:val="000000"/>
          <w:sz w:val="24"/>
          <w:szCs w:val="24"/>
        </w:rPr>
        <w:t>The guide is for the education of employees on available career opportunities available within the Agency. It provides a means for exploring your professional options and to identify a career path that best matches your specific needs and interests.</w:t>
      </w:r>
    </w:p>
    <w:p w14:paraId="26DC4C53" w14:textId="77777777" w:rsidR="0088265E" w:rsidRPr="00D9425B" w:rsidRDefault="0088265E" w:rsidP="0088265E">
      <w:pPr>
        <w:spacing w:before="100" w:beforeAutospacing="1" w:after="100" w:afterAutospacing="1"/>
        <w:rPr>
          <w:rFonts w:cs="Calibri"/>
          <w:color w:val="000000"/>
          <w:sz w:val="24"/>
          <w:szCs w:val="24"/>
        </w:rPr>
      </w:pPr>
      <w:r w:rsidRPr="00D9425B">
        <w:rPr>
          <w:rFonts w:cs="Calibri"/>
          <w:color w:val="000000"/>
          <w:sz w:val="24"/>
          <w:szCs w:val="24"/>
        </w:rPr>
        <w:t>The Enterprise W</w:t>
      </w:r>
      <w:r>
        <w:rPr>
          <w:rFonts w:cs="Calibri"/>
          <w:color w:val="000000"/>
          <w:sz w:val="24"/>
          <w:szCs w:val="24"/>
        </w:rPr>
        <w:t>orkforce</w:t>
      </w:r>
      <w:r w:rsidRPr="00D9425B">
        <w:rPr>
          <w:rFonts w:cs="Calibri"/>
          <w:color w:val="000000"/>
          <w:sz w:val="24"/>
          <w:szCs w:val="24"/>
        </w:rPr>
        <w:t xml:space="preserve"> Development and Performance (</w:t>
      </w:r>
      <w:hyperlink r:id="rId7" w:history="1">
        <w:r w:rsidRPr="00170CF1">
          <w:rPr>
            <w:rStyle w:val="Hyperlink"/>
            <w:rFonts w:cs="Calibri"/>
            <w:sz w:val="24"/>
            <w:szCs w:val="24"/>
          </w:rPr>
          <w:t>EWDP</w:t>
        </w:r>
      </w:hyperlink>
      <w:r w:rsidR="009537CC">
        <w:rPr>
          <w:rFonts w:cs="Calibri"/>
          <w:color w:val="000000"/>
          <w:sz w:val="24"/>
          <w:szCs w:val="24"/>
        </w:rPr>
        <w:t>) website at</w:t>
      </w:r>
      <w:r w:rsidRPr="00D9425B">
        <w:rPr>
          <w:rFonts w:cs="Calibri"/>
          <w:color w:val="000000"/>
          <w:sz w:val="24"/>
          <w:szCs w:val="24"/>
        </w:rPr>
        <w:t xml:space="preserve"> </w:t>
      </w:r>
      <w:hyperlink r:id="rId8" w:history="1">
        <w:r w:rsidRPr="00C30CFF">
          <w:rPr>
            <w:rStyle w:val="Hyperlink"/>
            <w:rFonts w:cs="Calibri"/>
            <w:sz w:val="24"/>
            <w:szCs w:val="24"/>
          </w:rPr>
          <w:t>http://www.ewdp.hhs.gov</w:t>
        </w:r>
      </w:hyperlink>
      <w:r>
        <w:rPr>
          <w:rFonts w:cs="Calibri"/>
          <w:color w:val="000000"/>
          <w:sz w:val="24"/>
          <w:szCs w:val="24"/>
        </w:rPr>
        <w:t xml:space="preserve"> </w:t>
      </w:r>
      <w:r w:rsidRPr="00D9425B">
        <w:rPr>
          <w:rFonts w:cs="Calibri"/>
          <w:color w:val="000000"/>
          <w:sz w:val="24"/>
          <w:szCs w:val="24"/>
        </w:rPr>
        <w:t>also provides guidance on the knowledge, skills, and work experience that will prepare you for progression within your chosen career path.</w:t>
      </w:r>
    </w:p>
    <w:p w14:paraId="6C68D9A0" w14:textId="77777777" w:rsidR="0088265E" w:rsidRPr="00D9425B" w:rsidRDefault="0088265E" w:rsidP="0088265E">
      <w:pPr>
        <w:pStyle w:val="Heading2"/>
        <w:ind w:left="360" w:hanging="360"/>
        <w:rPr>
          <w:rFonts w:cs="Calibri"/>
          <w:color w:val="000000"/>
          <w:sz w:val="24"/>
          <w:szCs w:val="24"/>
        </w:rPr>
      </w:pPr>
      <w:r w:rsidRPr="00D9425B">
        <w:rPr>
          <w:rFonts w:eastAsia="Calibri"/>
        </w:rPr>
        <w:t xml:space="preserve">INTRODUCTION </w:t>
      </w:r>
    </w:p>
    <w:p w14:paraId="0D71C84A" w14:textId="77777777" w:rsidR="0088265E" w:rsidRPr="00D9425B" w:rsidRDefault="0088265E" w:rsidP="0088265E">
      <w:pPr>
        <w:pStyle w:val="p4"/>
        <w:spacing w:line="240" w:lineRule="auto"/>
        <w:ind w:left="0"/>
        <w:rPr>
          <w:rFonts w:asciiTheme="minorHAnsi" w:hAnsiTheme="minorHAnsi"/>
        </w:rPr>
      </w:pPr>
      <w:r w:rsidRPr="00D9425B">
        <w:rPr>
          <w:rFonts w:asciiTheme="minorHAnsi" w:hAnsiTheme="minorHAnsi"/>
        </w:rPr>
        <w:t>This series covers positions in the General Schedule that involve the performance of two-grade interval administrative and management work. It contains common patterns of creditable experience and education to be used in making qualifications determinations.</w:t>
      </w:r>
    </w:p>
    <w:p w14:paraId="611D676B" w14:textId="77777777" w:rsidR="0088265E" w:rsidRPr="00D9425B" w:rsidRDefault="0088265E" w:rsidP="0088265E">
      <w:pPr>
        <w:spacing w:after="0" w:line="240" w:lineRule="auto"/>
        <w:rPr>
          <w:rFonts w:eastAsia="Calibri" w:cs="Times New Roman"/>
        </w:rPr>
      </w:pPr>
    </w:p>
    <w:p w14:paraId="401557FA" w14:textId="77777777" w:rsidR="0088265E" w:rsidRPr="00D9425B" w:rsidRDefault="0088265E" w:rsidP="0088265E">
      <w:pPr>
        <w:pStyle w:val="Heading2"/>
        <w:ind w:left="360" w:hanging="360"/>
        <w:rPr>
          <w:rFonts w:eastAsia="Calibri"/>
        </w:rPr>
      </w:pPr>
      <w:r w:rsidRPr="00D9425B">
        <w:rPr>
          <w:rFonts w:eastAsia="Calibri"/>
        </w:rPr>
        <w:t>CAREER MAP</w:t>
      </w:r>
    </w:p>
    <w:p w14:paraId="0DDCDF13" w14:textId="77777777" w:rsidR="0088265E" w:rsidRPr="00D541B7" w:rsidRDefault="0088265E" w:rsidP="0088265E">
      <w:pPr>
        <w:tabs>
          <w:tab w:val="left" w:pos="1440"/>
        </w:tabs>
        <w:spacing w:line="240" w:lineRule="auto"/>
        <w:rPr>
          <w:i/>
          <w:sz w:val="24"/>
          <w:szCs w:val="24"/>
        </w:rPr>
      </w:pPr>
      <w:r w:rsidRPr="00D541B7">
        <w:rPr>
          <w:i/>
          <w:sz w:val="24"/>
          <w:szCs w:val="24"/>
        </w:rPr>
        <w:t xml:space="preserve">The following graphic shows a bird’s eye view of how individuals’ career path potentially progresses upward in grade and proficiency levels through stages in the </w:t>
      </w:r>
      <w:r w:rsidR="003849CF">
        <w:rPr>
          <w:i/>
          <w:sz w:val="24"/>
          <w:szCs w:val="24"/>
        </w:rPr>
        <w:t xml:space="preserve">General </w:t>
      </w:r>
      <w:r w:rsidRPr="00D541B7">
        <w:rPr>
          <w:i/>
          <w:sz w:val="24"/>
          <w:szCs w:val="24"/>
        </w:rPr>
        <w:t>B</w:t>
      </w:r>
      <w:r w:rsidR="003849CF">
        <w:rPr>
          <w:i/>
          <w:sz w:val="24"/>
          <w:szCs w:val="24"/>
        </w:rPr>
        <w:t xml:space="preserve">usiness and Industry Group, 1101. </w:t>
      </w:r>
      <w:r w:rsidRPr="00D541B7">
        <w:rPr>
          <w:i/>
          <w:sz w:val="24"/>
          <w:szCs w:val="24"/>
        </w:rPr>
        <w:t>The GS Grade Lev</w:t>
      </w:r>
      <w:r w:rsidR="003849CF">
        <w:rPr>
          <w:i/>
          <w:sz w:val="24"/>
          <w:szCs w:val="24"/>
        </w:rPr>
        <w:t xml:space="preserve">els are 7, 9, 11, 12; 13. </w:t>
      </w:r>
      <w:r w:rsidRPr="00D541B7">
        <w:rPr>
          <w:i/>
          <w:sz w:val="24"/>
          <w:szCs w:val="24"/>
        </w:rPr>
        <w:t xml:space="preserve">The Proficiency Levels are Basic, Intermediate, Intermediate to Advance, Advance; Expert. </w:t>
      </w:r>
    </w:p>
    <w:p w14:paraId="6D6699CA" w14:textId="77777777" w:rsidR="0088265E" w:rsidRPr="00D541B7" w:rsidRDefault="0088265E" w:rsidP="0088265E">
      <w:pPr>
        <w:tabs>
          <w:tab w:val="left" w:pos="1440"/>
        </w:tabs>
        <w:spacing w:line="240" w:lineRule="auto"/>
        <w:rPr>
          <w:i/>
          <w:sz w:val="24"/>
          <w:szCs w:val="24"/>
        </w:rPr>
      </w:pPr>
      <w:r w:rsidRPr="00D541B7">
        <w:rPr>
          <w:i/>
          <w:sz w:val="24"/>
          <w:szCs w:val="24"/>
        </w:rPr>
        <w:t>*A supervisory role may start at a GS-12 or 13 grades.  To determine if you are in a management or supervisor role review the position description</w:t>
      </w:r>
      <w:r>
        <w:rPr>
          <w:i/>
          <w:sz w:val="24"/>
          <w:szCs w:val="24"/>
        </w:rPr>
        <w:t>.</w:t>
      </w:r>
    </w:p>
    <w:p w14:paraId="1426DBF0" w14:textId="77777777" w:rsidR="0088265E" w:rsidRPr="00D541B7" w:rsidRDefault="0088265E" w:rsidP="0088265E">
      <w:pPr>
        <w:tabs>
          <w:tab w:val="left" w:pos="1440"/>
        </w:tabs>
        <w:rPr>
          <w:i/>
          <w:sz w:val="24"/>
          <w:szCs w:val="24"/>
        </w:rPr>
      </w:pPr>
      <w:r w:rsidRPr="00D541B7">
        <w:rPr>
          <w:i/>
          <w:sz w:val="24"/>
          <w:szCs w:val="24"/>
        </w:rPr>
        <w:t>GS Grade/Proficiency Levels Key:  7=Basic, 9 = Intermediate, 11= Intermediate to Advance, 12 = Advance; 13=Expert</w:t>
      </w:r>
    </w:p>
    <w:p w14:paraId="31D03BEA" w14:textId="77777777" w:rsidR="0088265E" w:rsidRPr="00D9425B" w:rsidRDefault="0088265E" w:rsidP="0088265E">
      <w:pPr>
        <w:tabs>
          <w:tab w:val="left" w:pos="1440"/>
        </w:tabs>
        <w:jc w:val="center"/>
      </w:pPr>
    </w:p>
    <w:p w14:paraId="1C973C8D" w14:textId="77777777" w:rsidR="0088265E" w:rsidRPr="00D9425B" w:rsidRDefault="0088265E" w:rsidP="0088265E">
      <w:pPr>
        <w:autoSpaceDE w:val="0"/>
        <w:autoSpaceDN w:val="0"/>
        <w:adjustRightInd w:val="0"/>
        <w:spacing w:after="0" w:line="240" w:lineRule="auto"/>
        <w:ind w:firstLine="720"/>
        <w:rPr>
          <w:rFonts w:cs="Calibri"/>
          <w:b/>
          <w:bCs/>
          <w:color w:val="000000"/>
          <w:sz w:val="24"/>
          <w:szCs w:val="24"/>
        </w:rPr>
      </w:pPr>
      <w:r w:rsidRPr="00352149">
        <w:rPr>
          <w:rFonts w:eastAsia="Calibri" w:cs="Calibri"/>
          <w:b/>
          <w:bCs/>
          <w:noProof/>
          <w:color w:val="000000"/>
          <w:sz w:val="24"/>
          <w:szCs w:val="24"/>
        </w:rPr>
        <w:lastRenderedPageBreak/>
        <w:drawing>
          <wp:inline distT="0" distB="0" distL="0" distR="0" wp14:anchorId="16833A0A" wp14:editId="43563E97">
            <wp:extent cx="5719445" cy="5486400"/>
            <wp:effectExtent l="0" t="0" r="0" b="0"/>
            <wp:docPr id="2" name="Picture 0" descr="The graphic shows a bird’s eye view of how individuals’ career path potentially progresses upward in grade and proficiency levels through stages in the General Business and Industry Group, 1101. The GS Grade Levels are 7, 9, 11, 12; 13. The Proficiency Levels are Basic, Intermediate, Intermediate to Advance, Advance; Expert. " title="Career Map for General Business and Industry (Group 1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1100 General Business and Industry.jpg"/>
                    <pic:cNvPicPr>
                      <a:picLocks noChangeAspect="1" noChangeArrowheads="1"/>
                    </pic:cNvPicPr>
                  </pic:nvPicPr>
                  <pic:blipFill>
                    <a:blip r:embed="rId9" cstate="print"/>
                    <a:srcRect/>
                    <a:stretch>
                      <a:fillRect/>
                    </a:stretch>
                  </pic:blipFill>
                  <pic:spPr bwMode="auto">
                    <a:xfrm>
                      <a:off x="0" y="0"/>
                      <a:ext cx="5719445" cy="5486400"/>
                    </a:xfrm>
                    <a:prstGeom prst="rect">
                      <a:avLst/>
                    </a:prstGeom>
                    <a:noFill/>
                    <a:ln w="9525">
                      <a:noFill/>
                      <a:miter lim="800000"/>
                      <a:headEnd/>
                      <a:tailEnd/>
                    </a:ln>
                  </pic:spPr>
                </pic:pic>
              </a:graphicData>
            </a:graphic>
          </wp:inline>
        </w:drawing>
      </w:r>
    </w:p>
    <w:p w14:paraId="70FABE11" w14:textId="77777777" w:rsidR="0088265E" w:rsidRDefault="0088265E" w:rsidP="0088265E">
      <w:pPr>
        <w:autoSpaceDE w:val="0"/>
        <w:autoSpaceDN w:val="0"/>
        <w:adjustRightInd w:val="0"/>
        <w:spacing w:after="0" w:line="240" w:lineRule="auto"/>
        <w:rPr>
          <w:rFonts w:eastAsia="Calibri" w:cs="Calibri"/>
          <w:b/>
          <w:bCs/>
          <w:color w:val="000000"/>
          <w:sz w:val="28"/>
          <w:szCs w:val="28"/>
        </w:rPr>
      </w:pPr>
    </w:p>
    <w:p w14:paraId="5E5A9200" w14:textId="77777777" w:rsidR="0088265E" w:rsidRPr="00D9425B" w:rsidRDefault="0088265E" w:rsidP="0088265E">
      <w:pPr>
        <w:pStyle w:val="Heading2"/>
        <w:ind w:left="360" w:hanging="360"/>
        <w:rPr>
          <w:rFonts w:eastAsia="Calibri"/>
        </w:rPr>
      </w:pPr>
      <w:r w:rsidRPr="00D9425B">
        <w:rPr>
          <w:rFonts w:eastAsia="Calibri"/>
        </w:rPr>
        <w:t>S</w:t>
      </w:r>
      <w:r>
        <w:rPr>
          <w:rFonts w:eastAsia="Calibri"/>
        </w:rPr>
        <w:t>UCCESS</w:t>
      </w:r>
      <w:r w:rsidRPr="00D9425B">
        <w:rPr>
          <w:rFonts w:eastAsia="Calibri"/>
        </w:rPr>
        <w:t xml:space="preserve"> F</w:t>
      </w:r>
      <w:r>
        <w:rPr>
          <w:rFonts w:eastAsia="Calibri"/>
        </w:rPr>
        <w:t>ACTORS</w:t>
      </w:r>
    </w:p>
    <w:p w14:paraId="53A005B5" w14:textId="77777777" w:rsidR="0088265E" w:rsidRPr="00D9425B" w:rsidRDefault="0088265E" w:rsidP="0088265E">
      <w:pPr>
        <w:autoSpaceDE w:val="0"/>
        <w:autoSpaceDN w:val="0"/>
        <w:adjustRightInd w:val="0"/>
        <w:spacing w:after="0" w:line="240" w:lineRule="auto"/>
        <w:rPr>
          <w:rFonts w:cs="Calibri"/>
          <w:color w:val="000000"/>
          <w:sz w:val="24"/>
          <w:szCs w:val="24"/>
        </w:rPr>
      </w:pPr>
      <w:r w:rsidRPr="00D9425B">
        <w:rPr>
          <w:rFonts w:cs="Calibri"/>
          <w:color w:val="000000"/>
          <w:sz w:val="24"/>
          <w:szCs w:val="24"/>
        </w:rPr>
        <w:t xml:space="preserve">Success factors provide guidance on how you may maximize performance and career success as you progress through career stages in General Business and Industry.  These success factors represent advice from subject matter experts based on their experience in the General Business and Industry field.  Note that many of the success factors indicated in this Guide do not tie to any particular specialty area or grade level.  Also, these statements do not tie to any specific competency or developmental experience.  After reading through the success factors, you should seek clarification from your supervisor on how best to implement some of the suggestions: </w:t>
      </w:r>
    </w:p>
    <w:p w14:paraId="3D07C653" w14:textId="77777777" w:rsidR="0088265E" w:rsidRPr="00D9425B" w:rsidRDefault="0088265E" w:rsidP="0088265E">
      <w:pPr>
        <w:autoSpaceDE w:val="0"/>
        <w:autoSpaceDN w:val="0"/>
        <w:adjustRightInd w:val="0"/>
        <w:spacing w:after="0" w:line="240" w:lineRule="auto"/>
        <w:ind w:left="720" w:firstLine="720"/>
        <w:rPr>
          <w:rFonts w:eastAsia="Calibri" w:cs="Calibri"/>
          <w:color w:val="000000"/>
        </w:rPr>
      </w:pPr>
    </w:p>
    <w:p w14:paraId="6E502242" w14:textId="77777777" w:rsidR="0088265E" w:rsidRPr="00D9425B" w:rsidRDefault="0088265E" w:rsidP="0088265E">
      <w:pPr>
        <w:pStyle w:val="ListParagraph"/>
        <w:numPr>
          <w:ilvl w:val="0"/>
          <w:numId w:val="4"/>
        </w:numPr>
        <w:autoSpaceDE w:val="0"/>
        <w:autoSpaceDN w:val="0"/>
        <w:adjustRightInd w:val="0"/>
        <w:spacing w:after="69"/>
        <w:rPr>
          <w:rFonts w:eastAsia="Calibri" w:cs="Calibri"/>
          <w:color w:val="000000"/>
          <w:szCs w:val="24"/>
        </w:rPr>
      </w:pPr>
      <w:r w:rsidRPr="00D9425B">
        <w:rPr>
          <w:rFonts w:eastAsia="Calibri" w:cs="Calibri"/>
          <w:color w:val="000000"/>
          <w:szCs w:val="24"/>
        </w:rPr>
        <w:t xml:space="preserve">Gain a broad experience in project management by managing multiple projects. </w:t>
      </w:r>
    </w:p>
    <w:p w14:paraId="133F4274" w14:textId="77777777" w:rsidR="0088265E" w:rsidRPr="00D9425B" w:rsidRDefault="0088265E" w:rsidP="0088265E">
      <w:pPr>
        <w:pStyle w:val="ListParagraph"/>
        <w:numPr>
          <w:ilvl w:val="0"/>
          <w:numId w:val="4"/>
        </w:numPr>
        <w:autoSpaceDE w:val="0"/>
        <w:autoSpaceDN w:val="0"/>
        <w:adjustRightInd w:val="0"/>
        <w:spacing w:after="69"/>
        <w:rPr>
          <w:rFonts w:eastAsia="Calibri" w:cs="Calibri"/>
          <w:color w:val="000000"/>
          <w:szCs w:val="24"/>
        </w:rPr>
      </w:pPr>
      <w:r w:rsidRPr="00D9425B">
        <w:rPr>
          <w:rFonts w:eastAsia="Calibri" w:cs="Calibri"/>
          <w:color w:val="000000"/>
          <w:szCs w:val="24"/>
        </w:rPr>
        <w:t xml:space="preserve">Gain solid foundational knowledge in dealing with software, security networks, etc. </w:t>
      </w:r>
    </w:p>
    <w:p w14:paraId="7CE51502" w14:textId="77777777" w:rsidR="0088265E" w:rsidRPr="00D9425B" w:rsidRDefault="0088265E" w:rsidP="0088265E">
      <w:pPr>
        <w:pStyle w:val="ListParagraph"/>
        <w:numPr>
          <w:ilvl w:val="0"/>
          <w:numId w:val="4"/>
        </w:numPr>
        <w:autoSpaceDE w:val="0"/>
        <w:autoSpaceDN w:val="0"/>
        <w:adjustRightInd w:val="0"/>
        <w:spacing w:after="69"/>
        <w:rPr>
          <w:rFonts w:eastAsia="Calibri" w:cs="Calibri"/>
          <w:color w:val="000000"/>
          <w:szCs w:val="24"/>
        </w:rPr>
      </w:pPr>
      <w:r w:rsidRPr="00D9425B">
        <w:rPr>
          <w:rFonts w:eastAsia="Calibri" w:cs="Calibri"/>
          <w:color w:val="000000"/>
          <w:szCs w:val="24"/>
        </w:rPr>
        <w:lastRenderedPageBreak/>
        <w:t xml:space="preserve">Possess the ability to effectively speak to technical and business audiences. </w:t>
      </w:r>
    </w:p>
    <w:p w14:paraId="7B63E8C1" w14:textId="77777777" w:rsidR="0088265E" w:rsidRPr="00D9425B" w:rsidRDefault="0088265E" w:rsidP="0088265E">
      <w:pPr>
        <w:pStyle w:val="ListParagraph"/>
        <w:numPr>
          <w:ilvl w:val="0"/>
          <w:numId w:val="4"/>
        </w:numPr>
        <w:autoSpaceDE w:val="0"/>
        <w:autoSpaceDN w:val="0"/>
        <w:adjustRightInd w:val="0"/>
        <w:spacing w:after="69"/>
        <w:rPr>
          <w:rFonts w:eastAsia="Calibri" w:cs="Calibri"/>
          <w:color w:val="000000"/>
          <w:szCs w:val="24"/>
        </w:rPr>
      </w:pPr>
      <w:r w:rsidRPr="00D9425B">
        <w:rPr>
          <w:rFonts w:eastAsia="Calibri" w:cs="Calibri"/>
          <w:color w:val="000000"/>
          <w:szCs w:val="24"/>
        </w:rPr>
        <w:t xml:space="preserve">Develop a broad technical background. </w:t>
      </w:r>
    </w:p>
    <w:p w14:paraId="42E53E35" w14:textId="77777777" w:rsidR="0088265E" w:rsidRPr="00D9425B" w:rsidRDefault="0088265E" w:rsidP="0088265E">
      <w:pPr>
        <w:pStyle w:val="ListParagraph"/>
        <w:numPr>
          <w:ilvl w:val="0"/>
          <w:numId w:val="4"/>
        </w:numPr>
        <w:autoSpaceDE w:val="0"/>
        <w:autoSpaceDN w:val="0"/>
        <w:adjustRightInd w:val="0"/>
        <w:spacing w:after="69"/>
        <w:rPr>
          <w:rFonts w:eastAsia="Calibri" w:cs="Calibri"/>
          <w:color w:val="000000"/>
          <w:szCs w:val="24"/>
        </w:rPr>
      </w:pPr>
      <w:r w:rsidRPr="00D9425B">
        <w:rPr>
          <w:rFonts w:eastAsia="Calibri" w:cs="Calibri"/>
          <w:color w:val="000000"/>
          <w:szCs w:val="24"/>
        </w:rPr>
        <w:t xml:space="preserve">Develop proficiency in contract/subcontracting management, particularly managing different types of contracts, such as Cost, Firm Fixed Price, Time and Materials, Research and Development, Hybrid, Interagency, Operations and Sustainment, Software Development, Network Services, COTS Integration, Systems Acquisition, etc. </w:t>
      </w:r>
    </w:p>
    <w:p w14:paraId="6F904819" w14:textId="77777777" w:rsidR="0088265E" w:rsidRPr="00D9425B" w:rsidRDefault="0088265E" w:rsidP="0088265E">
      <w:pPr>
        <w:pStyle w:val="ListParagraph"/>
        <w:numPr>
          <w:ilvl w:val="0"/>
          <w:numId w:val="4"/>
        </w:numPr>
        <w:autoSpaceDE w:val="0"/>
        <w:autoSpaceDN w:val="0"/>
        <w:adjustRightInd w:val="0"/>
        <w:spacing w:after="69"/>
        <w:rPr>
          <w:rFonts w:eastAsia="Calibri" w:cs="Calibri"/>
          <w:color w:val="000000"/>
          <w:szCs w:val="24"/>
        </w:rPr>
      </w:pPr>
      <w:r w:rsidRPr="00D9425B">
        <w:rPr>
          <w:rFonts w:eastAsia="Calibri" w:cs="Calibri"/>
          <w:color w:val="000000"/>
          <w:szCs w:val="24"/>
        </w:rPr>
        <w:t xml:space="preserve">Develop outstanding oral and written communication skills. </w:t>
      </w:r>
    </w:p>
    <w:p w14:paraId="0D2AE6EA" w14:textId="77777777" w:rsidR="0088265E" w:rsidRPr="00D9425B" w:rsidRDefault="0088265E" w:rsidP="0088265E">
      <w:pPr>
        <w:pStyle w:val="ListParagraph"/>
        <w:numPr>
          <w:ilvl w:val="0"/>
          <w:numId w:val="4"/>
        </w:numPr>
        <w:autoSpaceDE w:val="0"/>
        <w:autoSpaceDN w:val="0"/>
        <w:adjustRightInd w:val="0"/>
        <w:spacing w:after="69"/>
        <w:rPr>
          <w:rFonts w:eastAsia="Calibri" w:cs="Calibri"/>
          <w:color w:val="000000"/>
          <w:szCs w:val="24"/>
        </w:rPr>
      </w:pPr>
      <w:r w:rsidRPr="00D9425B">
        <w:rPr>
          <w:rFonts w:eastAsia="Calibri" w:cs="Calibri"/>
          <w:color w:val="000000"/>
          <w:szCs w:val="24"/>
        </w:rPr>
        <w:t xml:space="preserve">Learn how to manage in multi-stakeholder environment. </w:t>
      </w:r>
    </w:p>
    <w:p w14:paraId="41E94DFD" w14:textId="77777777" w:rsidR="0088265E" w:rsidRPr="00D9425B" w:rsidRDefault="0088265E" w:rsidP="0088265E">
      <w:pPr>
        <w:pStyle w:val="ListParagraph"/>
        <w:numPr>
          <w:ilvl w:val="0"/>
          <w:numId w:val="4"/>
        </w:numPr>
        <w:autoSpaceDE w:val="0"/>
        <w:autoSpaceDN w:val="0"/>
        <w:adjustRightInd w:val="0"/>
        <w:spacing w:after="69"/>
        <w:rPr>
          <w:rFonts w:eastAsia="Calibri" w:cs="Calibri"/>
          <w:color w:val="000000"/>
          <w:szCs w:val="24"/>
        </w:rPr>
      </w:pPr>
      <w:r w:rsidRPr="00D9425B">
        <w:rPr>
          <w:rFonts w:eastAsia="Calibri" w:cs="Calibri"/>
          <w:color w:val="000000"/>
          <w:szCs w:val="24"/>
        </w:rPr>
        <w:t xml:space="preserve">Develop a strong understanding of the strategic roles of stakeholders. </w:t>
      </w:r>
    </w:p>
    <w:p w14:paraId="2E61B87B" w14:textId="77777777" w:rsidR="0088265E" w:rsidRPr="00D9425B" w:rsidRDefault="0088265E" w:rsidP="0088265E">
      <w:pPr>
        <w:pStyle w:val="ListParagraph"/>
        <w:numPr>
          <w:ilvl w:val="0"/>
          <w:numId w:val="4"/>
        </w:numPr>
        <w:autoSpaceDE w:val="0"/>
        <w:autoSpaceDN w:val="0"/>
        <w:adjustRightInd w:val="0"/>
        <w:spacing w:after="69"/>
        <w:rPr>
          <w:rFonts w:eastAsia="Calibri" w:cs="Calibri"/>
          <w:color w:val="000000"/>
          <w:szCs w:val="24"/>
        </w:rPr>
      </w:pPr>
      <w:r w:rsidRPr="00D9425B">
        <w:rPr>
          <w:rFonts w:eastAsia="Calibri" w:cs="Calibri"/>
          <w:color w:val="000000"/>
          <w:szCs w:val="24"/>
        </w:rPr>
        <w:t xml:space="preserve">Gain an understanding of the political environment. </w:t>
      </w:r>
    </w:p>
    <w:p w14:paraId="75EF0ACA" w14:textId="77777777" w:rsidR="0088265E" w:rsidRPr="00D9425B" w:rsidRDefault="0088265E" w:rsidP="0088265E">
      <w:pPr>
        <w:pStyle w:val="ListParagraph"/>
        <w:numPr>
          <w:ilvl w:val="0"/>
          <w:numId w:val="4"/>
        </w:numPr>
        <w:autoSpaceDE w:val="0"/>
        <w:autoSpaceDN w:val="0"/>
        <w:adjustRightInd w:val="0"/>
        <w:spacing w:after="69"/>
        <w:rPr>
          <w:rFonts w:eastAsia="Calibri" w:cs="Calibri"/>
          <w:color w:val="000000"/>
          <w:szCs w:val="24"/>
        </w:rPr>
      </w:pPr>
      <w:r w:rsidRPr="00D9425B">
        <w:rPr>
          <w:rFonts w:eastAsia="Calibri" w:cs="Calibri"/>
          <w:color w:val="000000"/>
          <w:szCs w:val="24"/>
        </w:rPr>
        <w:t xml:space="preserve">Develop effective talent management skill – be able to orchestrate a cross-functional team. </w:t>
      </w:r>
    </w:p>
    <w:p w14:paraId="6E7DEBDB" w14:textId="77777777" w:rsidR="0088265E" w:rsidRPr="00D9425B" w:rsidRDefault="0088265E" w:rsidP="0088265E">
      <w:pPr>
        <w:pStyle w:val="ListParagraph"/>
        <w:numPr>
          <w:ilvl w:val="0"/>
          <w:numId w:val="4"/>
        </w:numPr>
        <w:autoSpaceDE w:val="0"/>
        <w:autoSpaceDN w:val="0"/>
        <w:adjustRightInd w:val="0"/>
        <w:spacing w:after="69"/>
        <w:rPr>
          <w:rFonts w:eastAsia="Calibri" w:cs="Calibri"/>
          <w:color w:val="000000"/>
          <w:szCs w:val="24"/>
        </w:rPr>
      </w:pPr>
      <w:r w:rsidRPr="00D9425B">
        <w:rPr>
          <w:rFonts w:eastAsia="Calibri" w:cs="Calibri"/>
          <w:color w:val="000000"/>
          <w:szCs w:val="24"/>
        </w:rPr>
        <w:t xml:space="preserve">Gain as much real-world experience as possible working with multiple and different types of projects and programs, as well working with a variety of stakeholders (e.g., by participating in rotational assignments inside or outside of the agency). </w:t>
      </w:r>
    </w:p>
    <w:p w14:paraId="6FCE0FCA" w14:textId="77777777" w:rsidR="0088265E" w:rsidRPr="00D9425B" w:rsidRDefault="0088265E" w:rsidP="0088265E">
      <w:pPr>
        <w:pStyle w:val="ListParagraph"/>
        <w:numPr>
          <w:ilvl w:val="0"/>
          <w:numId w:val="4"/>
        </w:numPr>
        <w:autoSpaceDE w:val="0"/>
        <w:autoSpaceDN w:val="0"/>
        <w:adjustRightInd w:val="0"/>
        <w:spacing w:after="69"/>
        <w:rPr>
          <w:rFonts w:eastAsia="Calibri" w:cs="Calibri"/>
          <w:color w:val="000000"/>
          <w:szCs w:val="24"/>
        </w:rPr>
      </w:pPr>
      <w:r w:rsidRPr="00D9425B">
        <w:rPr>
          <w:rFonts w:eastAsia="Calibri" w:cs="Calibri"/>
          <w:color w:val="000000"/>
          <w:szCs w:val="24"/>
        </w:rPr>
        <w:t xml:space="preserve">Develop the ability to build consensus. </w:t>
      </w:r>
    </w:p>
    <w:p w14:paraId="4F40B37D" w14:textId="77777777" w:rsidR="0088265E" w:rsidRPr="00D9425B" w:rsidRDefault="0088265E" w:rsidP="0088265E">
      <w:pPr>
        <w:pStyle w:val="ListParagraph"/>
        <w:numPr>
          <w:ilvl w:val="0"/>
          <w:numId w:val="4"/>
        </w:numPr>
        <w:autoSpaceDE w:val="0"/>
        <w:autoSpaceDN w:val="0"/>
        <w:adjustRightInd w:val="0"/>
        <w:spacing w:after="69"/>
        <w:rPr>
          <w:rFonts w:eastAsia="Calibri" w:cs="Calibri"/>
          <w:color w:val="000000"/>
          <w:szCs w:val="24"/>
        </w:rPr>
      </w:pPr>
      <w:r w:rsidRPr="00D9425B">
        <w:rPr>
          <w:rFonts w:eastAsia="Calibri" w:cs="Calibri"/>
          <w:color w:val="000000"/>
          <w:szCs w:val="24"/>
        </w:rPr>
        <w:t xml:space="preserve">Gather and manage the developing requirements of customers, setting expectations as appropriate. </w:t>
      </w:r>
    </w:p>
    <w:p w14:paraId="0032AD0A" w14:textId="77777777" w:rsidR="0088265E" w:rsidRPr="00455078" w:rsidRDefault="0088265E" w:rsidP="0088265E">
      <w:pPr>
        <w:pStyle w:val="Heading2"/>
        <w:spacing w:after="0" w:line="240" w:lineRule="auto"/>
        <w:ind w:left="360" w:hanging="360"/>
        <w:rPr>
          <w:color w:val="2E2E2E"/>
          <w:sz w:val="24"/>
          <w:szCs w:val="24"/>
        </w:rPr>
      </w:pPr>
      <w:r w:rsidRPr="00D9425B">
        <w:t>PROFICIENCY LEVEL DISTINCTIONS FOR BASELINE COMPETENCIES</w:t>
      </w:r>
      <w:r w:rsidRPr="00455078">
        <w:rPr>
          <w:sz w:val="24"/>
          <w:szCs w:val="24"/>
        </w:rPr>
        <w:t xml:space="preserve"> </w:t>
      </w:r>
    </w:p>
    <w:tbl>
      <w:tblPr>
        <w:tblStyle w:val="TableGrid"/>
        <w:tblW w:w="9375" w:type="dxa"/>
        <w:jc w:val="center"/>
        <w:shd w:val="clear" w:color="auto" w:fill="1F497D" w:themeFill="text2"/>
        <w:tblLook w:val="04A0" w:firstRow="1" w:lastRow="0" w:firstColumn="1" w:lastColumn="0" w:noHBand="0" w:noVBand="1"/>
        <w:tblDescription w:val="PROFICIENCY LEVEL DISTINCTIONS FOR BASELINE COMPETENCIES"/>
      </w:tblPr>
      <w:tblGrid>
        <w:gridCol w:w="3438"/>
        <w:gridCol w:w="5937"/>
      </w:tblGrid>
      <w:tr w:rsidR="0088265E" w:rsidRPr="00D9425B" w14:paraId="0CC284A9" w14:textId="77777777" w:rsidTr="00EC4804">
        <w:trPr>
          <w:cantSplit/>
          <w:tblHeader/>
          <w:jc w:val="center"/>
        </w:trPr>
        <w:tc>
          <w:tcPr>
            <w:tcW w:w="3438" w:type="dxa"/>
            <w:shd w:val="clear" w:color="auto" w:fill="1F497D" w:themeFill="text2"/>
          </w:tcPr>
          <w:p w14:paraId="3324F7F4" w14:textId="77777777" w:rsidR="0088265E" w:rsidRPr="001C301C" w:rsidRDefault="0088265E" w:rsidP="0088265E">
            <w:pPr>
              <w:spacing w:after="200" w:line="276" w:lineRule="auto"/>
              <w:jc w:val="center"/>
              <w:rPr>
                <w:rFonts w:asciiTheme="minorHAnsi" w:hAnsiTheme="minorHAnsi"/>
                <w:b/>
                <w:color w:val="FFFFFF" w:themeColor="background1"/>
                <w:sz w:val="24"/>
                <w:szCs w:val="24"/>
                <w:u w:val="single"/>
              </w:rPr>
            </w:pPr>
            <w:r w:rsidRPr="001C301C">
              <w:rPr>
                <w:rFonts w:asciiTheme="minorHAnsi" w:hAnsiTheme="minorHAnsi"/>
                <w:b/>
                <w:bCs/>
                <w:color w:val="FFFFFF" w:themeColor="background1"/>
                <w:sz w:val="24"/>
                <w:szCs w:val="24"/>
              </w:rPr>
              <w:t xml:space="preserve">Proficiency Level </w:t>
            </w:r>
          </w:p>
        </w:tc>
        <w:tc>
          <w:tcPr>
            <w:tcW w:w="5937" w:type="dxa"/>
            <w:shd w:val="clear" w:color="auto" w:fill="1F497D" w:themeFill="text2"/>
          </w:tcPr>
          <w:p w14:paraId="2C4922A3" w14:textId="77777777" w:rsidR="0088265E" w:rsidRPr="001C301C" w:rsidRDefault="0088265E" w:rsidP="0088265E">
            <w:pPr>
              <w:spacing w:after="200" w:line="276" w:lineRule="auto"/>
              <w:jc w:val="center"/>
              <w:rPr>
                <w:rFonts w:asciiTheme="minorHAnsi" w:hAnsiTheme="minorHAnsi"/>
                <w:b/>
                <w:color w:val="FFFFFF" w:themeColor="background1"/>
                <w:sz w:val="24"/>
                <w:szCs w:val="24"/>
                <w:u w:val="single"/>
              </w:rPr>
            </w:pPr>
            <w:r w:rsidRPr="001C301C">
              <w:rPr>
                <w:rFonts w:asciiTheme="minorHAnsi" w:hAnsiTheme="minorHAnsi"/>
                <w:b/>
                <w:bCs/>
                <w:color w:val="FFFFFF" w:themeColor="background1"/>
                <w:sz w:val="24"/>
                <w:szCs w:val="24"/>
              </w:rPr>
              <w:t>Baseline Competencies</w:t>
            </w:r>
          </w:p>
        </w:tc>
      </w:tr>
      <w:tr w:rsidR="0088265E" w:rsidRPr="00D9425B" w14:paraId="02A79448" w14:textId="77777777" w:rsidTr="00EC4804">
        <w:trPr>
          <w:cantSplit/>
          <w:jc w:val="center"/>
        </w:trPr>
        <w:tc>
          <w:tcPr>
            <w:tcW w:w="3438" w:type="dxa"/>
            <w:shd w:val="clear" w:color="auto" w:fill="1F497D" w:themeFill="text2"/>
          </w:tcPr>
          <w:p w14:paraId="1D67F8C6" w14:textId="77777777" w:rsidR="0088265E" w:rsidRPr="00D9425B" w:rsidRDefault="0088265E" w:rsidP="0088265E">
            <w:pPr>
              <w:autoSpaceDE w:val="0"/>
              <w:autoSpaceDN w:val="0"/>
              <w:adjustRightInd w:val="0"/>
              <w:spacing w:after="200" w:line="276" w:lineRule="auto"/>
              <w:rPr>
                <w:rFonts w:asciiTheme="minorHAnsi" w:hAnsiTheme="minorHAnsi"/>
                <w:color w:val="FFFFFF" w:themeColor="background1"/>
                <w:sz w:val="24"/>
                <w:szCs w:val="24"/>
              </w:rPr>
            </w:pPr>
            <w:r w:rsidRPr="00D9425B">
              <w:rPr>
                <w:rFonts w:asciiTheme="minorHAnsi" w:hAnsiTheme="minorHAnsi"/>
                <w:color w:val="FFFFFF" w:themeColor="background1"/>
                <w:sz w:val="24"/>
                <w:szCs w:val="24"/>
              </w:rPr>
              <w:t xml:space="preserve">5 = Expert </w:t>
            </w:r>
          </w:p>
        </w:tc>
        <w:tc>
          <w:tcPr>
            <w:tcW w:w="5937" w:type="dxa"/>
            <w:shd w:val="clear" w:color="auto" w:fill="1F497D" w:themeFill="text2"/>
          </w:tcPr>
          <w:p w14:paraId="38BF924E" w14:textId="77777777" w:rsidR="0088265E" w:rsidRPr="00D9425B" w:rsidRDefault="0088265E" w:rsidP="00EC4804">
            <w:pPr>
              <w:pStyle w:val="ListParagraph"/>
              <w:numPr>
                <w:ilvl w:val="0"/>
                <w:numId w:val="14"/>
              </w:numPr>
              <w:autoSpaceDE w:val="0"/>
              <w:autoSpaceDN w:val="0"/>
              <w:adjustRightInd w:val="0"/>
              <w:spacing w:after="200" w:line="276" w:lineRule="auto"/>
              <w:ind w:left="534"/>
              <w:rPr>
                <w:rFonts w:asciiTheme="minorHAnsi" w:hAnsiTheme="minorHAnsi"/>
                <w:color w:val="FFFFFF" w:themeColor="background1"/>
                <w:szCs w:val="24"/>
              </w:rPr>
            </w:pPr>
            <w:r w:rsidRPr="00D9425B">
              <w:rPr>
                <w:rFonts w:asciiTheme="minorHAnsi" w:hAnsiTheme="minorHAnsi"/>
                <w:color w:val="FFFFFF" w:themeColor="background1"/>
                <w:szCs w:val="24"/>
              </w:rPr>
              <w:t>Applies the competency in exceptionally difficult situations.</w:t>
            </w:r>
          </w:p>
          <w:p w14:paraId="285C9407" w14:textId="77777777" w:rsidR="0088265E" w:rsidRPr="00D9425B" w:rsidRDefault="0088265E" w:rsidP="00EC4804">
            <w:pPr>
              <w:pStyle w:val="ListParagraph"/>
              <w:numPr>
                <w:ilvl w:val="0"/>
                <w:numId w:val="14"/>
              </w:numPr>
              <w:autoSpaceDE w:val="0"/>
              <w:autoSpaceDN w:val="0"/>
              <w:adjustRightInd w:val="0"/>
              <w:spacing w:after="200" w:line="276" w:lineRule="auto"/>
              <w:ind w:left="534"/>
              <w:rPr>
                <w:rFonts w:asciiTheme="minorHAnsi" w:hAnsiTheme="minorHAnsi"/>
                <w:color w:val="FFFFFF" w:themeColor="background1"/>
                <w:szCs w:val="24"/>
              </w:rPr>
            </w:pPr>
            <w:r w:rsidRPr="00D9425B">
              <w:rPr>
                <w:rFonts w:asciiTheme="minorHAnsi" w:hAnsiTheme="minorHAnsi"/>
                <w:color w:val="FFFFFF" w:themeColor="background1"/>
                <w:szCs w:val="24"/>
              </w:rPr>
              <w:t>Serves as a key resource and advises others</w:t>
            </w:r>
          </w:p>
        </w:tc>
      </w:tr>
      <w:tr w:rsidR="0088265E" w:rsidRPr="00D9425B" w14:paraId="4E210105" w14:textId="77777777" w:rsidTr="00EC4804">
        <w:trPr>
          <w:cantSplit/>
          <w:jc w:val="center"/>
        </w:trPr>
        <w:tc>
          <w:tcPr>
            <w:tcW w:w="3438" w:type="dxa"/>
            <w:shd w:val="clear" w:color="auto" w:fill="1F497D" w:themeFill="text2"/>
          </w:tcPr>
          <w:p w14:paraId="71F0496C" w14:textId="77777777" w:rsidR="0088265E" w:rsidRPr="00D9425B" w:rsidRDefault="0088265E" w:rsidP="0088265E">
            <w:pPr>
              <w:spacing w:after="200" w:line="276" w:lineRule="auto"/>
              <w:rPr>
                <w:rFonts w:asciiTheme="minorHAnsi" w:hAnsiTheme="minorHAnsi"/>
                <w:color w:val="FFFFFF" w:themeColor="background1"/>
                <w:sz w:val="24"/>
                <w:szCs w:val="24"/>
              </w:rPr>
            </w:pPr>
            <w:r w:rsidRPr="00D9425B">
              <w:rPr>
                <w:rFonts w:asciiTheme="minorHAnsi" w:hAnsiTheme="minorHAnsi"/>
                <w:color w:val="FFFFFF" w:themeColor="background1"/>
                <w:sz w:val="24"/>
                <w:szCs w:val="24"/>
              </w:rPr>
              <w:t>4 = Advanced</w:t>
            </w:r>
          </w:p>
        </w:tc>
        <w:tc>
          <w:tcPr>
            <w:tcW w:w="5937" w:type="dxa"/>
            <w:shd w:val="clear" w:color="auto" w:fill="1F497D" w:themeFill="text2"/>
          </w:tcPr>
          <w:p w14:paraId="2A3DA814" w14:textId="77777777" w:rsidR="0088265E" w:rsidRPr="00D9425B" w:rsidRDefault="0088265E" w:rsidP="00EC4804">
            <w:pPr>
              <w:pStyle w:val="ListParagraph"/>
              <w:numPr>
                <w:ilvl w:val="0"/>
                <w:numId w:val="14"/>
              </w:numPr>
              <w:autoSpaceDE w:val="0"/>
              <w:autoSpaceDN w:val="0"/>
              <w:adjustRightInd w:val="0"/>
              <w:spacing w:after="200" w:line="276" w:lineRule="auto"/>
              <w:ind w:left="534"/>
              <w:rPr>
                <w:rFonts w:asciiTheme="minorHAnsi" w:hAnsiTheme="minorHAnsi"/>
                <w:color w:val="FFFFFF" w:themeColor="background1"/>
                <w:szCs w:val="24"/>
              </w:rPr>
            </w:pPr>
            <w:r w:rsidRPr="00D9425B">
              <w:rPr>
                <w:rFonts w:asciiTheme="minorHAnsi" w:hAnsiTheme="minorHAnsi"/>
                <w:color w:val="FFFFFF" w:themeColor="background1"/>
                <w:szCs w:val="24"/>
              </w:rPr>
              <w:t>Applies the competency in considerably difficult situations.</w:t>
            </w:r>
          </w:p>
          <w:p w14:paraId="1A65CAC7" w14:textId="77777777" w:rsidR="0088265E" w:rsidRPr="00D9425B" w:rsidRDefault="0088265E" w:rsidP="00EC4804">
            <w:pPr>
              <w:pStyle w:val="ListParagraph"/>
              <w:numPr>
                <w:ilvl w:val="0"/>
                <w:numId w:val="15"/>
              </w:numPr>
              <w:spacing w:after="200" w:line="276" w:lineRule="auto"/>
              <w:ind w:left="534"/>
              <w:rPr>
                <w:rFonts w:asciiTheme="minorHAnsi" w:hAnsiTheme="minorHAnsi"/>
                <w:color w:val="FFFFFF" w:themeColor="background1"/>
                <w:szCs w:val="24"/>
              </w:rPr>
            </w:pPr>
            <w:r w:rsidRPr="00D9425B">
              <w:rPr>
                <w:rFonts w:asciiTheme="minorHAnsi" w:hAnsiTheme="minorHAnsi"/>
                <w:color w:val="FFFFFF" w:themeColor="background1"/>
                <w:szCs w:val="24"/>
              </w:rPr>
              <w:t>Generally requires little or no guidance</w:t>
            </w:r>
          </w:p>
        </w:tc>
      </w:tr>
      <w:tr w:rsidR="0088265E" w:rsidRPr="00D9425B" w14:paraId="334D4CE2" w14:textId="77777777" w:rsidTr="00EC4804">
        <w:trPr>
          <w:cantSplit/>
          <w:jc w:val="center"/>
        </w:trPr>
        <w:tc>
          <w:tcPr>
            <w:tcW w:w="3438" w:type="dxa"/>
            <w:shd w:val="clear" w:color="auto" w:fill="1F497D" w:themeFill="text2"/>
          </w:tcPr>
          <w:p w14:paraId="6330F6A7" w14:textId="77777777" w:rsidR="0088265E" w:rsidRPr="00D9425B" w:rsidRDefault="0088265E" w:rsidP="0088265E">
            <w:pPr>
              <w:spacing w:after="200" w:line="276" w:lineRule="auto"/>
              <w:rPr>
                <w:rFonts w:asciiTheme="minorHAnsi" w:hAnsiTheme="minorHAnsi"/>
                <w:color w:val="FFFFFF" w:themeColor="background1"/>
                <w:sz w:val="24"/>
                <w:szCs w:val="24"/>
              </w:rPr>
            </w:pPr>
            <w:r w:rsidRPr="00D9425B">
              <w:rPr>
                <w:rFonts w:asciiTheme="minorHAnsi" w:hAnsiTheme="minorHAnsi"/>
                <w:color w:val="FFFFFF" w:themeColor="background1"/>
                <w:sz w:val="24"/>
                <w:szCs w:val="24"/>
              </w:rPr>
              <w:t>3 = Intermediate</w:t>
            </w:r>
          </w:p>
        </w:tc>
        <w:tc>
          <w:tcPr>
            <w:tcW w:w="5937" w:type="dxa"/>
            <w:shd w:val="clear" w:color="auto" w:fill="1F497D" w:themeFill="text2"/>
          </w:tcPr>
          <w:p w14:paraId="68735CB3" w14:textId="77777777" w:rsidR="0088265E" w:rsidRPr="00D9425B" w:rsidRDefault="0088265E" w:rsidP="00EC4804">
            <w:pPr>
              <w:pStyle w:val="ListParagraph"/>
              <w:numPr>
                <w:ilvl w:val="0"/>
                <w:numId w:val="16"/>
              </w:numPr>
              <w:spacing w:after="200" w:line="276" w:lineRule="auto"/>
              <w:ind w:left="534"/>
              <w:rPr>
                <w:rFonts w:asciiTheme="minorHAnsi" w:hAnsiTheme="minorHAnsi"/>
                <w:color w:val="FFFFFF" w:themeColor="background1"/>
                <w:szCs w:val="24"/>
              </w:rPr>
            </w:pPr>
            <w:r w:rsidRPr="00D9425B">
              <w:rPr>
                <w:rFonts w:asciiTheme="minorHAnsi" w:hAnsiTheme="minorHAnsi"/>
                <w:color w:val="FFFFFF" w:themeColor="background1"/>
                <w:szCs w:val="24"/>
              </w:rPr>
              <w:t xml:space="preserve">Applies the competency in difficult situations.  </w:t>
            </w:r>
          </w:p>
          <w:p w14:paraId="2CB83EC8" w14:textId="77777777" w:rsidR="0088265E" w:rsidRPr="00D9425B" w:rsidRDefault="0088265E" w:rsidP="00EC4804">
            <w:pPr>
              <w:pStyle w:val="ListParagraph"/>
              <w:numPr>
                <w:ilvl w:val="0"/>
                <w:numId w:val="16"/>
              </w:numPr>
              <w:spacing w:after="200" w:line="276" w:lineRule="auto"/>
              <w:ind w:left="534"/>
              <w:rPr>
                <w:rFonts w:asciiTheme="minorHAnsi" w:hAnsiTheme="minorHAnsi"/>
                <w:color w:val="FFFFFF" w:themeColor="background1"/>
                <w:szCs w:val="24"/>
              </w:rPr>
            </w:pPr>
            <w:r w:rsidRPr="00D9425B">
              <w:rPr>
                <w:rFonts w:asciiTheme="minorHAnsi" w:hAnsiTheme="minorHAnsi"/>
                <w:color w:val="FFFFFF" w:themeColor="background1"/>
                <w:szCs w:val="24"/>
              </w:rPr>
              <w:t>Requires occasional guidance.</w:t>
            </w:r>
          </w:p>
        </w:tc>
      </w:tr>
      <w:tr w:rsidR="0088265E" w:rsidRPr="00D9425B" w14:paraId="55124143" w14:textId="77777777" w:rsidTr="00EC4804">
        <w:trPr>
          <w:cantSplit/>
          <w:jc w:val="center"/>
        </w:trPr>
        <w:tc>
          <w:tcPr>
            <w:tcW w:w="3438" w:type="dxa"/>
            <w:shd w:val="clear" w:color="auto" w:fill="1F497D" w:themeFill="text2"/>
          </w:tcPr>
          <w:p w14:paraId="378B45DB" w14:textId="77777777" w:rsidR="0088265E" w:rsidRPr="00D9425B" w:rsidRDefault="0088265E" w:rsidP="0088265E">
            <w:pPr>
              <w:spacing w:after="200" w:line="276" w:lineRule="auto"/>
              <w:rPr>
                <w:rFonts w:asciiTheme="minorHAnsi" w:hAnsiTheme="minorHAnsi"/>
                <w:color w:val="FFFFFF" w:themeColor="background1"/>
                <w:sz w:val="24"/>
                <w:szCs w:val="24"/>
              </w:rPr>
            </w:pPr>
            <w:r w:rsidRPr="00D9425B">
              <w:rPr>
                <w:rFonts w:asciiTheme="minorHAnsi" w:hAnsiTheme="minorHAnsi"/>
                <w:color w:val="FFFFFF" w:themeColor="background1"/>
                <w:sz w:val="24"/>
                <w:szCs w:val="24"/>
              </w:rPr>
              <w:t>2 = Basic</w:t>
            </w:r>
          </w:p>
        </w:tc>
        <w:tc>
          <w:tcPr>
            <w:tcW w:w="5937" w:type="dxa"/>
            <w:shd w:val="clear" w:color="auto" w:fill="1F497D" w:themeFill="text2"/>
          </w:tcPr>
          <w:p w14:paraId="7503AE88" w14:textId="77777777" w:rsidR="0088265E" w:rsidRPr="00D9425B" w:rsidRDefault="0088265E" w:rsidP="00EC4804">
            <w:pPr>
              <w:pStyle w:val="ListParagraph"/>
              <w:numPr>
                <w:ilvl w:val="0"/>
                <w:numId w:val="17"/>
              </w:numPr>
              <w:spacing w:after="200" w:line="276" w:lineRule="auto"/>
              <w:ind w:left="534"/>
              <w:rPr>
                <w:rFonts w:asciiTheme="minorHAnsi" w:hAnsiTheme="minorHAnsi"/>
                <w:b/>
                <w:color w:val="FFFFFF" w:themeColor="background1"/>
                <w:szCs w:val="24"/>
                <w:u w:val="single"/>
              </w:rPr>
            </w:pPr>
            <w:r w:rsidRPr="00D9425B">
              <w:rPr>
                <w:rFonts w:asciiTheme="minorHAnsi" w:hAnsiTheme="minorHAnsi"/>
                <w:color w:val="FFFFFF" w:themeColor="background1"/>
                <w:szCs w:val="24"/>
              </w:rPr>
              <w:t>Applies the competency in somewhat difficult situations.</w:t>
            </w:r>
          </w:p>
          <w:p w14:paraId="294B9EA7" w14:textId="77777777" w:rsidR="0088265E" w:rsidRPr="00D9425B" w:rsidRDefault="0088265E" w:rsidP="00EC4804">
            <w:pPr>
              <w:pStyle w:val="ListParagraph"/>
              <w:numPr>
                <w:ilvl w:val="0"/>
                <w:numId w:val="17"/>
              </w:numPr>
              <w:spacing w:after="200" w:line="276" w:lineRule="auto"/>
              <w:ind w:left="534"/>
              <w:rPr>
                <w:rFonts w:asciiTheme="minorHAnsi" w:hAnsiTheme="minorHAnsi"/>
                <w:b/>
                <w:color w:val="FFFFFF" w:themeColor="background1"/>
                <w:szCs w:val="24"/>
                <w:u w:val="single"/>
              </w:rPr>
            </w:pPr>
            <w:r w:rsidRPr="00D9425B">
              <w:rPr>
                <w:rFonts w:asciiTheme="minorHAnsi" w:hAnsiTheme="minorHAnsi"/>
                <w:color w:val="FFFFFF" w:themeColor="background1"/>
                <w:szCs w:val="24"/>
              </w:rPr>
              <w:t>Requires frequent guidance.</w:t>
            </w:r>
          </w:p>
        </w:tc>
      </w:tr>
      <w:tr w:rsidR="0088265E" w:rsidRPr="00D9425B" w14:paraId="5FE34900" w14:textId="77777777" w:rsidTr="00EC4804">
        <w:trPr>
          <w:cantSplit/>
          <w:jc w:val="center"/>
        </w:trPr>
        <w:tc>
          <w:tcPr>
            <w:tcW w:w="3438" w:type="dxa"/>
            <w:shd w:val="clear" w:color="auto" w:fill="1F497D" w:themeFill="text2"/>
          </w:tcPr>
          <w:p w14:paraId="385E83F4" w14:textId="77777777" w:rsidR="0088265E" w:rsidRPr="00D9425B" w:rsidRDefault="0088265E" w:rsidP="0088265E">
            <w:pPr>
              <w:spacing w:after="200" w:line="276" w:lineRule="auto"/>
              <w:rPr>
                <w:rFonts w:asciiTheme="minorHAnsi" w:hAnsiTheme="minorHAnsi"/>
                <w:color w:val="FFFFFF" w:themeColor="background1"/>
                <w:sz w:val="24"/>
                <w:szCs w:val="24"/>
              </w:rPr>
            </w:pPr>
            <w:r w:rsidRPr="00D9425B">
              <w:rPr>
                <w:rFonts w:asciiTheme="minorHAnsi" w:hAnsiTheme="minorHAnsi"/>
                <w:color w:val="FFFFFF" w:themeColor="background1"/>
                <w:sz w:val="24"/>
                <w:szCs w:val="24"/>
              </w:rPr>
              <w:t>1 = Awareness</w:t>
            </w:r>
          </w:p>
        </w:tc>
        <w:tc>
          <w:tcPr>
            <w:tcW w:w="5937" w:type="dxa"/>
            <w:shd w:val="clear" w:color="auto" w:fill="1F497D" w:themeFill="text2"/>
          </w:tcPr>
          <w:p w14:paraId="1CF8EE9A" w14:textId="77777777" w:rsidR="0088265E" w:rsidRPr="00D9425B" w:rsidRDefault="0088265E" w:rsidP="00EC4804">
            <w:pPr>
              <w:pStyle w:val="ListParagraph"/>
              <w:numPr>
                <w:ilvl w:val="0"/>
                <w:numId w:val="18"/>
              </w:numPr>
              <w:spacing w:after="200" w:line="276" w:lineRule="auto"/>
              <w:ind w:left="534"/>
              <w:rPr>
                <w:rFonts w:asciiTheme="minorHAnsi" w:hAnsiTheme="minorHAnsi"/>
                <w:b/>
                <w:color w:val="FFFFFF" w:themeColor="background1"/>
                <w:szCs w:val="24"/>
                <w:u w:val="single"/>
              </w:rPr>
            </w:pPr>
            <w:r w:rsidRPr="00D9425B">
              <w:rPr>
                <w:rFonts w:asciiTheme="minorHAnsi" w:hAnsiTheme="minorHAnsi"/>
                <w:color w:val="FFFFFF" w:themeColor="background1"/>
                <w:szCs w:val="24"/>
              </w:rPr>
              <w:t>Applies the competency in the simplest situations.</w:t>
            </w:r>
          </w:p>
          <w:p w14:paraId="14E63DF3" w14:textId="77777777" w:rsidR="0088265E" w:rsidRPr="00D9425B" w:rsidRDefault="0088265E" w:rsidP="00EC4804">
            <w:pPr>
              <w:pStyle w:val="ListParagraph"/>
              <w:keepNext/>
              <w:numPr>
                <w:ilvl w:val="0"/>
                <w:numId w:val="18"/>
              </w:numPr>
              <w:spacing w:after="200" w:line="276" w:lineRule="auto"/>
              <w:ind w:left="534"/>
              <w:rPr>
                <w:rFonts w:asciiTheme="minorHAnsi" w:hAnsiTheme="minorHAnsi"/>
                <w:b/>
                <w:color w:val="FFFFFF" w:themeColor="background1"/>
                <w:szCs w:val="24"/>
                <w:u w:val="single"/>
              </w:rPr>
            </w:pPr>
            <w:r w:rsidRPr="00D9425B">
              <w:rPr>
                <w:rFonts w:asciiTheme="minorHAnsi" w:hAnsiTheme="minorHAnsi"/>
                <w:color w:val="FFFFFF" w:themeColor="background1"/>
                <w:szCs w:val="24"/>
              </w:rPr>
              <w:t>Requires close and extensive guidance.</w:t>
            </w:r>
          </w:p>
        </w:tc>
      </w:tr>
    </w:tbl>
    <w:p w14:paraId="2D7467E8" w14:textId="77777777" w:rsidR="0088265E" w:rsidRPr="00D9425B" w:rsidRDefault="0088265E" w:rsidP="0088265E">
      <w:pPr>
        <w:pStyle w:val="Caption"/>
        <w:rPr>
          <w:rFonts w:eastAsia="Calibri" w:cs="Times New Roman"/>
          <w:b w:val="0"/>
          <w:sz w:val="24"/>
          <w:szCs w:val="24"/>
        </w:rPr>
      </w:pPr>
      <w:r>
        <w:t xml:space="preserve">Table </w:t>
      </w:r>
      <w:r w:rsidR="00A26535">
        <w:rPr>
          <w:noProof/>
        </w:rPr>
        <w:fldChar w:fldCharType="begin"/>
      </w:r>
      <w:r w:rsidR="00A26535">
        <w:rPr>
          <w:noProof/>
        </w:rPr>
        <w:instrText xml:space="preserve"> SEQ Table \* ARABIC </w:instrText>
      </w:r>
      <w:r w:rsidR="00A26535">
        <w:rPr>
          <w:noProof/>
        </w:rPr>
        <w:fldChar w:fldCharType="separate"/>
      </w:r>
      <w:r>
        <w:rPr>
          <w:noProof/>
        </w:rPr>
        <w:t>1</w:t>
      </w:r>
      <w:r w:rsidR="00A26535">
        <w:rPr>
          <w:noProof/>
        </w:rPr>
        <w:fldChar w:fldCharType="end"/>
      </w:r>
      <w:r>
        <w:t xml:space="preserve">: </w:t>
      </w:r>
      <w:r w:rsidRPr="001962AB">
        <w:tab/>
        <w:t>P</w:t>
      </w:r>
      <w:r>
        <w:t>roficiency Level</w:t>
      </w:r>
      <w:r w:rsidRPr="001962AB">
        <w:t xml:space="preserve"> </w:t>
      </w:r>
      <w:r>
        <w:t>Distinctions</w:t>
      </w:r>
      <w:r w:rsidRPr="001962AB">
        <w:t xml:space="preserve"> </w:t>
      </w:r>
      <w:r>
        <w:t>for</w:t>
      </w:r>
      <w:r w:rsidRPr="001962AB">
        <w:t xml:space="preserve"> </w:t>
      </w:r>
      <w:r>
        <w:t>Baseline</w:t>
      </w:r>
      <w:r w:rsidRPr="001962AB">
        <w:t xml:space="preserve"> </w:t>
      </w:r>
      <w:r>
        <w:t>Competencies</w:t>
      </w:r>
    </w:p>
    <w:p w14:paraId="65C30020" w14:textId="77777777" w:rsidR="0088265E" w:rsidRPr="00D9425B" w:rsidRDefault="0088265E" w:rsidP="0088265E">
      <w:pPr>
        <w:pStyle w:val="Heading2"/>
        <w:ind w:left="360" w:hanging="360"/>
        <w:rPr>
          <w:rFonts w:eastAsia="Calibri"/>
        </w:rPr>
      </w:pPr>
      <w:r w:rsidRPr="00D9425B">
        <w:rPr>
          <w:rFonts w:eastAsia="Calibri"/>
        </w:rPr>
        <w:lastRenderedPageBreak/>
        <w:t>BASELINE COMPETENCY INFORMATION</w:t>
      </w:r>
    </w:p>
    <w:tbl>
      <w:tblPr>
        <w:tblW w:w="5028"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F497D" w:themeFill="text2"/>
        <w:tblLook w:val="04A0" w:firstRow="1" w:lastRow="0" w:firstColumn="1" w:lastColumn="0" w:noHBand="0" w:noVBand="1"/>
      </w:tblPr>
      <w:tblGrid>
        <w:gridCol w:w="4679"/>
        <w:gridCol w:w="850"/>
        <w:gridCol w:w="846"/>
        <w:gridCol w:w="874"/>
        <w:gridCol w:w="927"/>
        <w:gridCol w:w="1226"/>
      </w:tblGrid>
      <w:tr w:rsidR="00EC4804" w:rsidRPr="001C301C" w14:paraId="39E76F41" w14:textId="77777777" w:rsidTr="00EC4804">
        <w:trPr>
          <w:cantSplit/>
          <w:tblHeader/>
        </w:trPr>
        <w:tc>
          <w:tcPr>
            <w:tcW w:w="2488" w:type="pct"/>
            <w:shd w:val="clear" w:color="auto" w:fill="1F497D" w:themeFill="text2"/>
            <w:vAlign w:val="center"/>
            <w:hideMark/>
          </w:tcPr>
          <w:p w14:paraId="04E8CB75" w14:textId="77777777" w:rsidR="0088265E" w:rsidRPr="001C301C" w:rsidRDefault="0088265E" w:rsidP="0088265E">
            <w:pPr>
              <w:jc w:val="center"/>
              <w:rPr>
                <w:rFonts w:eastAsia="Calibri" w:cs="Times New Roman"/>
                <w:b/>
                <w:bCs/>
                <w:color w:val="FFFFFF" w:themeColor="background1"/>
                <w:sz w:val="24"/>
                <w:szCs w:val="24"/>
              </w:rPr>
            </w:pPr>
            <w:r w:rsidRPr="001C301C">
              <w:rPr>
                <w:rFonts w:eastAsia="Calibri" w:cs="Times New Roman"/>
                <w:b/>
                <w:bCs/>
                <w:color w:val="FFFFFF" w:themeColor="background1"/>
                <w:sz w:val="24"/>
                <w:szCs w:val="24"/>
              </w:rPr>
              <w:t>BASELINE COMPETENCIES</w:t>
            </w:r>
          </w:p>
        </w:tc>
        <w:tc>
          <w:tcPr>
            <w:tcW w:w="452" w:type="pct"/>
            <w:shd w:val="clear" w:color="auto" w:fill="1F497D" w:themeFill="text2"/>
            <w:vAlign w:val="center"/>
          </w:tcPr>
          <w:p w14:paraId="71D1F655" w14:textId="77777777" w:rsidR="0088265E" w:rsidRPr="001C301C" w:rsidRDefault="0088265E" w:rsidP="0088265E">
            <w:pPr>
              <w:jc w:val="center"/>
              <w:rPr>
                <w:rFonts w:eastAsia="Calibri" w:cs="Times New Roman"/>
                <w:b/>
                <w:bCs/>
                <w:color w:val="FFFFFF" w:themeColor="background1"/>
                <w:sz w:val="24"/>
                <w:szCs w:val="24"/>
              </w:rPr>
            </w:pPr>
            <w:r w:rsidRPr="001C301C">
              <w:rPr>
                <w:rFonts w:eastAsia="Calibri" w:cs="Times New Roman"/>
                <w:b/>
                <w:color w:val="FFFFFF" w:themeColor="background1"/>
                <w:sz w:val="24"/>
                <w:szCs w:val="24"/>
              </w:rPr>
              <w:t>GS-7</w:t>
            </w:r>
          </w:p>
        </w:tc>
        <w:tc>
          <w:tcPr>
            <w:tcW w:w="450" w:type="pct"/>
            <w:shd w:val="clear" w:color="auto" w:fill="1F497D" w:themeFill="text2"/>
            <w:vAlign w:val="center"/>
          </w:tcPr>
          <w:p w14:paraId="1EE408E0" w14:textId="77777777" w:rsidR="0088265E" w:rsidRPr="001C301C" w:rsidRDefault="0088265E" w:rsidP="0088265E">
            <w:pPr>
              <w:jc w:val="center"/>
              <w:rPr>
                <w:rFonts w:eastAsia="Calibri" w:cs="Times New Roman"/>
                <w:b/>
                <w:bCs/>
                <w:color w:val="FFFFFF" w:themeColor="background1"/>
                <w:sz w:val="24"/>
                <w:szCs w:val="24"/>
              </w:rPr>
            </w:pPr>
            <w:r w:rsidRPr="001C301C">
              <w:rPr>
                <w:rFonts w:eastAsia="Calibri" w:cs="Times New Roman"/>
                <w:b/>
                <w:color w:val="FFFFFF" w:themeColor="background1"/>
                <w:sz w:val="24"/>
                <w:szCs w:val="24"/>
              </w:rPr>
              <w:t>GS-9</w:t>
            </w:r>
          </w:p>
        </w:tc>
        <w:tc>
          <w:tcPr>
            <w:tcW w:w="465" w:type="pct"/>
            <w:shd w:val="clear" w:color="auto" w:fill="1F497D" w:themeFill="text2"/>
            <w:vAlign w:val="center"/>
            <w:hideMark/>
          </w:tcPr>
          <w:p w14:paraId="2D3545BA" w14:textId="77777777" w:rsidR="0088265E" w:rsidRPr="001C301C" w:rsidRDefault="0088265E" w:rsidP="0088265E">
            <w:pPr>
              <w:jc w:val="center"/>
              <w:rPr>
                <w:rFonts w:eastAsia="Calibri" w:cs="Times New Roman"/>
                <w:b/>
                <w:bCs/>
                <w:color w:val="FFFFFF" w:themeColor="background1"/>
                <w:sz w:val="24"/>
                <w:szCs w:val="24"/>
              </w:rPr>
            </w:pPr>
            <w:r w:rsidRPr="001C301C">
              <w:rPr>
                <w:rFonts w:eastAsia="Calibri" w:cs="Times New Roman"/>
                <w:b/>
                <w:color w:val="FFFFFF" w:themeColor="background1"/>
                <w:sz w:val="24"/>
                <w:szCs w:val="24"/>
              </w:rPr>
              <w:t>GS-11</w:t>
            </w:r>
          </w:p>
        </w:tc>
        <w:tc>
          <w:tcPr>
            <w:tcW w:w="493" w:type="pct"/>
            <w:shd w:val="clear" w:color="auto" w:fill="1F497D" w:themeFill="text2"/>
            <w:vAlign w:val="center"/>
            <w:hideMark/>
          </w:tcPr>
          <w:p w14:paraId="6FC0CDEE" w14:textId="77777777" w:rsidR="0088265E" w:rsidRPr="001C301C" w:rsidRDefault="0088265E" w:rsidP="0088265E">
            <w:pPr>
              <w:jc w:val="center"/>
              <w:rPr>
                <w:rFonts w:eastAsia="Calibri" w:cs="Times New Roman"/>
                <w:b/>
                <w:bCs/>
                <w:color w:val="FFFFFF" w:themeColor="background1"/>
                <w:sz w:val="24"/>
                <w:szCs w:val="24"/>
              </w:rPr>
            </w:pPr>
            <w:r w:rsidRPr="001C301C">
              <w:rPr>
                <w:rFonts w:eastAsia="Calibri" w:cs="Times New Roman"/>
                <w:b/>
                <w:color w:val="FFFFFF" w:themeColor="background1"/>
                <w:sz w:val="24"/>
                <w:szCs w:val="24"/>
              </w:rPr>
              <w:t>GS-12</w:t>
            </w:r>
          </w:p>
        </w:tc>
        <w:tc>
          <w:tcPr>
            <w:tcW w:w="652" w:type="pct"/>
            <w:shd w:val="clear" w:color="auto" w:fill="1F497D" w:themeFill="text2"/>
            <w:vAlign w:val="center"/>
            <w:hideMark/>
          </w:tcPr>
          <w:p w14:paraId="52A909BD" w14:textId="77777777" w:rsidR="0088265E" w:rsidRPr="001C301C" w:rsidRDefault="0088265E" w:rsidP="0088265E">
            <w:pPr>
              <w:jc w:val="center"/>
              <w:rPr>
                <w:rFonts w:eastAsia="Calibri" w:cs="Times New Roman"/>
                <w:b/>
                <w:bCs/>
                <w:color w:val="FFFFFF" w:themeColor="background1"/>
                <w:sz w:val="24"/>
                <w:szCs w:val="24"/>
              </w:rPr>
            </w:pPr>
            <w:r w:rsidRPr="001C301C">
              <w:rPr>
                <w:rFonts w:eastAsia="Calibri" w:cs="Times New Roman"/>
                <w:b/>
                <w:color w:val="FFFFFF" w:themeColor="background1"/>
                <w:sz w:val="24"/>
                <w:szCs w:val="24"/>
              </w:rPr>
              <w:t>GS-13</w:t>
            </w:r>
          </w:p>
        </w:tc>
      </w:tr>
      <w:tr w:rsidR="00EC4804" w:rsidRPr="00D9425B" w14:paraId="72504AAC" w14:textId="77777777" w:rsidTr="00EC4804">
        <w:trPr>
          <w:cantSplit/>
        </w:trPr>
        <w:tc>
          <w:tcPr>
            <w:tcW w:w="2488" w:type="pct"/>
            <w:shd w:val="clear" w:color="auto" w:fill="1F497D" w:themeFill="text2"/>
            <w:vAlign w:val="center"/>
            <w:hideMark/>
          </w:tcPr>
          <w:p w14:paraId="7EA3D10C" w14:textId="77777777" w:rsidR="0088265E" w:rsidRPr="00D9425B" w:rsidRDefault="0088265E" w:rsidP="0088265E">
            <w:pPr>
              <w:spacing w:after="0" w:line="240" w:lineRule="auto"/>
              <w:rPr>
                <w:rFonts w:eastAsia="Calibri" w:cs="Times New Roman"/>
                <w:bCs/>
                <w:color w:val="FFFFFF" w:themeColor="background1"/>
                <w:sz w:val="24"/>
                <w:szCs w:val="24"/>
              </w:rPr>
            </w:pPr>
            <w:r w:rsidRPr="00D9425B">
              <w:rPr>
                <w:rFonts w:eastAsia="Calibri" w:cs="Times New Roman"/>
                <w:bCs/>
                <w:color w:val="FFFFFF" w:themeColor="background1"/>
                <w:sz w:val="24"/>
                <w:szCs w:val="24"/>
              </w:rPr>
              <w:t>Attention to Detail</w:t>
            </w:r>
          </w:p>
        </w:tc>
        <w:tc>
          <w:tcPr>
            <w:tcW w:w="452" w:type="pct"/>
            <w:shd w:val="clear" w:color="auto" w:fill="1F497D" w:themeFill="text2"/>
          </w:tcPr>
          <w:p w14:paraId="6D97C1A7" w14:textId="77777777" w:rsidR="0088265E" w:rsidRPr="00D9425B" w:rsidRDefault="0088265E" w:rsidP="0088265E">
            <w:pPr>
              <w:spacing w:after="0" w:line="240" w:lineRule="auto"/>
              <w:jc w:val="center"/>
              <w:rPr>
                <w:rFonts w:eastAsia="Calibri" w:cs="Times New Roman"/>
                <w:color w:val="FFFFFF" w:themeColor="background1"/>
                <w:sz w:val="24"/>
                <w:szCs w:val="24"/>
              </w:rPr>
            </w:pPr>
            <w:r w:rsidRPr="00D9425B">
              <w:rPr>
                <w:rFonts w:eastAsia="Calibri" w:cs="Times New Roman"/>
                <w:color w:val="FFFFFF" w:themeColor="background1"/>
                <w:sz w:val="24"/>
                <w:szCs w:val="24"/>
              </w:rPr>
              <w:t>2</w:t>
            </w:r>
          </w:p>
        </w:tc>
        <w:tc>
          <w:tcPr>
            <w:tcW w:w="450" w:type="pct"/>
            <w:shd w:val="clear" w:color="auto" w:fill="1F497D" w:themeFill="text2"/>
          </w:tcPr>
          <w:p w14:paraId="71ED0D17" w14:textId="77777777" w:rsidR="0088265E" w:rsidRPr="00D9425B" w:rsidRDefault="0088265E" w:rsidP="0088265E">
            <w:pPr>
              <w:spacing w:after="0" w:line="240" w:lineRule="auto"/>
              <w:jc w:val="center"/>
              <w:rPr>
                <w:rFonts w:eastAsia="Calibri" w:cs="Times New Roman"/>
                <w:color w:val="FFFFFF" w:themeColor="background1"/>
                <w:sz w:val="24"/>
                <w:szCs w:val="24"/>
              </w:rPr>
            </w:pPr>
            <w:r w:rsidRPr="00D9425B">
              <w:rPr>
                <w:rFonts w:eastAsia="Calibri" w:cs="Times New Roman"/>
                <w:color w:val="FFFFFF" w:themeColor="background1"/>
                <w:sz w:val="24"/>
                <w:szCs w:val="24"/>
              </w:rPr>
              <w:t>2-3</w:t>
            </w:r>
          </w:p>
        </w:tc>
        <w:tc>
          <w:tcPr>
            <w:tcW w:w="465" w:type="pct"/>
            <w:shd w:val="clear" w:color="auto" w:fill="1F497D" w:themeFill="text2"/>
            <w:vAlign w:val="center"/>
            <w:hideMark/>
          </w:tcPr>
          <w:p w14:paraId="2E1C1B13" w14:textId="77777777" w:rsidR="0088265E" w:rsidRPr="00D9425B" w:rsidRDefault="0088265E" w:rsidP="0088265E">
            <w:pPr>
              <w:spacing w:after="0" w:line="240" w:lineRule="auto"/>
              <w:jc w:val="center"/>
              <w:rPr>
                <w:rFonts w:eastAsia="Calibri" w:cs="Times New Roman"/>
                <w:color w:val="FFFFFF" w:themeColor="background1"/>
                <w:sz w:val="24"/>
                <w:szCs w:val="24"/>
              </w:rPr>
            </w:pPr>
            <w:r w:rsidRPr="00D9425B">
              <w:rPr>
                <w:rFonts w:eastAsia="Calibri" w:cs="Times New Roman"/>
                <w:color w:val="FFFFFF" w:themeColor="background1"/>
                <w:sz w:val="24"/>
                <w:szCs w:val="24"/>
              </w:rPr>
              <w:t>3</w:t>
            </w:r>
          </w:p>
        </w:tc>
        <w:tc>
          <w:tcPr>
            <w:tcW w:w="493" w:type="pct"/>
            <w:shd w:val="clear" w:color="auto" w:fill="1F497D" w:themeFill="text2"/>
            <w:vAlign w:val="center"/>
            <w:hideMark/>
          </w:tcPr>
          <w:p w14:paraId="07477B27" w14:textId="77777777" w:rsidR="0088265E" w:rsidRPr="00D9425B" w:rsidRDefault="0088265E" w:rsidP="0088265E">
            <w:pPr>
              <w:spacing w:after="0" w:line="240" w:lineRule="auto"/>
              <w:jc w:val="center"/>
              <w:rPr>
                <w:rFonts w:eastAsia="Calibri" w:cs="Times New Roman"/>
                <w:color w:val="FFFFFF" w:themeColor="background1"/>
                <w:sz w:val="24"/>
                <w:szCs w:val="24"/>
              </w:rPr>
            </w:pPr>
            <w:r w:rsidRPr="00D9425B">
              <w:rPr>
                <w:rFonts w:eastAsia="Calibri" w:cs="Times New Roman"/>
                <w:color w:val="FFFFFF" w:themeColor="background1"/>
                <w:sz w:val="24"/>
                <w:szCs w:val="24"/>
              </w:rPr>
              <w:t>3-4</w:t>
            </w:r>
          </w:p>
        </w:tc>
        <w:tc>
          <w:tcPr>
            <w:tcW w:w="652" w:type="pct"/>
            <w:shd w:val="clear" w:color="auto" w:fill="1F497D" w:themeFill="text2"/>
            <w:vAlign w:val="center"/>
            <w:hideMark/>
          </w:tcPr>
          <w:p w14:paraId="5C4C3313" w14:textId="77777777" w:rsidR="0088265E" w:rsidRPr="00D9425B" w:rsidRDefault="0088265E" w:rsidP="0088265E">
            <w:pPr>
              <w:spacing w:after="0" w:line="240" w:lineRule="auto"/>
              <w:jc w:val="center"/>
              <w:rPr>
                <w:rFonts w:eastAsia="Calibri" w:cs="Times New Roman"/>
                <w:color w:val="FFFFFF" w:themeColor="background1"/>
                <w:sz w:val="24"/>
                <w:szCs w:val="24"/>
              </w:rPr>
            </w:pPr>
            <w:r w:rsidRPr="00D9425B">
              <w:rPr>
                <w:rFonts w:eastAsia="Calibri" w:cs="Times New Roman"/>
                <w:color w:val="FFFFFF" w:themeColor="background1"/>
                <w:sz w:val="24"/>
                <w:szCs w:val="24"/>
              </w:rPr>
              <w:t>5</w:t>
            </w:r>
          </w:p>
        </w:tc>
      </w:tr>
      <w:tr w:rsidR="00EC4804" w:rsidRPr="00D9425B" w14:paraId="13CB94C3" w14:textId="77777777" w:rsidTr="00EC4804">
        <w:trPr>
          <w:cantSplit/>
        </w:trPr>
        <w:tc>
          <w:tcPr>
            <w:tcW w:w="2488" w:type="pct"/>
            <w:shd w:val="clear" w:color="auto" w:fill="1F497D" w:themeFill="text2"/>
            <w:vAlign w:val="center"/>
            <w:hideMark/>
          </w:tcPr>
          <w:p w14:paraId="0D4DA279" w14:textId="77777777" w:rsidR="0088265E" w:rsidRPr="00D9425B" w:rsidRDefault="0088265E" w:rsidP="0088265E">
            <w:pPr>
              <w:autoSpaceDE w:val="0"/>
              <w:autoSpaceDN w:val="0"/>
              <w:adjustRightInd w:val="0"/>
              <w:spacing w:after="0" w:line="240" w:lineRule="auto"/>
              <w:rPr>
                <w:rFonts w:eastAsia="Calibri" w:cs="Times New Roman"/>
                <w:color w:val="FFFFFF" w:themeColor="background1"/>
                <w:sz w:val="24"/>
                <w:szCs w:val="24"/>
              </w:rPr>
            </w:pPr>
            <w:r w:rsidRPr="00D9425B">
              <w:rPr>
                <w:rFonts w:eastAsia="Calibri" w:cs="Times New Roman"/>
                <w:color w:val="FFFFFF" w:themeColor="background1"/>
                <w:sz w:val="24"/>
                <w:szCs w:val="24"/>
              </w:rPr>
              <w:t>Contracting/Procurement</w:t>
            </w:r>
          </w:p>
        </w:tc>
        <w:tc>
          <w:tcPr>
            <w:tcW w:w="452" w:type="pct"/>
            <w:shd w:val="clear" w:color="auto" w:fill="1F497D" w:themeFill="text2"/>
          </w:tcPr>
          <w:p w14:paraId="765EA457" w14:textId="77777777" w:rsidR="0088265E" w:rsidRPr="00D9425B" w:rsidRDefault="0088265E" w:rsidP="0088265E">
            <w:pPr>
              <w:spacing w:after="0" w:line="240" w:lineRule="auto"/>
              <w:jc w:val="center"/>
              <w:rPr>
                <w:rFonts w:eastAsia="Calibri" w:cs="Times New Roman"/>
                <w:color w:val="FFFFFF" w:themeColor="background1"/>
                <w:sz w:val="24"/>
                <w:szCs w:val="24"/>
              </w:rPr>
            </w:pPr>
            <w:r w:rsidRPr="00D9425B">
              <w:rPr>
                <w:rFonts w:eastAsia="Calibri" w:cs="Times New Roman"/>
                <w:color w:val="FFFFFF" w:themeColor="background1"/>
                <w:sz w:val="24"/>
                <w:szCs w:val="24"/>
              </w:rPr>
              <w:t>2</w:t>
            </w:r>
          </w:p>
        </w:tc>
        <w:tc>
          <w:tcPr>
            <w:tcW w:w="450" w:type="pct"/>
            <w:shd w:val="clear" w:color="auto" w:fill="1F497D" w:themeFill="text2"/>
          </w:tcPr>
          <w:p w14:paraId="27D39A23" w14:textId="77777777" w:rsidR="0088265E" w:rsidRPr="00D9425B" w:rsidRDefault="0088265E" w:rsidP="0088265E">
            <w:pPr>
              <w:spacing w:after="0" w:line="240" w:lineRule="auto"/>
              <w:jc w:val="center"/>
              <w:rPr>
                <w:rFonts w:eastAsia="Calibri" w:cs="Times New Roman"/>
                <w:color w:val="FFFFFF" w:themeColor="background1"/>
                <w:sz w:val="24"/>
                <w:szCs w:val="24"/>
              </w:rPr>
            </w:pPr>
            <w:r w:rsidRPr="00D9425B">
              <w:rPr>
                <w:rFonts w:eastAsia="Calibri" w:cs="Times New Roman"/>
                <w:color w:val="FFFFFF" w:themeColor="background1"/>
                <w:sz w:val="24"/>
                <w:szCs w:val="24"/>
              </w:rPr>
              <w:t>2-3</w:t>
            </w:r>
          </w:p>
        </w:tc>
        <w:tc>
          <w:tcPr>
            <w:tcW w:w="465" w:type="pct"/>
            <w:shd w:val="clear" w:color="auto" w:fill="1F497D" w:themeFill="text2"/>
            <w:vAlign w:val="center"/>
            <w:hideMark/>
          </w:tcPr>
          <w:p w14:paraId="7BCD065B" w14:textId="77777777" w:rsidR="0088265E" w:rsidRPr="00D9425B" w:rsidRDefault="0088265E" w:rsidP="0088265E">
            <w:pPr>
              <w:spacing w:after="0" w:line="240" w:lineRule="auto"/>
              <w:jc w:val="center"/>
              <w:rPr>
                <w:rFonts w:eastAsia="Calibri" w:cs="Times New Roman"/>
                <w:color w:val="FFFFFF" w:themeColor="background1"/>
                <w:sz w:val="24"/>
                <w:szCs w:val="24"/>
              </w:rPr>
            </w:pPr>
            <w:r w:rsidRPr="00D9425B">
              <w:rPr>
                <w:rFonts w:eastAsia="Calibri" w:cs="Times New Roman"/>
                <w:color w:val="FFFFFF" w:themeColor="background1"/>
                <w:sz w:val="24"/>
                <w:szCs w:val="24"/>
              </w:rPr>
              <w:t>3</w:t>
            </w:r>
          </w:p>
        </w:tc>
        <w:tc>
          <w:tcPr>
            <w:tcW w:w="493" w:type="pct"/>
            <w:shd w:val="clear" w:color="auto" w:fill="1F497D" w:themeFill="text2"/>
            <w:vAlign w:val="center"/>
            <w:hideMark/>
          </w:tcPr>
          <w:p w14:paraId="0379C281" w14:textId="77777777" w:rsidR="0088265E" w:rsidRPr="00D9425B" w:rsidRDefault="0088265E" w:rsidP="0088265E">
            <w:pPr>
              <w:spacing w:after="0" w:line="240" w:lineRule="auto"/>
              <w:jc w:val="center"/>
              <w:rPr>
                <w:rFonts w:eastAsia="Calibri" w:cs="Times New Roman"/>
                <w:color w:val="FFFFFF" w:themeColor="background1"/>
                <w:sz w:val="24"/>
                <w:szCs w:val="24"/>
              </w:rPr>
            </w:pPr>
            <w:r w:rsidRPr="00D9425B">
              <w:rPr>
                <w:rFonts w:eastAsia="Calibri" w:cs="Times New Roman"/>
                <w:color w:val="FFFFFF" w:themeColor="background1"/>
                <w:sz w:val="24"/>
                <w:szCs w:val="24"/>
              </w:rPr>
              <w:t>3-4</w:t>
            </w:r>
          </w:p>
        </w:tc>
        <w:tc>
          <w:tcPr>
            <w:tcW w:w="652" w:type="pct"/>
            <w:shd w:val="clear" w:color="auto" w:fill="1F497D" w:themeFill="text2"/>
            <w:vAlign w:val="center"/>
            <w:hideMark/>
          </w:tcPr>
          <w:p w14:paraId="712782A3" w14:textId="77777777" w:rsidR="0088265E" w:rsidRPr="00D9425B" w:rsidRDefault="0088265E" w:rsidP="0088265E">
            <w:pPr>
              <w:spacing w:after="0" w:line="240" w:lineRule="auto"/>
              <w:jc w:val="center"/>
              <w:rPr>
                <w:rFonts w:eastAsia="Calibri" w:cs="Times New Roman"/>
                <w:color w:val="FFFFFF" w:themeColor="background1"/>
                <w:sz w:val="24"/>
                <w:szCs w:val="24"/>
              </w:rPr>
            </w:pPr>
            <w:r w:rsidRPr="00D9425B">
              <w:rPr>
                <w:rFonts w:eastAsia="Calibri" w:cs="Times New Roman"/>
                <w:color w:val="FFFFFF" w:themeColor="background1"/>
                <w:sz w:val="24"/>
                <w:szCs w:val="24"/>
              </w:rPr>
              <w:t>5</w:t>
            </w:r>
          </w:p>
        </w:tc>
      </w:tr>
      <w:tr w:rsidR="00EC4804" w:rsidRPr="00D9425B" w14:paraId="104ED69B" w14:textId="77777777" w:rsidTr="00EC4804">
        <w:trPr>
          <w:cantSplit/>
        </w:trPr>
        <w:tc>
          <w:tcPr>
            <w:tcW w:w="2488" w:type="pct"/>
            <w:shd w:val="clear" w:color="auto" w:fill="1F497D" w:themeFill="text2"/>
            <w:vAlign w:val="center"/>
            <w:hideMark/>
          </w:tcPr>
          <w:p w14:paraId="0416C5E6" w14:textId="77777777" w:rsidR="0088265E" w:rsidRPr="00D9425B" w:rsidRDefault="0088265E" w:rsidP="0088265E">
            <w:pPr>
              <w:spacing w:after="0" w:line="240" w:lineRule="auto"/>
              <w:rPr>
                <w:rFonts w:eastAsia="Calibri" w:cs="Times New Roman"/>
                <w:bCs/>
                <w:color w:val="FFFFFF" w:themeColor="background1"/>
                <w:sz w:val="24"/>
                <w:szCs w:val="24"/>
              </w:rPr>
            </w:pPr>
            <w:r w:rsidRPr="00D9425B">
              <w:rPr>
                <w:rFonts w:eastAsia="Calibri" w:cs="Times New Roman"/>
                <w:bCs/>
                <w:color w:val="FFFFFF" w:themeColor="background1"/>
                <w:sz w:val="24"/>
                <w:szCs w:val="24"/>
              </w:rPr>
              <w:t>Creative Thinking</w:t>
            </w:r>
          </w:p>
        </w:tc>
        <w:tc>
          <w:tcPr>
            <w:tcW w:w="452" w:type="pct"/>
            <w:shd w:val="clear" w:color="auto" w:fill="1F497D" w:themeFill="text2"/>
          </w:tcPr>
          <w:p w14:paraId="78B2BFD9" w14:textId="77777777" w:rsidR="0088265E" w:rsidRPr="00D9425B" w:rsidRDefault="0088265E" w:rsidP="0088265E">
            <w:pPr>
              <w:spacing w:after="0" w:line="240" w:lineRule="auto"/>
              <w:jc w:val="center"/>
              <w:rPr>
                <w:rFonts w:eastAsia="Calibri" w:cs="Times New Roman"/>
                <w:color w:val="FFFFFF" w:themeColor="background1"/>
                <w:sz w:val="24"/>
                <w:szCs w:val="24"/>
              </w:rPr>
            </w:pPr>
            <w:r w:rsidRPr="00D9425B">
              <w:rPr>
                <w:rFonts w:eastAsia="Calibri" w:cs="Times New Roman"/>
                <w:color w:val="FFFFFF" w:themeColor="background1"/>
                <w:sz w:val="24"/>
                <w:szCs w:val="24"/>
              </w:rPr>
              <w:t>2</w:t>
            </w:r>
          </w:p>
        </w:tc>
        <w:tc>
          <w:tcPr>
            <w:tcW w:w="450" w:type="pct"/>
            <w:shd w:val="clear" w:color="auto" w:fill="1F497D" w:themeFill="text2"/>
          </w:tcPr>
          <w:p w14:paraId="7C76E9FB" w14:textId="77777777" w:rsidR="0088265E" w:rsidRPr="00D9425B" w:rsidRDefault="0088265E" w:rsidP="0088265E">
            <w:pPr>
              <w:spacing w:after="0" w:line="240" w:lineRule="auto"/>
              <w:jc w:val="center"/>
              <w:rPr>
                <w:rFonts w:eastAsia="Calibri" w:cs="Times New Roman"/>
                <w:color w:val="FFFFFF" w:themeColor="background1"/>
                <w:sz w:val="24"/>
                <w:szCs w:val="24"/>
              </w:rPr>
            </w:pPr>
            <w:r w:rsidRPr="00D9425B">
              <w:rPr>
                <w:rFonts w:eastAsia="Calibri" w:cs="Times New Roman"/>
                <w:color w:val="FFFFFF" w:themeColor="background1"/>
                <w:sz w:val="24"/>
                <w:szCs w:val="24"/>
              </w:rPr>
              <w:t>2-3</w:t>
            </w:r>
          </w:p>
        </w:tc>
        <w:tc>
          <w:tcPr>
            <w:tcW w:w="465" w:type="pct"/>
            <w:shd w:val="clear" w:color="auto" w:fill="1F497D" w:themeFill="text2"/>
            <w:vAlign w:val="center"/>
            <w:hideMark/>
          </w:tcPr>
          <w:p w14:paraId="78FB2FA7" w14:textId="77777777" w:rsidR="0088265E" w:rsidRPr="00D9425B" w:rsidRDefault="0088265E" w:rsidP="0088265E">
            <w:pPr>
              <w:spacing w:after="0" w:line="240" w:lineRule="auto"/>
              <w:jc w:val="center"/>
              <w:rPr>
                <w:rFonts w:eastAsia="Calibri" w:cs="Times New Roman"/>
                <w:color w:val="FFFFFF" w:themeColor="background1"/>
                <w:sz w:val="24"/>
                <w:szCs w:val="24"/>
              </w:rPr>
            </w:pPr>
            <w:r w:rsidRPr="00D9425B">
              <w:rPr>
                <w:rFonts w:eastAsia="Calibri" w:cs="Times New Roman"/>
                <w:color w:val="FFFFFF" w:themeColor="background1"/>
                <w:sz w:val="24"/>
                <w:szCs w:val="24"/>
              </w:rPr>
              <w:t>3</w:t>
            </w:r>
          </w:p>
        </w:tc>
        <w:tc>
          <w:tcPr>
            <w:tcW w:w="493" w:type="pct"/>
            <w:shd w:val="clear" w:color="auto" w:fill="1F497D" w:themeFill="text2"/>
            <w:vAlign w:val="center"/>
            <w:hideMark/>
          </w:tcPr>
          <w:p w14:paraId="5760020B" w14:textId="77777777" w:rsidR="0088265E" w:rsidRPr="00D9425B" w:rsidRDefault="0088265E" w:rsidP="0088265E">
            <w:pPr>
              <w:spacing w:after="0" w:line="240" w:lineRule="auto"/>
              <w:jc w:val="center"/>
              <w:rPr>
                <w:rFonts w:eastAsia="Calibri" w:cs="Times New Roman"/>
                <w:color w:val="FFFFFF" w:themeColor="background1"/>
                <w:sz w:val="24"/>
                <w:szCs w:val="24"/>
              </w:rPr>
            </w:pPr>
            <w:r w:rsidRPr="00D9425B">
              <w:rPr>
                <w:rFonts w:eastAsia="Calibri" w:cs="Times New Roman"/>
                <w:color w:val="FFFFFF" w:themeColor="background1"/>
                <w:sz w:val="24"/>
                <w:szCs w:val="24"/>
              </w:rPr>
              <w:t>3-4</w:t>
            </w:r>
          </w:p>
        </w:tc>
        <w:tc>
          <w:tcPr>
            <w:tcW w:w="652" w:type="pct"/>
            <w:shd w:val="clear" w:color="auto" w:fill="1F497D" w:themeFill="text2"/>
            <w:vAlign w:val="center"/>
            <w:hideMark/>
          </w:tcPr>
          <w:p w14:paraId="193B3AE3" w14:textId="77777777" w:rsidR="0088265E" w:rsidRPr="00D9425B" w:rsidRDefault="0088265E" w:rsidP="0088265E">
            <w:pPr>
              <w:spacing w:after="0" w:line="240" w:lineRule="auto"/>
              <w:jc w:val="center"/>
              <w:rPr>
                <w:rFonts w:eastAsia="Calibri" w:cs="Times New Roman"/>
                <w:color w:val="FFFFFF" w:themeColor="background1"/>
                <w:sz w:val="24"/>
                <w:szCs w:val="24"/>
              </w:rPr>
            </w:pPr>
            <w:r w:rsidRPr="00D9425B">
              <w:rPr>
                <w:rFonts w:eastAsia="Calibri" w:cs="Times New Roman"/>
                <w:color w:val="FFFFFF" w:themeColor="background1"/>
                <w:sz w:val="24"/>
                <w:szCs w:val="24"/>
              </w:rPr>
              <w:t>5</w:t>
            </w:r>
          </w:p>
        </w:tc>
      </w:tr>
      <w:tr w:rsidR="00EC4804" w:rsidRPr="00D9425B" w14:paraId="22DD9562" w14:textId="77777777" w:rsidTr="00EC4804">
        <w:trPr>
          <w:cantSplit/>
        </w:trPr>
        <w:tc>
          <w:tcPr>
            <w:tcW w:w="2488" w:type="pct"/>
            <w:shd w:val="clear" w:color="auto" w:fill="1F497D" w:themeFill="text2"/>
            <w:vAlign w:val="center"/>
            <w:hideMark/>
          </w:tcPr>
          <w:p w14:paraId="3B8BBE5E" w14:textId="77777777" w:rsidR="0088265E" w:rsidRPr="00D9425B" w:rsidRDefault="0088265E" w:rsidP="0088265E">
            <w:pPr>
              <w:pStyle w:val="NoSpacing"/>
              <w:rPr>
                <w:rFonts w:asciiTheme="minorHAnsi" w:hAnsiTheme="minorHAnsi"/>
                <w:color w:val="FFFFFF" w:themeColor="background1"/>
                <w:sz w:val="24"/>
                <w:szCs w:val="24"/>
              </w:rPr>
            </w:pPr>
            <w:r w:rsidRPr="00D9425B">
              <w:rPr>
                <w:rFonts w:asciiTheme="minorHAnsi" w:hAnsiTheme="minorHAnsi"/>
                <w:color w:val="FFFFFF" w:themeColor="background1"/>
                <w:sz w:val="24"/>
                <w:szCs w:val="24"/>
              </w:rPr>
              <w:t>Customer Service</w:t>
            </w:r>
          </w:p>
        </w:tc>
        <w:tc>
          <w:tcPr>
            <w:tcW w:w="452" w:type="pct"/>
            <w:shd w:val="clear" w:color="auto" w:fill="1F497D" w:themeFill="text2"/>
          </w:tcPr>
          <w:p w14:paraId="7B12EF9E" w14:textId="77777777" w:rsidR="0088265E" w:rsidRPr="00D9425B" w:rsidRDefault="0088265E" w:rsidP="0088265E">
            <w:pPr>
              <w:spacing w:after="0" w:line="240" w:lineRule="auto"/>
              <w:jc w:val="center"/>
              <w:rPr>
                <w:rFonts w:eastAsia="Calibri" w:cs="Times New Roman"/>
                <w:color w:val="FFFFFF" w:themeColor="background1"/>
                <w:sz w:val="24"/>
                <w:szCs w:val="24"/>
              </w:rPr>
            </w:pPr>
            <w:r w:rsidRPr="00D9425B">
              <w:rPr>
                <w:rFonts w:eastAsia="Calibri" w:cs="Times New Roman"/>
                <w:color w:val="FFFFFF" w:themeColor="background1"/>
                <w:sz w:val="24"/>
                <w:szCs w:val="24"/>
              </w:rPr>
              <w:t>2</w:t>
            </w:r>
          </w:p>
        </w:tc>
        <w:tc>
          <w:tcPr>
            <w:tcW w:w="450" w:type="pct"/>
            <w:shd w:val="clear" w:color="auto" w:fill="1F497D" w:themeFill="text2"/>
          </w:tcPr>
          <w:p w14:paraId="207F6794" w14:textId="77777777" w:rsidR="0088265E" w:rsidRPr="00D9425B" w:rsidRDefault="0088265E" w:rsidP="0088265E">
            <w:pPr>
              <w:spacing w:after="0" w:line="240" w:lineRule="auto"/>
              <w:jc w:val="center"/>
              <w:rPr>
                <w:rFonts w:eastAsia="Calibri" w:cs="Times New Roman"/>
                <w:color w:val="FFFFFF" w:themeColor="background1"/>
                <w:sz w:val="24"/>
                <w:szCs w:val="24"/>
              </w:rPr>
            </w:pPr>
            <w:r w:rsidRPr="00D9425B">
              <w:rPr>
                <w:rFonts w:eastAsia="Calibri" w:cs="Times New Roman"/>
                <w:color w:val="FFFFFF" w:themeColor="background1"/>
                <w:sz w:val="24"/>
                <w:szCs w:val="24"/>
              </w:rPr>
              <w:t>2-3</w:t>
            </w:r>
          </w:p>
        </w:tc>
        <w:tc>
          <w:tcPr>
            <w:tcW w:w="465" w:type="pct"/>
            <w:shd w:val="clear" w:color="auto" w:fill="1F497D" w:themeFill="text2"/>
            <w:vAlign w:val="center"/>
            <w:hideMark/>
          </w:tcPr>
          <w:p w14:paraId="52B550E3" w14:textId="77777777" w:rsidR="0088265E" w:rsidRPr="00D9425B" w:rsidRDefault="0088265E" w:rsidP="0088265E">
            <w:pPr>
              <w:spacing w:after="0" w:line="240" w:lineRule="auto"/>
              <w:jc w:val="center"/>
              <w:rPr>
                <w:rFonts w:eastAsia="Calibri" w:cs="Times New Roman"/>
                <w:color w:val="FFFFFF" w:themeColor="background1"/>
                <w:sz w:val="24"/>
                <w:szCs w:val="24"/>
              </w:rPr>
            </w:pPr>
            <w:r w:rsidRPr="00D9425B">
              <w:rPr>
                <w:rFonts w:eastAsia="Calibri" w:cs="Times New Roman"/>
                <w:color w:val="FFFFFF" w:themeColor="background1"/>
                <w:sz w:val="24"/>
                <w:szCs w:val="24"/>
              </w:rPr>
              <w:t>3</w:t>
            </w:r>
          </w:p>
        </w:tc>
        <w:tc>
          <w:tcPr>
            <w:tcW w:w="493" w:type="pct"/>
            <w:shd w:val="clear" w:color="auto" w:fill="1F497D" w:themeFill="text2"/>
            <w:vAlign w:val="center"/>
            <w:hideMark/>
          </w:tcPr>
          <w:p w14:paraId="10ECF02E" w14:textId="77777777" w:rsidR="0088265E" w:rsidRPr="00D9425B" w:rsidRDefault="0088265E" w:rsidP="0088265E">
            <w:pPr>
              <w:spacing w:after="0" w:line="240" w:lineRule="auto"/>
              <w:jc w:val="center"/>
              <w:rPr>
                <w:rFonts w:eastAsia="Calibri" w:cs="Times New Roman"/>
                <w:color w:val="FFFFFF" w:themeColor="background1"/>
                <w:sz w:val="24"/>
                <w:szCs w:val="24"/>
              </w:rPr>
            </w:pPr>
            <w:r w:rsidRPr="00D9425B">
              <w:rPr>
                <w:rFonts w:eastAsia="Calibri" w:cs="Times New Roman"/>
                <w:color w:val="FFFFFF" w:themeColor="background1"/>
                <w:sz w:val="24"/>
                <w:szCs w:val="24"/>
              </w:rPr>
              <w:t>3-4</w:t>
            </w:r>
          </w:p>
        </w:tc>
        <w:tc>
          <w:tcPr>
            <w:tcW w:w="652" w:type="pct"/>
            <w:shd w:val="clear" w:color="auto" w:fill="1F497D" w:themeFill="text2"/>
            <w:vAlign w:val="center"/>
            <w:hideMark/>
          </w:tcPr>
          <w:p w14:paraId="6CC6D4C6" w14:textId="77777777" w:rsidR="0088265E" w:rsidRPr="00D9425B" w:rsidRDefault="0088265E" w:rsidP="0088265E">
            <w:pPr>
              <w:spacing w:after="0" w:line="240" w:lineRule="auto"/>
              <w:jc w:val="center"/>
              <w:rPr>
                <w:rFonts w:eastAsia="Calibri" w:cs="Times New Roman"/>
                <w:color w:val="FFFFFF" w:themeColor="background1"/>
                <w:sz w:val="24"/>
                <w:szCs w:val="24"/>
              </w:rPr>
            </w:pPr>
            <w:r w:rsidRPr="00D9425B">
              <w:rPr>
                <w:rFonts w:eastAsia="Calibri" w:cs="Times New Roman"/>
                <w:color w:val="FFFFFF" w:themeColor="background1"/>
                <w:sz w:val="24"/>
                <w:szCs w:val="24"/>
              </w:rPr>
              <w:t>5</w:t>
            </w:r>
          </w:p>
        </w:tc>
      </w:tr>
      <w:tr w:rsidR="00EC4804" w:rsidRPr="00D9425B" w14:paraId="6BC778F4" w14:textId="77777777" w:rsidTr="00EC4804">
        <w:trPr>
          <w:cantSplit/>
        </w:trPr>
        <w:tc>
          <w:tcPr>
            <w:tcW w:w="2488" w:type="pct"/>
            <w:shd w:val="clear" w:color="auto" w:fill="1F497D" w:themeFill="text2"/>
            <w:vAlign w:val="center"/>
            <w:hideMark/>
          </w:tcPr>
          <w:p w14:paraId="29B8A858" w14:textId="77777777" w:rsidR="0088265E" w:rsidRPr="00D9425B" w:rsidRDefault="0088265E" w:rsidP="0088265E">
            <w:pPr>
              <w:pStyle w:val="NoSpacing"/>
              <w:rPr>
                <w:rFonts w:asciiTheme="minorHAnsi" w:hAnsiTheme="minorHAnsi"/>
                <w:color w:val="FFFFFF" w:themeColor="background1"/>
                <w:sz w:val="24"/>
                <w:szCs w:val="24"/>
              </w:rPr>
            </w:pPr>
            <w:r w:rsidRPr="00D9425B">
              <w:rPr>
                <w:rFonts w:asciiTheme="minorHAnsi" w:hAnsiTheme="minorHAnsi"/>
                <w:color w:val="FFFFFF" w:themeColor="background1"/>
                <w:sz w:val="24"/>
                <w:szCs w:val="24"/>
              </w:rPr>
              <w:t>Decision Making</w:t>
            </w:r>
          </w:p>
        </w:tc>
        <w:tc>
          <w:tcPr>
            <w:tcW w:w="452" w:type="pct"/>
            <w:shd w:val="clear" w:color="auto" w:fill="1F497D" w:themeFill="text2"/>
          </w:tcPr>
          <w:p w14:paraId="2C1F0658" w14:textId="77777777" w:rsidR="0088265E" w:rsidRPr="00D9425B" w:rsidRDefault="0088265E" w:rsidP="0088265E">
            <w:pPr>
              <w:spacing w:after="0" w:line="240" w:lineRule="auto"/>
              <w:jc w:val="center"/>
              <w:rPr>
                <w:rFonts w:eastAsia="Calibri" w:cs="Times New Roman"/>
                <w:color w:val="FFFFFF" w:themeColor="background1"/>
                <w:sz w:val="24"/>
                <w:szCs w:val="24"/>
              </w:rPr>
            </w:pPr>
            <w:r w:rsidRPr="00D9425B">
              <w:rPr>
                <w:rFonts w:eastAsia="Calibri" w:cs="Times New Roman"/>
                <w:color w:val="FFFFFF" w:themeColor="background1"/>
                <w:sz w:val="24"/>
                <w:szCs w:val="24"/>
              </w:rPr>
              <w:t>2</w:t>
            </w:r>
          </w:p>
        </w:tc>
        <w:tc>
          <w:tcPr>
            <w:tcW w:w="450" w:type="pct"/>
            <w:shd w:val="clear" w:color="auto" w:fill="1F497D" w:themeFill="text2"/>
          </w:tcPr>
          <w:p w14:paraId="3D4337A9" w14:textId="77777777" w:rsidR="0088265E" w:rsidRPr="00D9425B" w:rsidRDefault="0088265E" w:rsidP="0088265E">
            <w:pPr>
              <w:spacing w:after="0" w:line="240" w:lineRule="auto"/>
              <w:jc w:val="center"/>
              <w:rPr>
                <w:rFonts w:eastAsia="Calibri" w:cs="Times New Roman"/>
                <w:color w:val="FFFFFF" w:themeColor="background1"/>
                <w:sz w:val="24"/>
                <w:szCs w:val="24"/>
              </w:rPr>
            </w:pPr>
            <w:r w:rsidRPr="00D9425B">
              <w:rPr>
                <w:rFonts w:eastAsia="Calibri" w:cs="Times New Roman"/>
                <w:color w:val="FFFFFF" w:themeColor="background1"/>
                <w:sz w:val="24"/>
                <w:szCs w:val="24"/>
              </w:rPr>
              <w:t>2-3</w:t>
            </w:r>
          </w:p>
        </w:tc>
        <w:tc>
          <w:tcPr>
            <w:tcW w:w="465" w:type="pct"/>
            <w:shd w:val="clear" w:color="auto" w:fill="1F497D" w:themeFill="text2"/>
            <w:vAlign w:val="center"/>
            <w:hideMark/>
          </w:tcPr>
          <w:p w14:paraId="56BB1221" w14:textId="77777777" w:rsidR="0088265E" w:rsidRPr="00D9425B" w:rsidRDefault="0088265E" w:rsidP="0088265E">
            <w:pPr>
              <w:spacing w:after="0" w:line="240" w:lineRule="auto"/>
              <w:jc w:val="center"/>
              <w:rPr>
                <w:rFonts w:eastAsia="Calibri" w:cs="Times New Roman"/>
                <w:color w:val="FFFFFF" w:themeColor="background1"/>
                <w:sz w:val="24"/>
                <w:szCs w:val="24"/>
              </w:rPr>
            </w:pPr>
            <w:r w:rsidRPr="00D9425B">
              <w:rPr>
                <w:rFonts w:eastAsia="Calibri" w:cs="Times New Roman"/>
                <w:color w:val="FFFFFF" w:themeColor="background1"/>
                <w:sz w:val="24"/>
                <w:szCs w:val="24"/>
              </w:rPr>
              <w:t>3</w:t>
            </w:r>
          </w:p>
        </w:tc>
        <w:tc>
          <w:tcPr>
            <w:tcW w:w="493" w:type="pct"/>
            <w:shd w:val="clear" w:color="auto" w:fill="1F497D" w:themeFill="text2"/>
            <w:vAlign w:val="center"/>
            <w:hideMark/>
          </w:tcPr>
          <w:p w14:paraId="61B35D9E" w14:textId="77777777" w:rsidR="0088265E" w:rsidRPr="00D9425B" w:rsidRDefault="0088265E" w:rsidP="0088265E">
            <w:pPr>
              <w:spacing w:after="0" w:line="240" w:lineRule="auto"/>
              <w:jc w:val="center"/>
              <w:rPr>
                <w:rFonts w:eastAsia="Calibri" w:cs="Times New Roman"/>
                <w:color w:val="FFFFFF" w:themeColor="background1"/>
                <w:sz w:val="24"/>
                <w:szCs w:val="24"/>
              </w:rPr>
            </w:pPr>
            <w:r w:rsidRPr="00D9425B">
              <w:rPr>
                <w:rFonts w:eastAsia="Calibri" w:cs="Times New Roman"/>
                <w:color w:val="FFFFFF" w:themeColor="background1"/>
                <w:sz w:val="24"/>
                <w:szCs w:val="24"/>
              </w:rPr>
              <w:t>3-4</w:t>
            </w:r>
          </w:p>
        </w:tc>
        <w:tc>
          <w:tcPr>
            <w:tcW w:w="652" w:type="pct"/>
            <w:shd w:val="clear" w:color="auto" w:fill="1F497D" w:themeFill="text2"/>
            <w:vAlign w:val="center"/>
            <w:hideMark/>
          </w:tcPr>
          <w:p w14:paraId="391B6A3D" w14:textId="77777777" w:rsidR="0088265E" w:rsidRPr="00D9425B" w:rsidRDefault="0088265E" w:rsidP="0088265E">
            <w:pPr>
              <w:spacing w:after="0" w:line="240" w:lineRule="auto"/>
              <w:jc w:val="center"/>
              <w:rPr>
                <w:rFonts w:eastAsia="Calibri" w:cs="Times New Roman"/>
                <w:color w:val="FFFFFF" w:themeColor="background1"/>
                <w:sz w:val="24"/>
                <w:szCs w:val="24"/>
              </w:rPr>
            </w:pPr>
            <w:r w:rsidRPr="00D9425B">
              <w:rPr>
                <w:rFonts w:eastAsia="Calibri" w:cs="Times New Roman"/>
                <w:color w:val="FFFFFF" w:themeColor="background1"/>
                <w:sz w:val="24"/>
                <w:szCs w:val="24"/>
              </w:rPr>
              <w:t>5</w:t>
            </w:r>
          </w:p>
        </w:tc>
      </w:tr>
      <w:tr w:rsidR="00EC4804" w:rsidRPr="00D9425B" w14:paraId="320C2EA3" w14:textId="77777777" w:rsidTr="00EC4804">
        <w:trPr>
          <w:cantSplit/>
        </w:trPr>
        <w:tc>
          <w:tcPr>
            <w:tcW w:w="2488" w:type="pct"/>
            <w:shd w:val="clear" w:color="auto" w:fill="1F497D" w:themeFill="text2"/>
            <w:vAlign w:val="center"/>
            <w:hideMark/>
          </w:tcPr>
          <w:p w14:paraId="5E781DD4" w14:textId="77777777" w:rsidR="0088265E" w:rsidRPr="00D9425B" w:rsidRDefault="0088265E" w:rsidP="0088265E">
            <w:pPr>
              <w:spacing w:after="0" w:line="240" w:lineRule="auto"/>
              <w:rPr>
                <w:rFonts w:eastAsia="Calibri" w:cs="Times New Roman"/>
                <w:bCs/>
                <w:color w:val="FFFFFF" w:themeColor="background1"/>
                <w:sz w:val="24"/>
                <w:szCs w:val="24"/>
              </w:rPr>
            </w:pPr>
            <w:r w:rsidRPr="00D9425B">
              <w:rPr>
                <w:rFonts w:eastAsia="Calibri" w:cs="Times New Roman"/>
                <w:bCs/>
                <w:color w:val="FFFFFF" w:themeColor="background1"/>
                <w:sz w:val="24"/>
                <w:szCs w:val="24"/>
              </w:rPr>
              <w:t>Flexibility</w:t>
            </w:r>
          </w:p>
        </w:tc>
        <w:tc>
          <w:tcPr>
            <w:tcW w:w="452" w:type="pct"/>
            <w:shd w:val="clear" w:color="auto" w:fill="1F497D" w:themeFill="text2"/>
          </w:tcPr>
          <w:p w14:paraId="411D2B27" w14:textId="77777777" w:rsidR="0088265E" w:rsidRPr="00D9425B" w:rsidRDefault="0088265E" w:rsidP="0088265E">
            <w:pPr>
              <w:spacing w:after="0" w:line="240" w:lineRule="auto"/>
              <w:jc w:val="center"/>
              <w:rPr>
                <w:rFonts w:eastAsia="Calibri" w:cs="Times New Roman"/>
                <w:color w:val="FFFFFF" w:themeColor="background1"/>
                <w:sz w:val="24"/>
                <w:szCs w:val="24"/>
              </w:rPr>
            </w:pPr>
            <w:r w:rsidRPr="00D9425B">
              <w:rPr>
                <w:rFonts w:eastAsia="Calibri" w:cs="Times New Roman"/>
                <w:color w:val="FFFFFF" w:themeColor="background1"/>
                <w:sz w:val="24"/>
                <w:szCs w:val="24"/>
              </w:rPr>
              <w:t>2</w:t>
            </w:r>
          </w:p>
        </w:tc>
        <w:tc>
          <w:tcPr>
            <w:tcW w:w="450" w:type="pct"/>
            <w:shd w:val="clear" w:color="auto" w:fill="1F497D" w:themeFill="text2"/>
          </w:tcPr>
          <w:p w14:paraId="170D488B" w14:textId="77777777" w:rsidR="0088265E" w:rsidRPr="00D9425B" w:rsidRDefault="0088265E" w:rsidP="0088265E">
            <w:pPr>
              <w:spacing w:after="0" w:line="240" w:lineRule="auto"/>
              <w:jc w:val="center"/>
              <w:rPr>
                <w:rFonts w:eastAsia="Calibri" w:cs="Times New Roman"/>
                <w:color w:val="FFFFFF" w:themeColor="background1"/>
                <w:sz w:val="24"/>
                <w:szCs w:val="24"/>
              </w:rPr>
            </w:pPr>
            <w:r w:rsidRPr="00D9425B">
              <w:rPr>
                <w:rFonts w:eastAsia="Calibri" w:cs="Times New Roman"/>
                <w:color w:val="FFFFFF" w:themeColor="background1"/>
                <w:sz w:val="24"/>
                <w:szCs w:val="24"/>
              </w:rPr>
              <w:t>2-3</w:t>
            </w:r>
          </w:p>
        </w:tc>
        <w:tc>
          <w:tcPr>
            <w:tcW w:w="465" w:type="pct"/>
            <w:shd w:val="clear" w:color="auto" w:fill="1F497D" w:themeFill="text2"/>
            <w:vAlign w:val="center"/>
            <w:hideMark/>
          </w:tcPr>
          <w:p w14:paraId="73A4BA02" w14:textId="77777777" w:rsidR="0088265E" w:rsidRPr="00D9425B" w:rsidRDefault="0088265E" w:rsidP="0088265E">
            <w:pPr>
              <w:spacing w:after="0" w:line="240" w:lineRule="auto"/>
              <w:jc w:val="center"/>
              <w:rPr>
                <w:rFonts w:eastAsia="Calibri" w:cs="Times New Roman"/>
                <w:color w:val="FFFFFF" w:themeColor="background1"/>
                <w:sz w:val="24"/>
                <w:szCs w:val="24"/>
              </w:rPr>
            </w:pPr>
            <w:r w:rsidRPr="00D9425B">
              <w:rPr>
                <w:rFonts w:eastAsia="Calibri" w:cs="Times New Roman"/>
                <w:color w:val="FFFFFF" w:themeColor="background1"/>
                <w:sz w:val="24"/>
                <w:szCs w:val="24"/>
              </w:rPr>
              <w:t>3</w:t>
            </w:r>
          </w:p>
        </w:tc>
        <w:tc>
          <w:tcPr>
            <w:tcW w:w="493" w:type="pct"/>
            <w:shd w:val="clear" w:color="auto" w:fill="1F497D" w:themeFill="text2"/>
            <w:vAlign w:val="center"/>
            <w:hideMark/>
          </w:tcPr>
          <w:p w14:paraId="1180E3CD" w14:textId="77777777" w:rsidR="0088265E" w:rsidRPr="00D9425B" w:rsidRDefault="0088265E" w:rsidP="0088265E">
            <w:pPr>
              <w:spacing w:after="0" w:line="240" w:lineRule="auto"/>
              <w:jc w:val="center"/>
              <w:rPr>
                <w:rFonts w:eastAsia="Calibri" w:cs="Times New Roman"/>
                <w:color w:val="FFFFFF" w:themeColor="background1"/>
                <w:sz w:val="24"/>
                <w:szCs w:val="24"/>
              </w:rPr>
            </w:pPr>
            <w:r w:rsidRPr="00D9425B">
              <w:rPr>
                <w:rFonts w:eastAsia="Calibri" w:cs="Times New Roman"/>
                <w:color w:val="FFFFFF" w:themeColor="background1"/>
                <w:sz w:val="24"/>
                <w:szCs w:val="24"/>
              </w:rPr>
              <w:t>3-4</w:t>
            </w:r>
          </w:p>
        </w:tc>
        <w:tc>
          <w:tcPr>
            <w:tcW w:w="652" w:type="pct"/>
            <w:shd w:val="clear" w:color="auto" w:fill="1F497D" w:themeFill="text2"/>
            <w:vAlign w:val="center"/>
            <w:hideMark/>
          </w:tcPr>
          <w:p w14:paraId="18AFF9BB" w14:textId="77777777" w:rsidR="0088265E" w:rsidRPr="00D9425B" w:rsidRDefault="0088265E" w:rsidP="0088265E">
            <w:pPr>
              <w:spacing w:after="0" w:line="240" w:lineRule="auto"/>
              <w:jc w:val="center"/>
              <w:rPr>
                <w:rFonts w:eastAsia="Calibri" w:cs="Times New Roman"/>
                <w:color w:val="FFFFFF" w:themeColor="background1"/>
                <w:sz w:val="24"/>
                <w:szCs w:val="24"/>
              </w:rPr>
            </w:pPr>
            <w:r w:rsidRPr="00D9425B">
              <w:rPr>
                <w:rFonts w:eastAsia="Calibri" w:cs="Times New Roman"/>
                <w:color w:val="FFFFFF" w:themeColor="background1"/>
                <w:sz w:val="24"/>
                <w:szCs w:val="24"/>
              </w:rPr>
              <w:t>5</w:t>
            </w:r>
          </w:p>
        </w:tc>
      </w:tr>
      <w:tr w:rsidR="00EC4804" w:rsidRPr="00D9425B" w14:paraId="1DF169CA" w14:textId="77777777" w:rsidTr="00EC4804">
        <w:trPr>
          <w:cantSplit/>
        </w:trPr>
        <w:tc>
          <w:tcPr>
            <w:tcW w:w="2488" w:type="pct"/>
            <w:shd w:val="clear" w:color="auto" w:fill="1F497D" w:themeFill="text2"/>
            <w:vAlign w:val="center"/>
            <w:hideMark/>
          </w:tcPr>
          <w:p w14:paraId="1865E36E" w14:textId="77777777" w:rsidR="0088265E" w:rsidRPr="00D9425B" w:rsidRDefault="0088265E" w:rsidP="0088265E">
            <w:pPr>
              <w:spacing w:after="0" w:line="240" w:lineRule="auto"/>
              <w:rPr>
                <w:rFonts w:eastAsia="Calibri" w:cs="Times New Roman"/>
                <w:bCs/>
                <w:color w:val="FFFFFF" w:themeColor="background1"/>
                <w:sz w:val="24"/>
                <w:szCs w:val="24"/>
              </w:rPr>
            </w:pPr>
            <w:r w:rsidRPr="00D9425B">
              <w:rPr>
                <w:rFonts w:eastAsia="Calibri" w:cs="Times New Roman"/>
                <w:bCs/>
                <w:color w:val="FFFFFF" w:themeColor="background1"/>
                <w:sz w:val="24"/>
                <w:szCs w:val="24"/>
              </w:rPr>
              <w:t>Negotiating</w:t>
            </w:r>
          </w:p>
        </w:tc>
        <w:tc>
          <w:tcPr>
            <w:tcW w:w="452" w:type="pct"/>
            <w:shd w:val="clear" w:color="auto" w:fill="1F497D" w:themeFill="text2"/>
          </w:tcPr>
          <w:p w14:paraId="17D2BFFD" w14:textId="77777777" w:rsidR="0088265E" w:rsidRPr="00D9425B" w:rsidRDefault="0088265E" w:rsidP="0088265E">
            <w:pPr>
              <w:spacing w:after="0" w:line="240" w:lineRule="auto"/>
              <w:jc w:val="center"/>
              <w:rPr>
                <w:rFonts w:eastAsia="Calibri" w:cs="Times New Roman"/>
                <w:color w:val="FFFFFF" w:themeColor="background1"/>
                <w:sz w:val="24"/>
                <w:szCs w:val="24"/>
              </w:rPr>
            </w:pPr>
            <w:r w:rsidRPr="00D9425B">
              <w:rPr>
                <w:rFonts w:eastAsia="Calibri" w:cs="Times New Roman"/>
                <w:color w:val="FFFFFF" w:themeColor="background1"/>
                <w:sz w:val="24"/>
                <w:szCs w:val="24"/>
              </w:rPr>
              <w:t>2</w:t>
            </w:r>
          </w:p>
        </w:tc>
        <w:tc>
          <w:tcPr>
            <w:tcW w:w="450" w:type="pct"/>
            <w:shd w:val="clear" w:color="auto" w:fill="1F497D" w:themeFill="text2"/>
          </w:tcPr>
          <w:p w14:paraId="0B1C1C43" w14:textId="77777777" w:rsidR="0088265E" w:rsidRPr="00D9425B" w:rsidRDefault="0088265E" w:rsidP="0088265E">
            <w:pPr>
              <w:spacing w:after="0" w:line="240" w:lineRule="auto"/>
              <w:jc w:val="center"/>
              <w:rPr>
                <w:rFonts w:eastAsia="Calibri" w:cs="Times New Roman"/>
                <w:color w:val="FFFFFF" w:themeColor="background1"/>
                <w:sz w:val="24"/>
                <w:szCs w:val="24"/>
              </w:rPr>
            </w:pPr>
            <w:r w:rsidRPr="00D9425B">
              <w:rPr>
                <w:rFonts w:eastAsia="Calibri" w:cs="Times New Roman"/>
                <w:color w:val="FFFFFF" w:themeColor="background1"/>
                <w:sz w:val="24"/>
                <w:szCs w:val="24"/>
              </w:rPr>
              <w:t>2-3</w:t>
            </w:r>
          </w:p>
        </w:tc>
        <w:tc>
          <w:tcPr>
            <w:tcW w:w="465" w:type="pct"/>
            <w:shd w:val="clear" w:color="auto" w:fill="1F497D" w:themeFill="text2"/>
            <w:vAlign w:val="center"/>
            <w:hideMark/>
          </w:tcPr>
          <w:p w14:paraId="5074F787" w14:textId="77777777" w:rsidR="0088265E" w:rsidRPr="00D9425B" w:rsidRDefault="0088265E" w:rsidP="0088265E">
            <w:pPr>
              <w:spacing w:after="0" w:line="240" w:lineRule="auto"/>
              <w:jc w:val="center"/>
              <w:rPr>
                <w:rFonts w:eastAsia="Calibri" w:cs="Times New Roman"/>
                <w:color w:val="FFFFFF" w:themeColor="background1"/>
                <w:sz w:val="24"/>
                <w:szCs w:val="24"/>
              </w:rPr>
            </w:pPr>
            <w:r w:rsidRPr="00D9425B">
              <w:rPr>
                <w:rFonts w:eastAsia="Calibri" w:cs="Times New Roman"/>
                <w:color w:val="FFFFFF" w:themeColor="background1"/>
                <w:sz w:val="24"/>
                <w:szCs w:val="24"/>
              </w:rPr>
              <w:t>3</w:t>
            </w:r>
          </w:p>
        </w:tc>
        <w:tc>
          <w:tcPr>
            <w:tcW w:w="493" w:type="pct"/>
            <w:shd w:val="clear" w:color="auto" w:fill="1F497D" w:themeFill="text2"/>
            <w:vAlign w:val="center"/>
            <w:hideMark/>
          </w:tcPr>
          <w:p w14:paraId="3248D0EF" w14:textId="77777777" w:rsidR="0088265E" w:rsidRPr="00D9425B" w:rsidRDefault="0088265E" w:rsidP="0088265E">
            <w:pPr>
              <w:spacing w:after="0" w:line="240" w:lineRule="auto"/>
              <w:jc w:val="center"/>
              <w:rPr>
                <w:rFonts w:eastAsia="Calibri" w:cs="Times New Roman"/>
                <w:color w:val="FFFFFF" w:themeColor="background1"/>
                <w:sz w:val="24"/>
                <w:szCs w:val="24"/>
              </w:rPr>
            </w:pPr>
            <w:r w:rsidRPr="00D9425B">
              <w:rPr>
                <w:rFonts w:eastAsia="Calibri" w:cs="Times New Roman"/>
                <w:color w:val="FFFFFF" w:themeColor="background1"/>
                <w:sz w:val="24"/>
                <w:szCs w:val="24"/>
              </w:rPr>
              <w:t>3-4</w:t>
            </w:r>
          </w:p>
        </w:tc>
        <w:tc>
          <w:tcPr>
            <w:tcW w:w="652" w:type="pct"/>
            <w:shd w:val="clear" w:color="auto" w:fill="1F497D" w:themeFill="text2"/>
            <w:vAlign w:val="center"/>
            <w:hideMark/>
          </w:tcPr>
          <w:p w14:paraId="2E8420F7" w14:textId="77777777" w:rsidR="0088265E" w:rsidRPr="00D9425B" w:rsidRDefault="0088265E" w:rsidP="0088265E">
            <w:pPr>
              <w:spacing w:after="0" w:line="240" w:lineRule="auto"/>
              <w:jc w:val="center"/>
              <w:rPr>
                <w:rFonts w:eastAsia="Calibri" w:cs="Times New Roman"/>
                <w:color w:val="FFFFFF" w:themeColor="background1"/>
                <w:sz w:val="24"/>
                <w:szCs w:val="24"/>
              </w:rPr>
            </w:pPr>
            <w:r w:rsidRPr="00D9425B">
              <w:rPr>
                <w:rFonts w:eastAsia="Calibri" w:cs="Times New Roman"/>
                <w:color w:val="FFFFFF" w:themeColor="background1"/>
                <w:sz w:val="24"/>
                <w:szCs w:val="24"/>
              </w:rPr>
              <w:t>5</w:t>
            </w:r>
          </w:p>
        </w:tc>
      </w:tr>
      <w:tr w:rsidR="00EC4804" w:rsidRPr="00D9425B" w14:paraId="175534B0" w14:textId="77777777" w:rsidTr="00EC4804">
        <w:trPr>
          <w:cantSplit/>
        </w:trPr>
        <w:tc>
          <w:tcPr>
            <w:tcW w:w="2488" w:type="pct"/>
            <w:shd w:val="clear" w:color="auto" w:fill="1F497D" w:themeFill="text2"/>
            <w:vAlign w:val="center"/>
            <w:hideMark/>
          </w:tcPr>
          <w:p w14:paraId="51743DDA" w14:textId="77777777" w:rsidR="0088265E" w:rsidRPr="00D9425B" w:rsidRDefault="0088265E" w:rsidP="0088265E">
            <w:pPr>
              <w:spacing w:after="0" w:line="240" w:lineRule="auto"/>
              <w:rPr>
                <w:rFonts w:eastAsia="Calibri" w:cs="Times New Roman"/>
                <w:bCs/>
                <w:color w:val="FFFFFF" w:themeColor="background1"/>
                <w:sz w:val="24"/>
                <w:szCs w:val="24"/>
              </w:rPr>
            </w:pPr>
            <w:r w:rsidRPr="00D9425B">
              <w:rPr>
                <w:rFonts w:eastAsia="Calibri" w:cs="Times New Roman"/>
                <w:bCs/>
                <w:color w:val="FFFFFF" w:themeColor="background1"/>
                <w:sz w:val="24"/>
                <w:szCs w:val="24"/>
              </w:rPr>
              <w:t>Information Management</w:t>
            </w:r>
          </w:p>
        </w:tc>
        <w:tc>
          <w:tcPr>
            <w:tcW w:w="452" w:type="pct"/>
            <w:shd w:val="clear" w:color="auto" w:fill="1F497D" w:themeFill="text2"/>
          </w:tcPr>
          <w:p w14:paraId="7375BB5E" w14:textId="77777777" w:rsidR="0088265E" w:rsidRPr="00D9425B" w:rsidRDefault="0088265E" w:rsidP="0088265E">
            <w:pPr>
              <w:spacing w:after="0" w:line="240" w:lineRule="auto"/>
              <w:jc w:val="center"/>
              <w:rPr>
                <w:rFonts w:eastAsia="Calibri" w:cs="Times New Roman"/>
                <w:color w:val="FFFFFF" w:themeColor="background1"/>
                <w:sz w:val="24"/>
                <w:szCs w:val="24"/>
              </w:rPr>
            </w:pPr>
            <w:r w:rsidRPr="00D9425B">
              <w:rPr>
                <w:rFonts w:eastAsia="Calibri" w:cs="Times New Roman"/>
                <w:color w:val="FFFFFF" w:themeColor="background1"/>
                <w:sz w:val="24"/>
                <w:szCs w:val="24"/>
              </w:rPr>
              <w:t>2</w:t>
            </w:r>
          </w:p>
        </w:tc>
        <w:tc>
          <w:tcPr>
            <w:tcW w:w="450" w:type="pct"/>
            <w:shd w:val="clear" w:color="auto" w:fill="1F497D" w:themeFill="text2"/>
          </w:tcPr>
          <w:p w14:paraId="06A209ED" w14:textId="77777777" w:rsidR="0088265E" w:rsidRPr="00D9425B" w:rsidRDefault="0088265E" w:rsidP="0088265E">
            <w:pPr>
              <w:spacing w:after="0" w:line="240" w:lineRule="auto"/>
              <w:jc w:val="center"/>
              <w:rPr>
                <w:rFonts w:eastAsia="Calibri" w:cs="Times New Roman"/>
                <w:color w:val="FFFFFF" w:themeColor="background1"/>
                <w:sz w:val="24"/>
                <w:szCs w:val="24"/>
              </w:rPr>
            </w:pPr>
            <w:r w:rsidRPr="00D9425B">
              <w:rPr>
                <w:rFonts w:eastAsia="Calibri" w:cs="Times New Roman"/>
                <w:color w:val="FFFFFF" w:themeColor="background1"/>
                <w:sz w:val="24"/>
                <w:szCs w:val="24"/>
              </w:rPr>
              <w:t>2-3</w:t>
            </w:r>
          </w:p>
        </w:tc>
        <w:tc>
          <w:tcPr>
            <w:tcW w:w="465" w:type="pct"/>
            <w:shd w:val="clear" w:color="auto" w:fill="1F497D" w:themeFill="text2"/>
            <w:vAlign w:val="center"/>
            <w:hideMark/>
          </w:tcPr>
          <w:p w14:paraId="1163777B" w14:textId="77777777" w:rsidR="0088265E" w:rsidRPr="00D9425B" w:rsidRDefault="0088265E" w:rsidP="0088265E">
            <w:pPr>
              <w:spacing w:after="0" w:line="240" w:lineRule="auto"/>
              <w:jc w:val="center"/>
              <w:rPr>
                <w:rFonts w:eastAsia="Calibri" w:cs="Times New Roman"/>
                <w:color w:val="FFFFFF" w:themeColor="background1"/>
                <w:sz w:val="24"/>
                <w:szCs w:val="24"/>
              </w:rPr>
            </w:pPr>
            <w:r w:rsidRPr="00D9425B">
              <w:rPr>
                <w:rFonts w:eastAsia="Calibri" w:cs="Times New Roman"/>
                <w:color w:val="FFFFFF" w:themeColor="background1"/>
                <w:sz w:val="24"/>
                <w:szCs w:val="24"/>
              </w:rPr>
              <w:t>3</w:t>
            </w:r>
          </w:p>
        </w:tc>
        <w:tc>
          <w:tcPr>
            <w:tcW w:w="493" w:type="pct"/>
            <w:shd w:val="clear" w:color="auto" w:fill="1F497D" w:themeFill="text2"/>
            <w:vAlign w:val="center"/>
            <w:hideMark/>
          </w:tcPr>
          <w:p w14:paraId="2FEB6DDF" w14:textId="77777777" w:rsidR="0088265E" w:rsidRPr="00D9425B" w:rsidRDefault="0088265E" w:rsidP="0088265E">
            <w:pPr>
              <w:spacing w:after="0" w:line="240" w:lineRule="auto"/>
              <w:jc w:val="center"/>
              <w:rPr>
                <w:rFonts w:eastAsia="Calibri" w:cs="Times New Roman"/>
                <w:color w:val="FFFFFF" w:themeColor="background1"/>
                <w:sz w:val="24"/>
                <w:szCs w:val="24"/>
              </w:rPr>
            </w:pPr>
            <w:r w:rsidRPr="00D9425B">
              <w:rPr>
                <w:rFonts w:eastAsia="Calibri" w:cs="Times New Roman"/>
                <w:color w:val="FFFFFF" w:themeColor="background1"/>
                <w:sz w:val="24"/>
                <w:szCs w:val="24"/>
              </w:rPr>
              <w:t>3-4</w:t>
            </w:r>
          </w:p>
        </w:tc>
        <w:tc>
          <w:tcPr>
            <w:tcW w:w="652" w:type="pct"/>
            <w:shd w:val="clear" w:color="auto" w:fill="1F497D" w:themeFill="text2"/>
            <w:vAlign w:val="center"/>
            <w:hideMark/>
          </w:tcPr>
          <w:p w14:paraId="75E2C2B9" w14:textId="77777777" w:rsidR="0088265E" w:rsidRPr="00D9425B" w:rsidRDefault="0088265E" w:rsidP="0088265E">
            <w:pPr>
              <w:spacing w:after="0" w:line="240" w:lineRule="auto"/>
              <w:jc w:val="center"/>
              <w:rPr>
                <w:rFonts w:eastAsia="Calibri" w:cs="Times New Roman"/>
                <w:color w:val="FFFFFF" w:themeColor="background1"/>
                <w:sz w:val="24"/>
                <w:szCs w:val="24"/>
              </w:rPr>
            </w:pPr>
            <w:r w:rsidRPr="00D9425B">
              <w:rPr>
                <w:rFonts w:eastAsia="Calibri" w:cs="Times New Roman"/>
                <w:color w:val="FFFFFF" w:themeColor="background1"/>
                <w:sz w:val="24"/>
                <w:szCs w:val="24"/>
              </w:rPr>
              <w:t>5</w:t>
            </w:r>
          </w:p>
        </w:tc>
      </w:tr>
      <w:tr w:rsidR="00EC4804" w:rsidRPr="00D9425B" w14:paraId="105547DD" w14:textId="77777777" w:rsidTr="00EC4804">
        <w:trPr>
          <w:cantSplit/>
        </w:trPr>
        <w:tc>
          <w:tcPr>
            <w:tcW w:w="2488" w:type="pct"/>
            <w:shd w:val="clear" w:color="auto" w:fill="1F497D" w:themeFill="text2"/>
            <w:vAlign w:val="center"/>
            <w:hideMark/>
          </w:tcPr>
          <w:p w14:paraId="3AD2F29E" w14:textId="77777777" w:rsidR="0088265E" w:rsidRPr="00D9425B" w:rsidRDefault="0088265E" w:rsidP="0088265E">
            <w:pPr>
              <w:spacing w:after="0" w:line="240" w:lineRule="auto"/>
              <w:rPr>
                <w:rFonts w:eastAsia="Calibri" w:cs="Times New Roman"/>
                <w:bCs/>
                <w:color w:val="FFFFFF" w:themeColor="background1"/>
                <w:sz w:val="24"/>
                <w:szCs w:val="24"/>
              </w:rPr>
            </w:pPr>
            <w:r w:rsidRPr="00D9425B">
              <w:rPr>
                <w:rFonts w:eastAsia="Calibri" w:cs="Times New Roman"/>
                <w:bCs/>
                <w:color w:val="FFFFFF" w:themeColor="background1"/>
                <w:sz w:val="24"/>
                <w:szCs w:val="24"/>
              </w:rPr>
              <w:t>Honesty</w:t>
            </w:r>
          </w:p>
        </w:tc>
        <w:tc>
          <w:tcPr>
            <w:tcW w:w="452" w:type="pct"/>
            <w:shd w:val="clear" w:color="auto" w:fill="1F497D" w:themeFill="text2"/>
          </w:tcPr>
          <w:p w14:paraId="49B27775" w14:textId="77777777" w:rsidR="0088265E" w:rsidRPr="00D9425B" w:rsidRDefault="0088265E" w:rsidP="0088265E">
            <w:pPr>
              <w:spacing w:after="0" w:line="240" w:lineRule="auto"/>
              <w:jc w:val="center"/>
              <w:rPr>
                <w:rFonts w:eastAsia="Calibri" w:cs="Times New Roman"/>
                <w:color w:val="FFFFFF" w:themeColor="background1"/>
                <w:sz w:val="24"/>
                <w:szCs w:val="24"/>
              </w:rPr>
            </w:pPr>
            <w:r w:rsidRPr="00D9425B">
              <w:rPr>
                <w:rFonts w:eastAsia="Calibri" w:cs="Times New Roman"/>
                <w:color w:val="FFFFFF" w:themeColor="background1"/>
                <w:sz w:val="24"/>
                <w:szCs w:val="24"/>
              </w:rPr>
              <w:t>5</w:t>
            </w:r>
          </w:p>
        </w:tc>
        <w:tc>
          <w:tcPr>
            <w:tcW w:w="450" w:type="pct"/>
            <w:shd w:val="clear" w:color="auto" w:fill="1F497D" w:themeFill="text2"/>
          </w:tcPr>
          <w:p w14:paraId="5E9D9819" w14:textId="77777777" w:rsidR="0088265E" w:rsidRPr="00D9425B" w:rsidRDefault="0088265E" w:rsidP="0088265E">
            <w:pPr>
              <w:spacing w:after="0" w:line="240" w:lineRule="auto"/>
              <w:jc w:val="center"/>
              <w:rPr>
                <w:rFonts w:eastAsia="Calibri" w:cs="Times New Roman"/>
                <w:color w:val="FFFFFF" w:themeColor="background1"/>
                <w:sz w:val="24"/>
                <w:szCs w:val="24"/>
              </w:rPr>
            </w:pPr>
            <w:r w:rsidRPr="00D9425B">
              <w:rPr>
                <w:rFonts w:eastAsia="Calibri" w:cs="Times New Roman"/>
                <w:color w:val="FFFFFF" w:themeColor="background1"/>
                <w:sz w:val="24"/>
                <w:szCs w:val="24"/>
              </w:rPr>
              <w:t>5</w:t>
            </w:r>
          </w:p>
        </w:tc>
        <w:tc>
          <w:tcPr>
            <w:tcW w:w="465" w:type="pct"/>
            <w:shd w:val="clear" w:color="auto" w:fill="1F497D" w:themeFill="text2"/>
            <w:vAlign w:val="center"/>
            <w:hideMark/>
          </w:tcPr>
          <w:p w14:paraId="5EE0D3B1" w14:textId="77777777" w:rsidR="0088265E" w:rsidRPr="00D9425B" w:rsidRDefault="0088265E" w:rsidP="0088265E">
            <w:pPr>
              <w:spacing w:after="0" w:line="240" w:lineRule="auto"/>
              <w:jc w:val="center"/>
              <w:rPr>
                <w:rFonts w:eastAsia="Calibri" w:cs="Times New Roman"/>
                <w:color w:val="FFFFFF" w:themeColor="background1"/>
                <w:sz w:val="24"/>
                <w:szCs w:val="24"/>
              </w:rPr>
            </w:pPr>
            <w:r w:rsidRPr="00D9425B">
              <w:rPr>
                <w:rFonts w:eastAsia="Calibri" w:cs="Times New Roman"/>
                <w:color w:val="FFFFFF" w:themeColor="background1"/>
                <w:sz w:val="24"/>
                <w:szCs w:val="24"/>
              </w:rPr>
              <w:t>5</w:t>
            </w:r>
          </w:p>
        </w:tc>
        <w:tc>
          <w:tcPr>
            <w:tcW w:w="493" w:type="pct"/>
            <w:shd w:val="clear" w:color="auto" w:fill="1F497D" w:themeFill="text2"/>
            <w:vAlign w:val="center"/>
            <w:hideMark/>
          </w:tcPr>
          <w:p w14:paraId="72261A9E" w14:textId="77777777" w:rsidR="0088265E" w:rsidRPr="00D9425B" w:rsidRDefault="0088265E" w:rsidP="0088265E">
            <w:pPr>
              <w:spacing w:after="0" w:line="240" w:lineRule="auto"/>
              <w:jc w:val="center"/>
              <w:rPr>
                <w:rFonts w:eastAsia="Calibri" w:cs="Times New Roman"/>
                <w:color w:val="FFFFFF" w:themeColor="background1"/>
                <w:sz w:val="24"/>
                <w:szCs w:val="24"/>
              </w:rPr>
            </w:pPr>
            <w:r w:rsidRPr="00D9425B">
              <w:rPr>
                <w:rFonts w:eastAsia="Calibri" w:cs="Times New Roman"/>
                <w:color w:val="FFFFFF" w:themeColor="background1"/>
                <w:sz w:val="24"/>
                <w:szCs w:val="24"/>
              </w:rPr>
              <w:t>5</w:t>
            </w:r>
          </w:p>
        </w:tc>
        <w:tc>
          <w:tcPr>
            <w:tcW w:w="652" w:type="pct"/>
            <w:shd w:val="clear" w:color="auto" w:fill="1F497D" w:themeFill="text2"/>
            <w:vAlign w:val="center"/>
            <w:hideMark/>
          </w:tcPr>
          <w:p w14:paraId="3AD82020" w14:textId="77777777" w:rsidR="0088265E" w:rsidRPr="00D9425B" w:rsidRDefault="0088265E" w:rsidP="0088265E">
            <w:pPr>
              <w:spacing w:after="0" w:line="240" w:lineRule="auto"/>
              <w:jc w:val="center"/>
              <w:rPr>
                <w:rFonts w:eastAsia="Calibri" w:cs="Times New Roman"/>
                <w:color w:val="FFFFFF" w:themeColor="background1"/>
                <w:sz w:val="24"/>
                <w:szCs w:val="24"/>
              </w:rPr>
            </w:pPr>
            <w:r w:rsidRPr="00D9425B">
              <w:rPr>
                <w:rFonts w:eastAsia="Calibri" w:cs="Times New Roman"/>
                <w:color w:val="FFFFFF" w:themeColor="background1"/>
                <w:sz w:val="24"/>
                <w:szCs w:val="24"/>
              </w:rPr>
              <w:t>5</w:t>
            </w:r>
          </w:p>
        </w:tc>
      </w:tr>
      <w:tr w:rsidR="00EC4804" w:rsidRPr="00D9425B" w14:paraId="2DD436B5" w14:textId="77777777" w:rsidTr="00EC4804">
        <w:trPr>
          <w:cantSplit/>
        </w:trPr>
        <w:tc>
          <w:tcPr>
            <w:tcW w:w="2488" w:type="pct"/>
            <w:shd w:val="clear" w:color="auto" w:fill="1F497D" w:themeFill="text2"/>
            <w:vAlign w:val="center"/>
            <w:hideMark/>
          </w:tcPr>
          <w:p w14:paraId="32B2B3C4" w14:textId="77777777" w:rsidR="0088265E" w:rsidRPr="00D9425B" w:rsidRDefault="0088265E" w:rsidP="0088265E">
            <w:pPr>
              <w:spacing w:after="0" w:line="240" w:lineRule="auto"/>
              <w:rPr>
                <w:rFonts w:eastAsia="Calibri" w:cs="Times New Roman"/>
                <w:bCs/>
                <w:color w:val="FFFFFF" w:themeColor="background1"/>
                <w:sz w:val="24"/>
                <w:szCs w:val="24"/>
              </w:rPr>
            </w:pPr>
            <w:r w:rsidRPr="00D9425B">
              <w:rPr>
                <w:rFonts w:eastAsia="Calibri" w:cs="Times New Roman"/>
                <w:bCs/>
                <w:color w:val="FFFFFF" w:themeColor="background1"/>
                <w:sz w:val="24"/>
                <w:szCs w:val="24"/>
              </w:rPr>
              <w:t>Interpersonal Skills</w:t>
            </w:r>
          </w:p>
        </w:tc>
        <w:tc>
          <w:tcPr>
            <w:tcW w:w="452" w:type="pct"/>
            <w:shd w:val="clear" w:color="auto" w:fill="1F497D" w:themeFill="text2"/>
          </w:tcPr>
          <w:p w14:paraId="0CA72ED0" w14:textId="77777777" w:rsidR="0088265E" w:rsidRPr="00D9425B" w:rsidRDefault="0088265E" w:rsidP="0088265E">
            <w:pPr>
              <w:spacing w:after="0" w:line="240" w:lineRule="auto"/>
              <w:jc w:val="center"/>
              <w:rPr>
                <w:rFonts w:eastAsia="Calibri" w:cs="Times New Roman"/>
                <w:color w:val="FFFFFF" w:themeColor="background1"/>
                <w:sz w:val="24"/>
                <w:szCs w:val="24"/>
              </w:rPr>
            </w:pPr>
            <w:r w:rsidRPr="00D9425B">
              <w:rPr>
                <w:rFonts w:eastAsia="Calibri" w:cs="Times New Roman"/>
                <w:color w:val="FFFFFF" w:themeColor="background1"/>
                <w:sz w:val="24"/>
                <w:szCs w:val="24"/>
              </w:rPr>
              <w:t>2</w:t>
            </w:r>
          </w:p>
        </w:tc>
        <w:tc>
          <w:tcPr>
            <w:tcW w:w="450" w:type="pct"/>
            <w:shd w:val="clear" w:color="auto" w:fill="1F497D" w:themeFill="text2"/>
          </w:tcPr>
          <w:p w14:paraId="04BB956B" w14:textId="77777777" w:rsidR="0088265E" w:rsidRPr="00D9425B" w:rsidRDefault="0088265E" w:rsidP="0088265E">
            <w:pPr>
              <w:spacing w:after="0" w:line="240" w:lineRule="auto"/>
              <w:jc w:val="center"/>
              <w:rPr>
                <w:rFonts w:eastAsia="Calibri" w:cs="Times New Roman"/>
                <w:color w:val="FFFFFF" w:themeColor="background1"/>
                <w:sz w:val="24"/>
                <w:szCs w:val="24"/>
              </w:rPr>
            </w:pPr>
            <w:r w:rsidRPr="00D9425B">
              <w:rPr>
                <w:rFonts w:eastAsia="Calibri" w:cs="Times New Roman"/>
                <w:color w:val="FFFFFF" w:themeColor="background1"/>
                <w:sz w:val="24"/>
                <w:szCs w:val="24"/>
              </w:rPr>
              <w:t>2-3</w:t>
            </w:r>
          </w:p>
        </w:tc>
        <w:tc>
          <w:tcPr>
            <w:tcW w:w="465" w:type="pct"/>
            <w:shd w:val="clear" w:color="auto" w:fill="1F497D" w:themeFill="text2"/>
            <w:vAlign w:val="center"/>
            <w:hideMark/>
          </w:tcPr>
          <w:p w14:paraId="2B5FD1A9" w14:textId="77777777" w:rsidR="0088265E" w:rsidRPr="00D9425B" w:rsidRDefault="0088265E" w:rsidP="0088265E">
            <w:pPr>
              <w:spacing w:after="0" w:line="240" w:lineRule="auto"/>
              <w:jc w:val="center"/>
              <w:rPr>
                <w:rFonts w:eastAsia="Calibri" w:cs="Times New Roman"/>
                <w:color w:val="FFFFFF" w:themeColor="background1"/>
                <w:sz w:val="24"/>
                <w:szCs w:val="24"/>
              </w:rPr>
            </w:pPr>
            <w:r w:rsidRPr="00D9425B">
              <w:rPr>
                <w:rFonts w:eastAsia="Calibri" w:cs="Times New Roman"/>
                <w:color w:val="FFFFFF" w:themeColor="background1"/>
                <w:sz w:val="24"/>
                <w:szCs w:val="24"/>
              </w:rPr>
              <w:t>3</w:t>
            </w:r>
          </w:p>
        </w:tc>
        <w:tc>
          <w:tcPr>
            <w:tcW w:w="493" w:type="pct"/>
            <w:shd w:val="clear" w:color="auto" w:fill="1F497D" w:themeFill="text2"/>
            <w:vAlign w:val="center"/>
            <w:hideMark/>
          </w:tcPr>
          <w:p w14:paraId="15FB052E" w14:textId="77777777" w:rsidR="0088265E" w:rsidRPr="00D9425B" w:rsidRDefault="0088265E" w:rsidP="0088265E">
            <w:pPr>
              <w:spacing w:after="0" w:line="240" w:lineRule="auto"/>
              <w:jc w:val="center"/>
              <w:rPr>
                <w:rFonts w:eastAsia="Calibri" w:cs="Times New Roman"/>
                <w:color w:val="FFFFFF" w:themeColor="background1"/>
                <w:sz w:val="24"/>
                <w:szCs w:val="24"/>
              </w:rPr>
            </w:pPr>
            <w:r w:rsidRPr="00D9425B">
              <w:rPr>
                <w:rFonts w:eastAsia="Calibri" w:cs="Times New Roman"/>
                <w:color w:val="FFFFFF" w:themeColor="background1"/>
                <w:sz w:val="24"/>
                <w:szCs w:val="24"/>
              </w:rPr>
              <w:t>3-4</w:t>
            </w:r>
          </w:p>
        </w:tc>
        <w:tc>
          <w:tcPr>
            <w:tcW w:w="652" w:type="pct"/>
            <w:shd w:val="clear" w:color="auto" w:fill="1F497D" w:themeFill="text2"/>
            <w:vAlign w:val="center"/>
            <w:hideMark/>
          </w:tcPr>
          <w:p w14:paraId="5A0285CF" w14:textId="77777777" w:rsidR="0088265E" w:rsidRPr="00D9425B" w:rsidRDefault="0088265E" w:rsidP="0088265E">
            <w:pPr>
              <w:spacing w:after="0" w:line="240" w:lineRule="auto"/>
              <w:jc w:val="center"/>
              <w:rPr>
                <w:rFonts w:eastAsia="Calibri" w:cs="Times New Roman"/>
                <w:color w:val="FFFFFF" w:themeColor="background1"/>
                <w:sz w:val="24"/>
                <w:szCs w:val="24"/>
              </w:rPr>
            </w:pPr>
            <w:r w:rsidRPr="00D9425B">
              <w:rPr>
                <w:rFonts w:eastAsia="Calibri" w:cs="Times New Roman"/>
                <w:color w:val="FFFFFF" w:themeColor="background1"/>
                <w:sz w:val="24"/>
                <w:szCs w:val="24"/>
              </w:rPr>
              <w:t>5</w:t>
            </w:r>
          </w:p>
        </w:tc>
      </w:tr>
      <w:tr w:rsidR="00EC4804" w:rsidRPr="00D9425B" w14:paraId="4E9E5288" w14:textId="77777777" w:rsidTr="00EC4804">
        <w:trPr>
          <w:cantSplit/>
        </w:trPr>
        <w:tc>
          <w:tcPr>
            <w:tcW w:w="2488" w:type="pct"/>
            <w:shd w:val="clear" w:color="auto" w:fill="1F497D" w:themeFill="text2"/>
            <w:vAlign w:val="center"/>
            <w:hideMark/>
          </w:tcPr>
          <w:p w14:paraId="414395CB" w14:textId="77777777" w:rsidR="0088265E" w:rsidRPr="00D9425B" w:rsidRDefault="0088265E" w:rsidP="0088265E">
            <w:pPr>
              <w:spacing w:after="0" w:line="240" w:lineRule="auto"/>
              <w:rPr>
                <w:rFonts w:eastAsia="Calibri" w:cs="Times New Roman"/>
                <w:bCs/>
                <w:color w:val="FFFFFF" w:themeColor="background1"/>
                <w:sz w:val="24"/>
                <w:szCs w:val="24"/>
              </w:rPr>
            </w:pPr>
            <w:r w:rsidRPr="00D9425B">
              <w:rPr>
                <w:rFonts w:eastAsia="Calibri" w:cs="Times New Roman"/>
                <w:bCs/>
                <w:color w:val="FFFFFF" w:themeColor="background1"/>
                <w:sz w:val="24"/>
                <w:szCs w:val="24"/>
              </w:rPr>
              <w:t>Communication</w:t>
            </w:r>
          </w:p>
        </w:tc>
        <w:tc>
          <w:tcPr>
            <w:tcW w:w="452" w:type="pct"/>
            <w:shd w:val="clear" w:color="auto" w:fill="1F497D" w:themeFill="text2"/>
          </w:tcPr>
          <w:p w14:paraId="58D676FE" w14:textId="77777777" w:rsidR="0088265E" w:rsidRPr="00D9425B" w:rsidRDefault="0088265E" w:rsidP="0088265E">
            <w:pPr>
              <w:spacing w:after="0" w:line="240" w:lineRule="auto"/>
              <w:jc w:val="center"/>
              <w:rPr>
                <w:rFonts w:eastAsia="Calibri" w:cs="Times New Roman"/>
                <w:color w:val="FFFFFF" w:themeColor="background1"/>
                <w:sz w:val="24"/>
                <w:szCs w:val="24"/>
              </w:rPr>
            </w:pPr>
            <w:r w:rsidRPr="00D9425B">
              <w:rPr>
                <w:rFonts w:eastAsia="Calibri" w:cs="Times New Roman"/>
                <w:color w:val="FFFFFF" w:themeColor="background1"/>
                <w:sz w:val="24"/>
                <w:szCs w:val="24"/>
              </w:rPr>
              <w:t>2</w:t>
            </w:r>
          </w:p>
        </w:tc>
        <w:tc>
          <w:tcPr>
            <w:tcW w:w="450" w:type="pct"/>
            <w:shd w:val="clear" w:color="auto" w:fill="1F497D" w:themeFill="text2"/>
          </w:tcPr>
          <w:p w14:paraId="369FDDD8" w14:textId="77777777" w:rsidR="0088265E" w:rsidRPr="00D9425B" w:rsidRDefault="0088265E" w:rsidP="0088265E">
            <w:pPr>
              <w:spacing w:after="0" w:line="240" w:lineRule="auto"/>
              <w:jc w:val="center"/>
              <w:rPr>
                <w:rFonts w:eastAsia="Calibri" w:cs="Times New Roman"/>
                <w:color w:val="FFFFFF" w:themeColor="background1"/>
                <w:sz w:val="24"/>
                <w:szCs w:val="24"/>
              </w:rPr>
            </w:pPr>
            <w:r w:rsidRPr="00D9425B">
              <w:rPr>
                <w:rFonts w:eastAsia="Calibri" w:cs="Times New Roman"/>
                <w:color w:val="FFFFFF" w:themeColor="background1"/>
                <w:sz w:val="24"/>
                <w:szCs w:val="24"/>
              </w:rPr>
              <w:t>2-3</w:t>
            </w:r>
          </w:p>
        </w:tc>
        <w:tc>
          <w:tcPr>
            <w:tcW w:w="465" w:type="pct"/>
            <w:shd w:val="clear" w:color="auto" w:fill="1F497D" w:themeFill="text2"/>
            <w:vAlign w:val="center"/>
            <w:hideMark/>
          </w:tcPr>
          <w:p w14:paraId="2E0E6CB4" w14:textId="77777777" w:rsidR="0088265E" w:rsidRPr="00D9425B" w:rsidRDefault="0088265E" w:rsidP="0088265E">
            <w:pPr>
              <w:spacing w:after="0" w:line="240" w:lineRule="auto"/>
              <w:jc w:val="center"/>
              <w:rPr>
                <w:rFonts w:eastAsia="Calibri" w:cs="Times New Roman"/>
                <w:color w:val="FFFFFF" w:themeColor="background1"/>
                <w:sz w:val="24"/>
                <w:szCs w:val="24"/>
              </w:rPr>
            </w:pPr>
            <w:r w:rsidRPr="00D9425B">
              <w:rPr>
                <w:rFonts w:eastAsia="Calibri" w:cs="Times New Roman"/>
                <w:color w:val="FFFFFF" w:themeColor="background1"/>
                <w:sz w:val="24"/>
                <w:szCs w:val="24"/>
              </w:rPr>
              <w:t>3</w:t>
            </w:r>
          </w:p>
        </w:tc>
        <w:tc>
          <w:tcPr>
            <w:tcW w:w="493" w:type="pct"/>
            <w:shd w:val="clear" w:color="auto" w:fill="1F497D" w:themeFill="text2"/>
            <w:vAlign w:val="center"/>
            <w:hideMark/>
          </w:tcPr>
          <w:p w14:paraId="7A6D08EF" w14:textId="77777777" w:rsidR="0088265E" w:rsidRPr="00D9425B" w:rsidRDefault="0088265E" w:rsidP="0088265E">
            <w:pPr>
              <w:spacing w:after="0" w:line="240" w:lineRule="auto"/>
              <w:jc w:val="center"/>
              <w:rPr>
                <w:rFonts w:eastAsia="Calibri" w:cs="Times New Roman"/>
                <w:color w:val="FFFFFF" w:themeColor="background1"/>
                <w:sz w:val="24"/>
                <w:szCs w:val="24"/>
              </w:rPr>
            </w:pPr>
            <w:r w:rsidRPr="00D9425B">
              <w:rPr>
                <w:rFonts w:eastAsia="Calibri" w:cs="Times New Roman"/>
                <w:color w:val="FFFFFF" w:themeColor="background1"/>
                <w:sz w:val="24"/>
                <w:szCs w:val="24"/>
              </w:rPr>
              <w:t>3-4</w:t>
            </w:r>
          </w:p>
        </w:tc>
        <w:tc>
          <w:tcPr>
            <w:tcW w:w="652" w:type="pct"/>
            <w:shd w:val="clear" w:color="auto" w:fill="1F497D" w:themeFill="text2"/>
            <w:vAlign w:val="center"/>
            <w:hideMark/>
          </w:tcPr>
          <w:p w14:paraId="43FCA6F8" w14:textId="77777777" w:rsidR="0088265E" w:rsidRPr="00D9425B" w:rsidRDefault="0088265E" w:rsidP="0088265E">
            <w:pPr>
              <w:spacing w:after="0" w:line="240" w:lineRule="auto"/>
              <w:jc w:val="center"/>
              <w:rPr>
                <w:rFonts w:eastAsia="Calibri" w:cs="Times New Roman"/>
                <w:color w:val="FFFFFF" w:themeColor="background1"/>
                <w:sz w:val="24"/>
                <w:szCs w:val="24"/>
              </w:rPr>
            </w:pPr>
            <w:r w:rsidRPr="00D9425B">
              <w:rPr>
                <w:rFonts w:eastAsia="Calibri" w:cs="Times New Roman"/>
                <w:color w:val="FFFFFF" w:themeColor="background1"/>
                <w:sz w:val="24"/>
                <w:szCs w:val="24"/>
              </w:rPr>
              <w:t>5</w:t>
            </w:r>
          </w:p>
        </w:tc>
      </w:tr>
      <w:tr w:rsidR="00EC4804" w:rsidRPr="00D9425B" w14:paraId="3F330E66" w14:textId="77777777" w:rsidTr="00EC4804">
        <w:trPr>
          <w:cantSplit/>
        </w:trPr>
        <w:tc>
          <w:tcPr>
            <w:tcW w:w="2488" w:type="pct"/>
            <w:shd w:val="clear" w:color="auto" w:fill="1F497D" w:themeFill="text2"/>
            <w:hideMark/>
          </w:tcPr>
          <w:p w14:paraId="2AD10E77" w14:textId="77777777" w:rsidR="0088265E" w:rsidRPr="00D9425B" w:rsidRDefault="0088265E" w:rsidP="0088265E">
            <w:pPr>
              <w:autoSpaceDE w:val="0"/>
              <w:autoSpaceDN w:val="0"/>
              <w:adjustRightInd w:val="0"/>
              <w:spacing w:after="0" w:line="240" w:lineRule="auto"/>
              <w:rPr>
                <w:rFonts w:eastAsia="Calibri" w:cs="Times New Roman"/>
                <w:color w:val="FFFFFF" w:themeColor="background1"/>
                <w:sz w:val="24"/>
                <w:szCs w:val="24"/>
              </w:rPr>
            </w:pPr>
            <w:r w:rsidRPr="00D9425B">
              <w:rPr>
                <w:rFonts w:eastAsia="Calibri" w:cs="Times New Roman"/>
                <w:color w:val="FFFFFF" w:themeColor="background1"/>
                <w:sz w:val="24"/>
                <w:szCs w:val="24"/>
              </w:rPr>
              <w:t>Planning and Evaluating</w:t>
            </w:r>
          </w:p>
        </w:tc>
        <w:tc>
          <w:tcPr>
            <w:tcW w:w="452" w:type="pct"/>
            <w:shd w:val="clear" w:color="auto" w:fill="1F497D" w:themeFill="text2"/>
          </w:tcPr>
          <w:p w14:paraId="3124A3A7" w14:textId="77777777" w:rsidR="0088265E" w:rsidRPr="00D9425B" w:rsidRDefault="0088265E" w:rsidP="0088265E">
            <w:pPr>
              <w:spacing w:after="0" w:line="240" w:lineRule="auto"/>
              <w:jc w:val="center"/>
              <w:rPr>
                <w:rFonts w:eastAsia="Calibri" w:cs="Times New Roman"/>
                <w:color w:val="FFFFFF" w:themeColor="background1"/>
                <w:sz w:val="24"/>
                <w:szCs w:val="24"/>
              </w:rPr>
            </w:pPr>
            <w:r w:rsidRPr="00D9425B">
              <w:rPr>
                <w:rFonts w:eastAsia="Calibri" w:cs="Times New Roman"/>
                <w:color w:val="FFFFFF" w:themeColor="background1"/>
                <w:sz w:val="24"/>
                <w:szCs w:val="24"/>
              </w:rPr>
              <w:t>2</w:t>
            </w:r>
          </w:p>
        </w:tc>
        <w:tc>
          <w:tcPr>
            <w:tcW w:w="450" w:type="pct"/>
            <w:shd w:val="clear" w:color="auto" w:fill="1F497D" w:themeFill="text2"/>
          </w:tcPr>
          <w:p w14:paraId="65A70EE3" w14:textId="77777777" w:rsidR="0088265E" w:rsidRPr="00D9425B" w:rsidRDefault="0088265E" w:rsidP="0088265E">
            <w:pPr>
              <w:spacing w:after="0" w:line="240" w:lineRule="auto"/>
              <w:jc w:val="center"/>
              <w:rPr>
                <w:rFonts w:eastAsia="Calibri" w:cs="Times New Roman"/>
                <w:color w:val="FFFFFF" w:themeColor="background1"/>
                <w:sz w:val="24"/>
                <w:szCs w:val="24"/>
              </w:rPr>
            </w:pPr>
            <w:r w:rsidRPr="00D9425B">
              <w:rPr>
                <w:rFonts w:eastAsia="Calibri" w:cs="Times New Roman"/>
                <w:color w:val="FFFFFF" w:themeColor="background1"/>
                <w:sz w:val="24"/>
                <w:szCs w:val="24"/>
              </w:rPr>
              <w:t>2-3</w:t>
            </w:r>
          </w:p>
        </w:tc>
        <w:tc>
          <w:tcPr>
            <w:tcW w:w="465" w:type="pct"/>
            <w:shd w:val="clear" w:color="auto" w:fill="1F497D" w:themeFill="text2"/>
            <w:vAlign w:val="center"/>
            <w:hideMark/>
          </w:tcPr>
          <w:p w14:paraId="54F316C5" w14:textId="77777777" w:rsidR="0088265E" w:rsidRPr="00D9425B" w:rsidRDefault="0088265E" w:rsidP="0088265E">
            <w:pPr>
              <w:spacing w:after="0" w:line="240" w:lineRule="auto"/>
              <w:jc w:val="center"/>
              <w:rPr>
                <w:rFonts w:eastAsia="Calibri" w:cs="Times New Roman"/>
                <w:color w:val="FFFFFF" w:themeColor="background1"/>
                <w:sz w:val="24"/>
                <w:szCs w:val="24"/>
              </w:rPr>
            </w:pPr>
            <w:r w:rsidRPr="00D9425B">
              <w:rPr>
                <w:rFonts w:eastAsia="Calibri" w:cs="Times New Roman"/>
                <w:color w:val="FFFFFF" w:themeColor="background1"/>
                <w:sz w:val="24"/>
                <w:szCs w:val="24"/>
              </w:rPr>
              <w:t>3</w:t>
            </w:r>
          </w:p>
        </w:tc>
        <w:tc>
          <w:tcPr>
            <w:tcW w:w="493" w:type="pct"/>
            <w:shd w:val="clear" w:color="auto" w:fill="1F497D" w:themeFill="text2"/>
            <w:vAlign w:val="center"/>
            <w:hideMark/>
          </w:tcPr>
          <w:p w14:paraId="0CBD6A85" w14:textId="77777777" w:rsidR="0088265E" w:rsidRPr="00D9425B" w:rsidRDefault="0088265E" w:rsidP="0088265E">
            <w:pPr>
              <w:spacing w:after="0" w:line="240" w:lineRule="auto"/>
              <w:jc w:val="center"/>
              <w:rPr>
                <w:rFonts w:eastAsia="Calibri" w:cs="Times New Roman"/>
                <w:color w:val="FFFFFF" w:themeColor="background1"/>
                <w:sz w:val="24"/>
                <w:szCs w:val="24"/>
              </w:rPr>
            </w:pPr>
            <w:r w:rsidRPr="00D9425B">
              <w:rPr>
                <w:rFonts w:eastAsia="Calibri" w:cs="Times New Roman"/>
                <w:color w:val="FFFFFF" w:themeColor="background1"/>
                <w:sz w:val="24"/>
                <w:szCs w:val="24"/>
              </w:rPr>
              <w:t>3-4</w:t>
            </w:r>
          </w:p>
        </w:tc>
        <w:tc>
          <w:tcPr>
            <w:tcW w:w="652" w:type="pct"/>
            <w:shd w:val="clear" w:color="auto" w:fill="1F497D" w:themeFill="text2"/>
            <w:vAlign w:val="center"/>
            <w:hideMark/>
          </w:tcPr>
          <w:p w14:paraId="59AC39D2" w14:textId="77777777" w:rsidR="0088265E" w:rsidRPr="00D9425B" w:rsidRDefault="0088265E" w:rsidP="0088265E">
            <w:pPr>
              <w:spacing w:after="0" w:line="240" w:lineRule="auto"/>
              <w:jc w:val="center"/>
              <w:rPr>
                <w:rFonts w:eastAsia="Calibri" w:cs="Times New Roman"/>
                <w:color w:val="FFFFFF" w:themeColor="background1"/>
                <w:sz w:val="24"/>
                <w:szCs w:val="24"/>
              </w:rPr>
            </w:pPr>
            <w:r w:rsidRPr="00D9425B">
              <w:rPr>
                <w:rFonts w:eastAsia="Calibri" w:cs="Times New Roman"/>
                <w:color w:val="FFFFFF" w:themeColor="background1"/>
                <w:sz w:val="24"/>
                <w:szCs w:val="24"/>
              </w:rPr>
              <w:t>5</w:t>
            </w:r>
          </w:p>
        </w:tc>
      </w:tr>
      <w:tr w:rsidR="00EC4804" w:rsidRPr="00D9425B" w14:paraId="12C377A8" w14:textId="77777777" w:rsidTr="00EC4804">
        <w:trPr>
          <w:cantSplit/>
        </w:trPr>
        <w:tc>
          <w:tcPr>
            <w:tcW w:w="2488" w:type="pct"/>
            <w:shd w:val="clear" w:color="auto" w:fill="1F497D" w:themeFill="text2"/>
            <w:hideMark/>
          </w:tcPr>
          <w:p w14:paraId="24BC221E" w14:textId="77777777" w:rsidR="0088265E" w:rsidRPr="00D9425B" w:rsidRDefault="0088265E" w:rsidP="0088265E">
            <w:pPr>
              <w:autoSpaceDE w:val="0"/>
              <w:autoSpaceDN w:val="0"/>
              <w:adjustRightInd w:val="0"/>
              <w:spacing w:after="0" w:line="240" w:lineRule="auto"/>
              <w:rPr>
                <w:rFonts w:eastAsia="Calibri" w:cs="Times New Roman"/>
                <w:color w:val="FFFFFF" w:themeColor="background1"/>
                <w:sz w:val="24"/>
                <w:szCs w:val="24"/>
              </w:rPr>
            </w:pPr>
            <w:r w:rsidRPr="00D9425B">
              <w:rPr>
                <w:rFonts w:eastAsia="Calibri" w:cs="Times New Roman"/>
                <w:color w:val="FFFFFF" w:themeColor="background1"/>
                <w:sz w:val="24"/>
                <w:szCs w:val="24"/>
              </w:rPr>
              <w:t>Problem Solving</w:t>
            </w:r>
          </w:p>
        </w:tc>
        <w:tc>
          <w:tcPr>
            <w:tcW w:w="452" w:type="pct"/>
            <w:shd w:val="clear" w:color="auto" w:fill="1F497D" w:themeFill="text2"/>
          </w:tcPr>
          <w:p w14:paraId="6075A22D" w14:textId="77777777" w:rsidR="0088265E" w:rsidRPr="00D9425B" w:rsidRDefault="0088265E" w:rsidP="0088265E">
            <w:pPr>
              <w:spacing w:after="0" w:line="240" w:lineRule="auto"/>
              <w:jc w:val="center"/>
              <w:rPr>
                <w:rFonts w:eastAsia="Calibri" w:cs="Times New Roman"/>
                <w:color w:val="FFFFFF" w:themeColor="background1"/>
                <w:sz w:val="24"/>
                <w:szCs w:val="24"/>
              </w:rPr>
            </w:pPr>
            <w:r w:rsidRPr="00D9425B">
              <w:rPr>
                <w:rFonts w:eastAsia="Calibri" w:cs="Times New Roman"/>
                <w:color w:val="FFFFFF" w:themeColor="background1"/>
                <w:sz w:val="24"/>
                <w:szCs w:val="24"/>
              </w:rPr>
              <w:t>2</w:t>
            </w:r>
          </w:p>
        </w:tc>
        <w:tc>
          <w:tcPr>
            <w:tcW w:w="450" w:type="pct"/>
            <w:shd w:val="clear" w:color="auto" w:fill="1F497D" w:themeFill="text2"/>
          </w:tcPr>
          <w:p w14:paraId="1BDB8AEA" w14:textId="77777777" w:rsidR="0088265E" w:rsidRPr="00D9425B" w:rsidRDefault="0088265E" w:rsidP="0088265E">
            <w:pPr>
              <w:spacing w:after="0" w:line="240" w:lineRule="auto"/>
              <w:jc w:val="center"/>
              <w:rPr>
                <w:rFonts w:eastAsia="Calibri" w:cs="Times New Roman"/>
                <w:color w:val="FFFFFF" w:themeColor="background1"/>
                <w:sz w:val="24"/>
                <w:szCs w:val="24"/>
              </w:rPr>
            </w:pPr>
            <w:r w:rsidRPr="00D9425B">
              <w:rPr>
                <w:rFonts w:eastAsia="Calibri" w:cs="Times New Roman"/>
                <w:color w:val="FFFFFF" w:themeColor="background1"/>
                <w:sz w:val="24"/>
                <w:szCs w:val="24"/>
              </w:rPr>
              <w:t>2-3</w:t>
            </w:r>
          </w:p>
        </w:tc>
        <w:tc>
          <w:tcPr>
            <w:tcW w:w="465" w:type="pct"/>
            <w:shd w:val="clear" w:color="auto" w:fill="1F497D" w:themeFill="text2"/>
            <w:vAlign w:val="center"/>
            <w:hideMark/>
          </w:tcPr>
          <w:p w14:paraId="506D026E" w14:textId="77777777" w:rsidR="0088265E" w:rsidRPr="00D9425B" w:rsidRDefault="0088265E" w:rsidP="0088265E">
            <w:pPr>
              <w:spacing w:after="0" w:line="240" w:lineRule="auto"/>
              <w:jc w:val="center"/>
              <w:rPr>
                <w:rFonts w:eastAsia="Calibri" w:cs="Times New Roman"/>
                <w:color w:val="FFFFFF" w:themeColor="background1"/>
                <w:sz w:val="24"/>
                <w:szCs w:val="24"/>
              </w:rPr>
            </w:pPr>
            <w:r w:rsidRPr="00D9425B">
              <w:rPr>
                <w:rFonts w:eastAsia="Calibri" w:cs="Times New Roman"/>
                <w:color w:val="FFFFFF" w:themeColor="background1"/>
                <w:sz w:val="24"/>
                <w:szCs w:val="24"/>
              </w:rPr>
              <w:t>3</w:t>
            </w:r>
          </w:p>
        </w:tc>
        <w:tc>
          <w:tcPr>
            <w:tcW w:w="493" w:type="pct"/>
            <w:shd w:val="clear" w:color="auto" w:fill="1F497D" w:themeFill="text2"/>
            <w:vAlign w:val="center"/>
            <w:hideMark/>
          </w:tcPr>
          <w:p w14:paraId="0103247C" w14:textId="77777777" w:rsidR="0088265E" w:rsidRPr="00D9425B" w:rsidRDefault="0088265E" w:rsidP="0088265E">
            <w:pPr>
              <w:spacing w:after="0" w:line="240" w:lineRule="auto"/>
              <w:jc w:val="center"/>
              <w:rPr>
                <w:rFonts w:eastAsia="Calibri" w:cs="Times New Roman"/>
                <w:color w:val="FFFFFF" w:themeColor="background1"/>
                <w:sz w:val="24"/>
                <w:szCs w:val="24"/>
              </w:rPr>
            </w:pPr>
            <w:r w:rsidRPr="00D9425B">
              <w:rPr>
                <w:rFonts w:eastAsia="Calibri" w:cs="Times New Roman"/>
                <w:color w:val="FFFFFF" w:themeColor="background1"/>
                <w:sz w:val="24"/>
                <w:szCs w:val="24"/>
              </w:rPr>
              <w:t>3-4</w:t>
            </w:r>
          </w:p>
        </w:tc>
        <w:tc>
          <w:tcPr>
            <w:tcW w:w="652" w:type="pct"/>
            <w:shd w:val="clear" w:color="auto" w:fill="1F497D" w:themeFill="text2"/>
            <w:vAlign w:val="center"/>
            <w:hideMark/>
          </w:tcPr>
          <w:p w14:paraId="709B5973" w14:textId="77777777" w:rsidR="0088265E" w:rsidRPr="00D9425B" w:rsidRDefault="0088265E" w:rsidP="0088265E">
            <w:pPr>
              <w:spacing w:after="0" w:line="240" w:lineRule="auto"/>
              <w:jc w:val="center"/>
              <w:rPr>
                <w:rFonts w:eastAsia="Calibri" w:cs="Times New Roman"/>
                <w:color w:val="FFFFFF" w:themeColor="background1"/>
                <w:sz w:val="24"/>
                <w:szCs w:val="24"/>
              </w:rPr>
            </w:pPr>
            <w:r w:rsidRPr="00D9425B">
              <w:rPr>
                <w:rFonts w:eastAsia="Calibri" w:cs="Times New Roman"/>
                <w:color w:val="FFFFFF" w:themeColor="background1"/>
                <w:sz w:val="24"/>
                <w:szCs w:val="24"/>
              </w:rPr>
              <w:t>5</w:t>
            </w:r>
          </w:p>
        </w:tc>
      </w:tr>
      <w:tr w:rsidR="00EC4804" w:rsidRPr="00D9425B" w14:paraId="69A48DDE" w14:textId="77777777" w:rsidTr="00EC4804">
        <w:trPr>
          <w:cantSplit/>
        </w:trPr>
        <w:tc>
          <w:tcPr>
            <w:tcW w:w="2488" w:type="pct"/>
            <w:shd w:val="clear" w:color="auto" w:fill="1F497D" w:themeFill="text2"/>
            <w:hideMark/>
          </w:tcPr>
          <w:p w14:paraId="6FD2362E" w14:textId="77777777" w:rsidR="0088265E" w:rsidRPr="00D9425B" w:rsidRDefault="0088265E" w:rsidP="0088265E">
            <w:pPr>
              <w:autoSpaceDE w:val="0"/>
              <w:autoSpaceDN w:val="0"/>
              <w:adjustRightInd w:val="0"/>
              <w:spacing w:after="0" w:line="240" w:lineRule="auto"/>
              <w:rPr>
                <w:rFonts w:eastAsia="Calibri" w:cs="Times New Roman"/>
                <w:color w:val="FFFFFF" w:themeColor="background1"/>
                <w:sz w:val="24"/>
                <w:szCs w:val="24"/>
              </w:rPr>
            </w:pPr>
            <w:r w:rsidRPr="00D9425B">
              <w:rPr>
                <w:rFonts w:eastAsia="Calibri" w:cs="Times New Roman"/>
                <w:color w:val="FFFFFF" w:themeColor="background1"/>
                <w:sz w:val="24"/>
                <w:szCs w:val="24"/>
              </w:rPr>
              <w:t>Qualitative/Quantitative Analysis</w:t>
            </w:r>
          </w:p>
        </w:tc>
        <w:tc>
          <w:tcPr>
            <w:tcW w:w="452" w:type="pct"/>
            <w:shd w:val="clear" w:color="auto" w:fill="1F497D" w:themeFill="text2"/>
          </w:tcPr>
          <w:p w14:paraId="6E756DDB" w14:textId="77777777" w:rsidR="0088265E" w:rsidRPr="00D9425B" w:rsidRDefault="0088265E" w:rsidP="0088265E">
            <w:pPr>
              <w:spacing w:after="0" w:line="240" w:lineRule="auto"/>
              <w:jc w:val="center"/>
              <w:rPr>
                <w:rFonts w:eastAsia="Calibri" w:cs="Times New Roman"/>
                <w:color w:val="FFFFFF" w:themeColor="background1"/>
                <w:sz w:val="24"/>
                <w:szCs w:val="24"/>
              </w:rPr>
            </w:pPr>
            <w:r w:rsidRPr="00D9425B">
              <w:rPr>
                <w:rFonts w:eastAsia="Calibri" w:cs="Times New Roman"/>
                <w:color w:val="FFFFFF" w:themeColor="background1"/>
                <w:sz w:val="24"/>
                <w:szCs w:val="24"/>
              </w:rPr>
              <w:t>2</w:t>
            </w:r>
          </w:p>
        </w:tc>
        <w:tc>
          <w:tcPr>
            <w:tcW w:w="450" w:type="pct"/>
            <w:shd w:val="clear" w:color="auto" w:fill="1F497D" w:themeFill="text2"/>
          </w:tcPr>
          <w:p w14:paraId="2A04612C" w14:textId="77777777" w:rsidR="0088265E" w:rsidRPr="00D9425B" w:rsidRDefault="0088265E" w:rsidP="0088265E">
            <w:pPr>
              <w:spacing w:after="0" w:line="240" w:lineRule="auto"/>
              <w:jc w:val="center"/>
              <w:rPr>
                <w:rFonts w:eastAsia="Calibri" w:cs="Times New Roman"/>
                <w:color w:val="FFFFFF" w:themeColor="background1"/>
                <w:sz w:val="24"/>
                <w:szCs w:val="24"/>
              </w:rPr>
            </w:pPr>
            <w:r w:rsidRPr="00D9425B">
              <w:rPr>
                <w:rFonts w:eastAsia="Calibri" w:cs="Times New Roman"/>
                <w:color w:val="FFFFFF" w:themeColor="background1"/>
                <w:sz w:val="24"/>
                <w:szCs w:val="24"/>
              </w:rPr>
              <w:t>2-3</w:t>
            </w:r>
          </w:p>
        </w:tc>
        <w:tc>
          <w:tcPr>
            <w:tcW w:w="465" w:type="pct"/>
            <w:shd w:val="clear" w:color="auto" w:fill="1F497D" w:themeFill="text2"/>
            <w:vAlign w:val="center"/>
            <w:hideMark/>
          </w:tcPr>
          <w:p w14:paraId="05109D25" w14:textId="77777777" w:rsidR="0088265E" w:rsidRPr="00D9425B" w:rsidRDefault="0088265E" w:rsidP="0088265E">
            <w:pPr>
              <w:spacing w:after="0" w:line="240" w:lineRule="auto"/>
              <w:jc w:val="center"/>
              <w:rPr>
                <w:rFonts w:eastAsia="Calibri" w:cs="Times New Roman"/>
                <w:color w:val="FFFFFF" w:themeColor="background1"/>
                <w:sz w:val="24"/>
                <w:szCs w:val="24"/>
              </w:rPr>
            </w:pPr>
            <w:r w:rsidRPr="00D9425B">
              <w:rPr>
                <w:rFonts w:eastAsia="Calibri" w:cs="Times New Roman"/>
                <w:color w:val="FFFFFF" w:themeColor="background1"/>
                <w:sz w:val="24"/>
                <w:szCs w:val="24"/>
              </w:rPr>
              <w:t>3</w:t>
            </w:r>
          </w:p>
        </w:tc>
        <w:tc>
          <w:tcPr>
            <w:tcW w:w="493" w:type="pct"/>
            <w:shd w:val="clear" w:color="auto" w:fill="1F497D" w:themeFill="text2"/>
            <w:vAlign w:val="center"/>
            <w:hideMark/>
          </w:tcPr>
          <w:p w14:paraId="696944D8" w14:textId="77777777" w:rsidR="0088265E" w:rsidRPr="00D9425B" w:rsidRDefault="0088265E" w:rsidP="0088265E">
            <w:pPr>
              <w:spacing w:after="0" w:line="240" w:lineRule="auto"/>
              <w:jc w:val="center"/>
              <w:rPr>
                <w:rFonts w:eastAsia="Calibri" w:cs="Times New Roman"/>
                <w:color w:val="FFFFFF" w:themeColor="background1"/>
                <w:sz w:val="24"/>
                <w:szCs w:val="24"/>
              </w:rPr>
            </w:pPr>
            <w:r w:rsidRPr="00D9425B">
              <w:rPr>
                <w:rFonts w:eastAsia="Calibri" w:cs="Times New Roman"/>
                <w:color w:val="FFFFFF" w:themeColor="background1"/>
                <w:sz w:val="24"/>
                <w:szCs w:val="24"/>
              </w:rPr>
              <w:t>3-4</w:t>
            </w:r>
          </w:p>
        </w:tc>
        <w:tc>
          <w:tcPr>
            <w:tcW w:w="652" w:type="pct"/>
            <w:shd w:val="clear" w:color="auto" w:fill="1F497D" w:themeFill="text2"/>
            <w:vAlign w:val="center"/>
            <w:hideMark/>
          </w:tcPr>
          <w:p w14:paraId="0682F959" w14:textId="77777777" w:rsidR="0088265E" w:rsidRPr="00D9425B" w:rsidRDefault="0088265E" w:rsidP="0088265E">
            <w:pPr>
              <w:spacing w:after="0" w:line="240" w:lineRule="auto"/>
              <w:jc w:val="center"/>
              <w:rPr>
                <w:rFonts w:eastAsia="Calibri" w:cs="Times New Roman"/>
                <w:color w:val="FFFFFF" w:themeColor="background1"/>
                <w:sz w:val="24"/>
                <w:szCs w:val="24"/>
              </w:rPr>
            </w:pPr>
            <w:r w:rsidRPr="00D9425B">
              <w:rPr>
                <w:rFonts w:eastAsia="Calibri" w:cs="Times New Roman"/>
                <w:color w:val="FFFFFF" w:themeColor="background1"/>
                <w:sz w:val="24"/>
                <w:szCs w:val="24"/>
              </w:rPr>
              <w:t>5</w:t>
            </w:r>
          </w:p>
        </w:tc>
      </w:tr>
      <w:tr w:rsidR="00EC4804" w:rsidRPr="00D9425B" w14:paraId="48AB8B22" w14:textId="77777777" w:rsidTr="00EC4804">
        <w:trPr>
          <w:cantSplit/>
        </w:trPr>
        <w:tc>
          <w:tcPr>
            <w:tcW w:w="2488" w:type="pct"/>
            <w:shd w:val="clear" w:color="auto" w:fill="1F497D" w:themeFill="text2"/>
          </w:tcPr>
          <w:p w14:paraId="68E362E0" w14:textId="77777777" w:rsidR="0088265E" w:rsidRPr="00D9425B" w:rsidRDefault="0088265E" w:rsidP="0088265E">
            <w:pPr>
              <w:autoSpaceDE w:val="0"/>
              <w:autoSpaceDN w:val="0"/>
              <w:adjustRightInd w:val="0"/>
              <w:spacing w:after="0" w:line="240" w:lineRule="auto"/>
              <w:rPr>
                <w:rFonts w:eastAsia="Calibri" w:cs="Times New Roman"/>
                <w:color w:val="FFFFFF" w:themeColor="background1"/>
                <w:sz w:val="24"/>
                <w:szCs w:val="24"/>
              </w:rPr>
            </w:pPr>
            <w:r w:rsidRPr="00D9425B">
              <w:rPr>
                <w:rFonts w:eastAsia="Calibri" w:cs="Times New Roman"/>
                <w:color w:val="FFFFFF" w:themeColor="background1"/>
                <w:sz w:val="24"/>
                <w:szCs w:val="24"/>
              </w:rPr>
              <w:t>Collaboration and Partnering</w:t>
            </w:r>
          </w:p>
        </w:tc>
        <w:tc>
          <w:tcPr>
            <w:tcW w:w="452" w:type="pct"/>
            <w:shd w:val="clear" w:color="auto" w:fill="1F497D" w:themeFill="text2"/>
          </w:tcPr>
          <w:p w14:paraId="7655146C" w14:textId="77777777" w:rsidR="0088265E" w:rsidRPr="00D9425B" w:rsidRDefault="0088265E" w:rsidP="0088265E">
            <w:pPr>
              <w:spacing w:after="0" w:line="240" w:lineRule="auto"/>
              <w:jc w:val="center"/>
              <w:rPr>
                <w:rFonts w:eastAsia="Calibri" w:cs="Times New Roman"/>
                <w:color w:val="FFFFFF" w:themeColor="background1"/>
                <w:sz w:val="24"/>
                <w:szCs w:val="24"/>
              </w:rPr>
            </w:pPr>
            <w:r w:rsidRPr="00D9425B">
              <w:rPr>
                <w:rFonts w:eastAsia="Calibri" w:cs="Times New Roman"/>
                <w:color w:val="FFFFFF" w:themeColor="background1"/>
                <w:sz w:val="24"/>
                <w:szCs w:val="24"/>
              </w:rPr>
              <w:t>2</w:t>
            </w:r>
          </w:p>
        </w:tc>
        <w:tc>
          <w:tcPr>
            <w:tcW w:w="450" w:type="pct"/>
            <w:shd w:val="clear" w:color="auto" w:fill="1F497D" w:themeFill="text2"/>
          </w:tcPr>
          <w:p w14:paraId="38FD6666" w14:textId="77777777" w:rsidR="0088265E" w:rsidRPr="00D9425B" w:rsidRDefault="0088265E" w:rsidP="0088265E">
            <w:pPr>
              <w:spacing w:after="0" w:line="240" w:lineRule="auto"/>
              <w:jc w:val="center"/>
              <w:rPr>
                <w:rFonts w:eastAsia="Calibri" w:cs="Times New Roman"/>
                <w:color w:val="FFFFFF" w:themeColor="background1"/>
                <w:sz w:val="24"/>
                <w:szCs w:val="24"/>
              </w:rPr>
            </w:pPr>
            <w:r w:rsidRPr="00D9425B">
              <w:rPr>
                <w:rFonts w:eastAsia="Calibri" w:cs="Times New Roman"/>
                <w:color w:val="FFFFFF" w:themeColor="background1"/>
                <w:sz w:val="24"/>
                <w:szCs w:val="24"/>
              </w:rPr>
              <w:t>2-3</w:t>
            </w:r>
          </w:p>
        </w:tc>
        <w:tc>
          <w:tcPr>
            <w:tcW w:w="465" w:type="pct"/>
            <w:shd w:val="clear" w:color="auto" w:fill="1F497D" w:themeFill="text2"/>
            <w:vAlign w:val="center"/>
          </w:tcPr>
          <w:p w14:paraId="6C4E37EF" w14:textId="77777777" w:rsidR="0088265E" w:rsidRPr="00D9425B" w:rsidRDefault="0088265E" w:rsidP="0088265E">
            <w:pPr>
              <w:spacing w:after="0" w:line="240" w:lineRule="auto"/>
              <w:jc w:val="center"/>
              <w:rPr>
                <w:rFonts w:eastAsia="Calibri" w:cs="Times New Roman"/>
                <w:color w:val="FFFFFF" w:themeColor="background1"/>
                <w:sz w:val="24"/>
                <w:szCs w:val="24"/>
              </w:rPr>
            </w:pPr>
            <w:r w:rsidRPr="00D9425B">
              <w:rPr>
                <w:rFonts w:eastAsia="Calibri" w:cs="Times New Roman"/>
                <w:color w:val="FFFFFF" w:themeColor="background1"/>
                <w:sz w:val="24"/>
                <w:szCs w:val="24"/>
              </w:rPr>
              <w:t>3</w:t>
            </w:r>
          </w:p>
        </w:tc>
        <w:tc>
          <w:tcPr>
            <w:tcW w:w="493" w:type="pct"/>
            <w:shd w:val="clear" w:color="auto" w:fill="1F497D" w:themeFill="text2"/>
            <w:vAlign w:val="center"/>
          </w:tcPr>
          <w:p w14:paraId="0FC4C6B6" w14:textId="77777777" w:rsidR="0088265E" w:rsidRPr="00D9425B" w:rsidRDefault="0088265E" w:rsidP="0088265E">
            <w:pPr>
              <w:spacing w:after="0" w:line="240" w:lineRule="auto"/>
              <w:jc w:val="center"/>
              <w:rPr>
                <w:rFonts w:eastAsia="Calibri" w:cs="Times New Roman"/>
                <w:color w:val="FFFFFF" w:themeColor="background1"/>
                <w:sz w:val="24"/>
                <w:szCs w:val="24"/>
              </w:rPr>
            </w:pPr>
            <w:r w:rsidRPr="00D9425B">
              <w:rPr>
                <w:rFonts w:eastAsia="Calibri" w:cs="Times New Roman"/>
                <w:color w:val="FFFFFF" w:themeColor="background1"/>
                <w:sz w:val="24"/>
                <w:szCs w:val="24"/>
              </w:rPr>
              <w:t>3-4</w:t>
            </w:r>
          </w:p>
        </w:tc>
        <w:tc>
          <w:tcPr>
            <w:tcW w:w="652" w:type="pct"/>
            <w:shd w:val="clear" w:color="auto" w:fill="1F497D" w:themeFill="text2"/>
            <w:vAlign w:val="center"/>
          </w:tcPr>
          <w:p w14:paraId="0B07E367" w14:textId="77777777" w:rsidR="0088265E" w:rsidRPr="00D9425B" w:rsidRDefault="0088265E" w:rsidP="0088265E">
            <w:pPr>
              <w:spacing w:after="0" w:line="240" w:lineRule="auto"/>
              <w:jc w:val="center"/>
              <w:rPr>
                <w:rFonts w:eastAsia="Calibri" w:cs="Times New Roman"/>
                <w:color w:val="FFFFFF" w:themeColor="background1"/>
                <w:sz w:val="24"/>
                <w:szCs w:val="24"/>
              </w:rPr>
            </w:pPr>
            <w:r w:rsidRPr="00D9425B">
              <w:rPr>
                <w:rFonts w:eastAsia="Calibri" w:cs="Times New Roman"/>
                <w:color w:val="FFFFFF" w:themeColor="background1"/>
                <w:sz w:val="24"/>
                <w:szCs w:val="24"/>
              </w:rPr>
              <w:t>5</w:t>
            </w:r>
          </w:p>
        </w:tc>
      </w:tr>
      <w:tr w:rsidR="00EC4804" w:rsidRPr="00D9425B" w14:paraId="20F16658" w14:textId="77777777" w:rsidTr="00EC4804">
        <w:trPr>
          <w:cantSplit/>
        </w:trPr>
        <w:tc>
          <w:tcPr>
            <w:tcW w:w="2488" w:type="pct"/>
            <w:shd w:val="clear" w:color="auto" w:fill="1F497D" w:themeFill="text2"/>
          </w:tcPr>
          <w:p w14:paraId="78057156" w14:textId="77777777" w:rsidR="0088265E" w:rsidRPr="00D9425B" w:rsidRDefault="0088265E" w:rsidP="0088265E">
            <w:pPr>
              <w:autoSpaceDE w:val="0"/>
              <w:autoSpaceDN w:val="0"/>
              <w:adjustRightInd w:val="0"/>
              <w:spacing w:after="0" w:line="240" w:lineRule="auto"/>
              <w:rPr>
                <w:rFonts w:eastAsia="Calibri" w:cs="Times New Roman"/>
                <w:color w:val="FFFFFF" w:themeColor="background1"/>
                <w:sz w:val="24"/>
                <w:szCs w:val="24"/>
              </w:rPr>
            </w:pPr>
            <w:r w:rsidRPr="00D9425B">
              <w:rPr>
                <w:rFonts w:eastAsia="Calibri" w:cs="Times New Roman"/>
                <w:color w:val="FFFFFF" w:themeColor="background1"/>
                <w:sz w:val="24"/>
                <w:szCs w:val="24"/>
              </w:rPr>
              <w:t>Mentoring</w:t>
            </w:r>
          </w:p>
        </w:tc>
        <w:tc>
          <w:tcPr>
            <w:tcW w:w="452" w:type="pct"/>
            <w:shd w:val="clear" w:color="auto" w:fill="1F497D" w:themeFill="text2"/>
          </w:tcPr>
          <w:p w14:paraId="03D9F638" w14:textId="77777777" w:rsidR="0088265E" w:rsidRPr="00D9425B" w:rsidRDefault="0088265E" w:rsidP="0088265E">
            <w:pPr>
              <w:spacing w:after="0" w:line="240" w:lineRule="auto"/>
              <w:jc w:val="center"/>
              <w:rPr>
                <w:rFonts w:eastAsia="Calibri" w:cs="Times New Roman"/>
                <w:color w:val="FFFFFF" w:themeColor="background1"/>
                <w:sz w:val="24"/>
                <w:szCs w:val="24"/>
              </w:rPr>
            </w:pPr>
            <w:r w:rsidRPr="00D9425B">
              <w:rPr>
                <w:rFonts w:eastAsia="Calibri" w:cs="Times New Roman"/>
                <w:color w:val="FFFFFF" w:themeColor="background1"/>
                <w:sz w:val="24"/>
                <w:szCs w:val="24"/>
              </w:rPr>
              <w:t>2</w:t>
            </w:r>
          </w:p>
        </w:tc>
        <w:tc>
          <w:tcPr>
            <w:tcW w:w="450" w:type="pct"/>
            <w:shd w:val="clear" w:color="auto" w:fill="1F497D" w:themeFill="text2"/>
          </w:tcPr>
          <w:p w14:paraId="5BC76D20" w14:textId="77777777" w:rsidR="0088265E" w:rsidRPr="00D9425B" w:rsidRDefault="0088265E" w:rsidP="0088265E">
            <w:pPr>
              <w:spacing w:after="0" w:line="240" w:lineRule="auto"/>
              <w:jc w:val="center"/>
              <w:rPr>
                <w:rFonts w:eastAsia="Calibri" w:cs="Times New Roman"/>
                <w:color w:val="FFFFFF" w:themeColor="background1"/>
                <w:sz w:val="24"/>
                <w:szCs w:val="24"/>
              </w:rPr>
            </w:pPr>
            <w:r w:rsidRPr="00D9425B">
              <w:rPr>
                <w:rFonts w:eastAsia="Calibri" w:cs="Times New Roman"/>
                <w:color w:val="FFFFFF" w:themeColor="background1"/>
                <w:sz w:val="24"/>
                <w:szCs w:val="24"/>
              </w:rPr>
              <w:t>2-3</w:t>
            </w:r>
          </w:p>
        </w:tc>
        <w:tc>
          <w:tcPr>
            <w:tcW w:w="465" w:type="pct"/>
            <w:shd w:val="clear" w:color="auto" w:fill="1F497D" w:themeFill="text2"/>
            <w:vAlign w:val="center"/>
          </w:tcPr>
          <w:p w14:paraId="0CB259F7" w14:textId="77777777" w:rsidR="0088265E" w:rsidRPr="00D9425B" w:rsidRDefault="0088265E" w:rsidP="0088265E">
            <w:pPr>
              <w:spacing w:after="0" w:line="240" w:lineRule="auto"/>
              <w:jc w:val="center"/>
              <w:rPr>
                <w:rFonts w:eastAsia="Calibri" w:cs="Times New Roman"/>
                <w:color w:val="FFFFFF" w:themeColor="background1"/>
                <w:sz w:val="24"/>
                <w:szCs w:val="24"/>
              </w:rPr>
            </w:pPr>
            <w:r w:rsidRPr="00D9425B">
              <w:rPr>
                <w:rFonts w:eastAsia="Calibri" w:cs="Times New Roman"/>
                <w:color w:val="FFFFFF" w:themeColor="background1"/>
                <w:sz w:val="24"/>
                <w:szCs w:val="24"/>
              </w:rPr>
              <w:t>3</w:t>
            </w:r>
          </w:p>
        </w:tc>
        <w:tc>
          <w:tcPr>
            <w:tcW w:w="493" w:type="pct"/>
            <w:shd w:val="clear" w:color="auto" w:fill="1F497D" w:themeFill="text2"/>
            <w:vAlign w:val="center"/>
          </w:tcPr>
          <w:p w14:paraId="31321D71" w14:textId="77777777" w:rsidR="0088265E" w:rsidRPr="00D9425B" w:rsidRDefault="0088265E" w:rsidP="0088265E">
            <w:pPr>
              <w:spacing w:after="0" w:line="240" w:lineRule="auto"/>
              <w:jc w:val="center"/>
              <w:rPr>
                <w:rFonts w:eastAsia="Calibri" w:cs="Times New Roman"/>
                <w:color w:val="FFFFFF" w:themeColor="background1"/>
                <w:sz w:val="24"/>
                <w:szCs w:val="24"/>
              </w:rPr>
            </w:pPr>
            <w:r w:rsidRPr="00D9425B">
              <w:rPr>
                <w:rFonts w:eastAsia="Calibri" w:cs="Times New Roman"/>
                <w:color w:val="FFFFFF" w:themeColor="background1"/>
                <w:sz w:val="24"/>
                <w:szCs w:val="24"/>
              </w:rPr>
              <w:t>3-4</w:t>
            </w:r>
          </w:p>
        </w:tc>
        <w:tc>
          <w:tcPr>
            <w:tcW w:w="652" w:type="pct"/>
            <w:shd w:val="clear" w:color="auto" w:fill="1F497D" w:themeFill="text2"/>
            <w:vAlign w:val="center"/>
          </w:tcPr>
          <w:p w14:paraId="6AA0412E" w14:textId="77777777" w:rsidR="0088265E" w:rsidRPr="00D9425B" w:rsidRDefault="0088265E" w:rsidP="0088265E">
            <w:pPr>
              <w:keepNext/>
              <w:spacing w:after="0" w:line="240" w:lineRule="auto"/>
              <w:jc w:val="center"/>
              <w:rPr>
                <w:rFonts w:eastAsia="Calibri" w:cs="Times New Roman"/>
                <w:color w:val="FFFFFF" w:themeColor="background1"/>
                <w:sz w:val="24"/>
                <w:szCs w:val="24"/>
              </w:rPr>
            </w:pPr>
            <w:r w:rsidRPr="00D9425B">
              <w:rPr>
                <w:rFonts w:eastAsia="Calibri" w:cs="Times New Roman"/>
                <w:color w:val="FFFFFF" w:themeColor="background1"/>
                <w:sz w:val="24"/>
                <w:szCs w:val="24"/>
              </w:rPr>
              <w:t>5</w:t>
            </w:r>
          </w:p>
        </w:tc>
      </w:tr>
    </w:tbl>
    <w:p w14:paraId="67EFEF45" w14:textId="77777777" w:rsidR="0088265E" w:rsidRDefault="0088265E" w:rsidP="0088265E">
      <w:pPr>
        <w:pStyle w:val="Caption"/>
      </w:pPr>
      <w:r>
        <w:t xml:space="preserve">Table </w:t>
      </w:r>
      <w:r w:rsidR="00A26535">
        <w:rPr>
          <w:noProof/>
        </w:rPr>
        <w:fldChar w:fldCharType="begin"/>
      </w:r>
      <w:r w:rsidR="00A26535">
        <w:rPr>
          <w:noProof/>
        </w:rPr>
        <w:instrText xml:space="preserve"> SEQ Table \* ARABIC </w:instrText>
      </w:r>
      <w:r w:rsidR="00A26535">
        <w:rPr>
          <w:noProof/>
        </w:rPr>
        <w:fldChar w:fldCharType="separate"/>
      </w:r>
      <w:r>
        <w:rPr>
          <w:noProof/>
        </w:rPr>
        <w:t>2</w:t>
      </w:r>
      <w:r w:rsidR="00A26535">
        <w:rPr>
          <w:noProof/>
        </w:rPr>
        <w:fldChar w:fldCharType="end"/>
      </w:r>
      <w:r>
        <w:t>:</w:t>
      </w:r>
      <w:r w:rsidRPr="006D34D0">
        <w:tab/>
        <w:t>Baseline Competency Information</w:t>
      </w:r>
    </w:p>
    <w:p w14:paraId="7ABB17D5" w14:textId="77777777" w:rsidR="0088265E" w:rsidRPr="00D541B7" w:rsidRDefault="0088265E" w:rsidP="0088265E">
      <w:pPr>
        <w:pStyle w:val="ListParagraph"/>
        <w:numPr>
          <w:ilvl w:val="0"/>
          <w:numId w:val="34"/>
        </w:numPr>
        <w:ind w:left="360"/>
        <w:rPr>
          <w:szCs w:val="24"/>
        </w:rPr>
      </w:pPr>
      <w:r w:rsidRPr="00D541B7">
        <w:rPr>
          <w:b/>
          <w:szCs w:val="24"/>
        </w:rPr>
        <w:t>Attention to Detail</w:t>
      </w:r>
      <w:r w:rsidRPr="00D541B7">
        <w:rPr>
          <w:szCs w:val="24"/>
        </w:rPr>
        <w:t xml:space="preserve"> – Details are the smaller items or parts of a task or project. The level of detail indicates how accurately and precisely a task or project is to be completed.</w:t>
      </w:r>
    </w:p>
    <w:tbl>
      <w:tblPr>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F497D" w:themeFill="text2"/>
        <w:tblLook w:val="04A0" w:firstRow="1" w:lastRow="0" w:firstColumn="1" w:lastColumn="0" w:noHBand="0" w:noVBand="1"/>
      </w:tblPr>
      <w:tblGrid>
        <w:gridCol w:w="2231"/>
        <w:gridCol w:w="7104"/>
      </w:tblGrid>
      <w:tr w:rsidR="0088265E" w:rsidRPr="00D9425B" w14:paraId="5C64E524" w14:textId="77777777" w:rsidTr="00EC4804">
        <w:trPr>
          <w:cantSplit/>
          <w:tblHeader/>
          <w:jc w:val="center"/>
        </w:trPr>
        <w:tc>
          <w:tcPr>
            <w:tcW w:w="1195" w:type="pct"/>
            <w:shd w:val="clear" w:color="auto" w:fill="1F497D" w:themeFill="text2"/>
            <w:vAlign w:val="center"/>
            <w:hideMark/>
          </w:tcPr>
          <w:p w14:paraId="768E4A8D" w14:textId="77777777" w:rsidR="0088265E" w:rsidRPr="00043094" w:rsidRDefault="0088265E" w:rsidP="0088265E">
            <w:pPr>
              <w:jc w:val="center"/>
              <w:rPr>
                <w:rFonts w:eastAsia="Calibri" w:cs="Times New Roman"/>
                <w:b/>
                <w:bCs/>
                <w:color w:val="FFFFFF" w:themeColor="background1"/>
                <w:sz w:val="28"/>
                <w:szCs w:val="28"/>
              </w:rPr>
            </w:pPr>
            <w:r w:rsidRPr="00043094">
              <w:rPr>
                <w:rFonts w:eastAsia="Calibri" w:cs="Times New Roman"/>
                <w:b/>
                <w:bCs/>
                <w:color w:val="FFFFFF" w:themeColor="background1"/>
                <w:sz w:val="24"/>
                <w:szCs w:val="24"/>
              </w:rPr>
              <w:t>Professional Levels</w:t>
            </w:r>
          </w:p>
        </w:tc>
        <w:tc>
          <w:tcPr>
            <w:tcW w:w="3805" w:type="pct"/>
            <w:shd w:val="clear" w:color="auto" w:fill="1F497D" w:themeFill="text2"/>
            <w:vAlign w:val="center"/>
          </w:tcPr>
          <w:p w14:paraId="4BCEECF2" w14:textId="77777777" w:rsidR="0088265E" w:rsidRPr="00043094" w:rsidRDefault="0088265E" w:rsidP="0088265E">
            <w:pPr>
              <w:jc w:val="center"/>
              <w:rPr>
                <w:rFonts w:eastAsia="Calibri" w:cs="Times New Roman"/>
                <w:b/>
                <w:bCs/>
                <w:color w:val="FFFFFF" w:themeColor="background1"/>
                <w:sz w:val="24"/>
                <w:szCs w:val="24"/>
              </w:rPr>
            </w:pPr>
            <w:r w:rsidRPr="00043094">
              <w:rPr>
                <w:rFonts w:eastAsia="Calibri" w:cs="Times New Roman"/>
                <w:b/>
                <w:color w:val="FFFFFF" w:themeColor="background1"/>
                <w:sz w:val="24"/>
                <w:szCs w:val="24"/>
              </w:rPr>
              <w:t>Key Behaviors</w:t>
            </w:r>
          </w:p>
        </w:tc>
      </w:tr>
      <w:tr w:rsidR="0088265E" w:rsidRPr="00D9425B" w14:paraId="0A7A1212" w14:textId="77777777" w:rsidTr="00EC4804">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cantSplit/>
          <w:jc w:val="center"/>
        </w:trPr>
        <w:tc>
          <w:tcPr>
            <w:tcW w:w="1195" w:type="pct"/>
            <w:tcBorders>
              <w:top w:val="single" w:sz="8" w:space="0" w:color="000000"/>
              <w:left w:val="single" w:sz="8" w:space="0" w:color="000000"/>
              <w:bottom w:val="single" w:sz="8" w:space="0" w:color="000000"/>
              <w:right w:val="single" w:sz="8" w:space="0" w:color="000000"/>
            </w:tcBorders>
            <w:shd w:val="clear" w:color="auto" w:fill="1F497D" w:themeFill="text2"/>
            <w:vAlign w:val="center"/>
            <w:hideMark/>
          </w:tcPr>
          <w:p w14:paraId="25B77F21" w14:textId="77777777" w:rsidR="0088265E" w:rsidRPr="00043094" w:rsidRDefault="0088265E" w:rsidP="0088265E">
            <w:pPr>
              <w:rPr>
                <w:rFonts w:eastAsia="Calibri" w:cs="Times New Roman"/>
                <w:color w:val="FFFFFF" w:themeColor="background1"/>
                <w:sz w:val="24"/>
                <w:szCs w:val="24"/>
              </w:rPr>
            </w:pPr>
            <w:r w:rsidRPr="00043094">
              <w:rPr>
                <w:rFonts w:eastAsia="Calibri" w:cs="Times New Roman"/>
                <w:color w:val="FFFFFF" w:themeColor="background1"/>
                <w:sz w:val="24"/>
                <w:szCs w:val="24"/>
              </w:rPr>
              <w:t>All Levels</w:t>
            </w:r>
          </w:p>
        </w:tc>
        <w:tc>
          <w:tcPr>
            <w:tcW w:w="3805" w:type="pct"/>
            <w:tcBorders>
              <w:top w:val="single" w:sz="8" w:space="0" w:color="000000"/>
              <w:left w:val="single" w:sz="8" w:space="0" w:color="000000"/>
              <w:bottom w:val="single" w:sz="8" w:space="0" w:color="000000"/>
              <w:right w:val="single" w:sz="8" w:space="0" w:color="000000"/>
            </w:tcBorders>
            <w:shd w:val="clear" w:color="auto" w:fill="1F497D" w:themeFill="text2"/>
            <w:hideMark/>
          </w:tcPr>
          <w:p w14:paraId="0B94E1CB" w14:textId="77777777" w:rsidR="0088265E" w:rsidRPr="00D9425B" w:rsidRDefault="0088265E" w:rsidP="0088265E">
            <w:pPr>
              <w:numPr>
                <w:ilvl w:val="0"/>
                <w:numId w:val="5"/>
              </w:numPr>
              <w:spacing w:before="100" w:beforeAutospacing="1" w:after="100" w:afterAutospacing="1" w:line="240" w:lineRule="auto"/>
              <w:rPr>
                <w:rFonts w:eastAsia="Calibri" w:cs="Times New Roman"/>
                <w:color w:val="FFFFFF" w:themeColor="background1"/>
                <w:sz w:val="24"/>
                <w:szCs w:val="24"/>
              </w:rPr>
            </w:pPr>
            <w:r w:rsidRPr="00D9425B">
              <w:rPr>
                <w:rFonts w:eastAsia="Calibri" w:cs="Times New Roman"/>
                <w:color w:val="FFFFFF" w:themeColor="background1"/>
                <w:sz w:val="24"/>
                <w:szCs w:val="24"/>
              </w:rPr>
              <w:t>Complete tasks and/or projects with accuracy and with attention to detail.</w:t>
            </w:r>
          </w:p>
          <w:p w14:paraId="69A6E330" w14:textId="77777777" w:rsidR="0088265E" w:rsidRPr="00D9425B" w:rsidRDefault="0088265E" w:rsidP="0088265E">
            <w:pPr>
              <w:numPr>
                <w:ilvl w:val="0"/>
                <w:numId w:val="5"/>
              </w:numPr>
              <w:spacing w:before="100" w:beforeAutospacing="1" w:after="100" w:afterAutospacing="1" w:line="240" w:lineRule="auto"/>
              <w:rPr>
                <w:rFonts w:eastAsia="Calibri" w:cs="Times New Roman"/>
                <w:color w:val="FFFFFF" w:themeColor="background1"/>
                <w:sz w:val="24"/>
                <w:szCs w:val="24"/>
              </w:rPr>
            </w:pPr>
            <w:r w:rsidRPr="00D9425B">
              <w:rPr>
                <w:rFonts w:eastAsia="Calibri" w:cs="Times New Roman"/>
                <w:color w:val="FFFFFF" w:themeColor="background1"/>
                <w:sz w:val="24"/>
                <w:szCs w:val="24"/>
              </w:rPr>
              <w:t>Efficiently identify and isolate important details from less critical points.</w:t>
            </w:r>
          </w:p>
          <w:p w14:paraId="42669C5A" w14:textId="77777777" w:rsidR="0088265E" w:rsidRPr="00D9425B" w:rsidRDefault="0088265E" w:rsidP="0088265E">
            <w:pPr>
              <w:numPr>
                <w:ilvl w:val="0"/>
                <w:numId w:val="5"/>
              </w:numPr>
              <w:spacing w:before="100" w:beforeAutospacing="1" w:after="100" w:afterAutospacing="1" w:line="240" w:lineRule="auto"/>
              <w:rPr>
                <w:rFonts w:eastAsia="Calibri" w:cs="Times New Roman"/>
                <w:color w:val="FFFFFF" w:themeColor="background1"/>
                <w:sz w:val="24"/>
                <w:szCs w:val="24"/>
              </w:rPr>
            </w:pPr>
            <w:r w:rsidRPr="00D9425B">
              <w:rPr>
                <w:rFonts w:eastAsia="Calibri" w:cs="Times New Roman"/>
                <w:color w:val="FFFFFF" w:themeColor="background1"/>
                <w:sz w:val="24"/>
                <w:szCs w:val="24"/>
              </w:rPr>
              <w:t>Effectively communicate meaningful information about details to business units and/or managers.</w:t>
            </w:r>
          </w:p>
          <w:p w14:paraId="75890275" w14:textId="77777777" w:rsidR="0088265E" w:rsidRPr="00D9425B" w:rsidRDefault="0088265E" w:rsidP="0088265E">
            <w:pPr>
              <w:numPr>
                <w:ilvl w:val="0"/>
                <w:numId w:val="5"/>
              </w:numPr>
              <w:spacing w:before="100" w:beforeAutospacing="1" w:after="100" w:afterAutospacing="1" w:line="240" w:lineRule="auto"/>
              <w:rPr>
                <w:rFonts w:eastAsia="Calibri" w:cs="Times New Roman"/>
                <w:color w:val="FFFFFF" w:themeColor="background1"/>
                <w:sz w:val="24"/>
                <w:szCs w:val="24"/>
              </w:rPr>
            </w:pPr>
            <w:r w:rsidRPr="00D9425B">
              <w:rPr>
                <w:rFonts w:eastAsia="Calibri" w:cs="Times New Roman"/>
                <w:color w:val="FFFFFF" w:themeColor="background1"/>
                <w:sz w:val="24"/>
                <w:szCs w:val="24"/>
              </w:rPr>
              <w:t>Support actions taken with data and other objective material.</w:t>
            </w:r>
          </w:p>
          <w:p w14:paraId="24303393" w14:textId="77777777" w:rsidR="0088265E" w:rsidRPr="00D9425B" w:rsidRDefault="0088265E" w:rsidP="0088265E">
            <w:pPr>
              <w:numPr>
                <w:ilvl w:val="0"/>
                <w:numId w:val="5"/>
              </w:numPr>
              <w:spacing w:before="100" w:beforeAutospacing="1" w:after="100" w:afterAutospacing="1" w:line="240" w:lineRule="auto"/>
              <w:rPr>
                <w:rFonts w:eastAsia="Calibri" w:cs="Times New Roman"/>
                <w:color w:val="FFFFFF" w:themeColor="background1"/>
                <w:sz w:val="24"/>
                <w:szCs w:val="24"/>
              </w:rPr>
            </w:pPr>
            <w:r w:rsidRPr="00D9425B">
              <w:rPr>
                <w:rFonts w:eastAsia="Calibri" w:cs="Times New Roman"/>
                <w:color w:val="FFFFFF" w:themeColor="background1"/>
                <w:sz w:val="24"/>
                <w:szCs w:val="24"/>
              </w:rPr>
              <w:t>Decompose tasks and actions into the smallest units required</w:t>
            </w:r>
          </w:p>
          <w:p w14:paraId="6837459F" w14:textId="77777777" w:rsidR="0088265E" w:rsidRPr="00D9425B" w:rsidRDefault="0088265E" w:rsidP="0088265E">
            <w:pPr>
              <w:numPr>
                <w:ilvl w:val="0"/>
                <w:numId w:val="5"/>
              </w:numPr>
              <w:spacing w:before="100" w:beforeAutospacing="1" w:after="100" w:afterAutospacing="1" w:line="240" w:lineRule="auto"/>
              <w:rPr>
                <w:rFonts w:eastAsia="Calibri" w:cs="Times New Roman"/>
                <w:color w:val="FFFFFF" w:themeColor="background1"/>
                <w:sz w:val="24"/>
                <w:szCs w:val="24"/>
              </w:rPr>
            </w:pPr>
            <w:r w:rsidRPr="00D9425B">
              <w:rPr>
                <w:rFonts w:eastAsia="Calibri" w:cs="Times New Roman"/>
                <w:color w:val="FFFFFF" w:themeColor="background1"/>
                <w:sz w:val="24"/>
                <w:szCs w:val="24"/>
              </w:rPr>
              <w:t>Identify all of the tasks that need to be completed to accomplish an activity, and the relationships that exist among them.</w:t>
            </w:r>
          </w:p>
          <w:p w14:paraId="2B76DFF2" w14:textId="77777777" w:rsidR="0088265E" w:rsidRPr="00D9425B" w:rsidRDefault="0088265E" w:rsidP="0088265E">
            <w:pPr>
              <w:numPr>
                <w:ilvl w:val="0"/>
                <w:numId w:val="5"/>
              </w:numPr>
              <w:spacing w:before="100" w:beforeAutospacing="1" w:after="100" w:afterAutospacing="1" w:line="240" w:lineRule="auto"/>
              <w:rPr>
                <w:rFonts w:eastAsia="Calibri" w:cs="Times New Roman"/>
                <w:color w:val="FFFFFF" w:themeColor="background1"/>
                <w:sz w:val="24"/>
                <w:szCs w:val="24"/>
              </w:rPr>
            </w:pPr>
            <w:r w:rsidRPr="00D9425B">
              <w:rPr>
                <w:rFonts w:eastAsia="Calibri" w:cs="Times New Roman"/>
                <w:color w:val="FFFFFF" w:themeColor="background1"/>
                <w:sz w:val="24"/>
                <w:szCs w:val="24"/>
              </w:rPr>
              <w:t xml:space="preserve">Verify that all tasks have been done. </w:t>
            </w:r>
          </w:p>
        </w:tc>
      </w:tr>
      <w:tr w:rsidR="0088265E" w:rsidRPr="00D9425B" w14:paraId="78CC3FA0" w14:textId="77777777" w:rsidTr="00EC4804">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cantSplit/>
          <w:jc w:val="center"/>
        </w:trPr>
        <w:tc>
          <w:tcPr>
            <w:tcW w:w="1195" w:type="pct"/>
            <w:tcBorders>
              <w:top w:val="single" w:sz="8" w:space="0" w:color="000000"/>
              <w:left w:val="single" w:sz="8" w:space="0" w:color="000000"/>
              <w:bottom w:val="single" w:sz="8" w:space="0" w:color="000000"/>
              <w:right w:val="single" w:sz="8" w:space="0" w:color="000000"/>
            </w:tcBorders>
            <w:shd w:val="clear" w:color="auto" w:fill="1F497D" w:themeFill="text2"/>
            <w:hideMark/>
          </w:tcPr>
          <w:p w14:paraId="0813F723" w14:textId="77777777" w:rsidR="0088265E" w:rsidRPr="00D9425B" w:rsidRDefault="0088265E" w:rsidP="0088265E">
            <w:pPr>
              <w:rPr>
                <w:rFonts w:eastAsia="Calibri" w:cs="Times New Roman"/>
                <w:color w:val="FFFFFF" w:themeColor="background1"/>
                <w:sz w:val="24"/>
                <w:szCs w:val="24"/>
              </w:rPr>
            </w:pPr>
            <w:r w:rsidRPr="00D9425B">
              <w:rPr>
                <w:rFonts w:eastAsia="Calibri" w:cs="Times New Roman"/>
                <w:color w:val="FFFFFF" w:themeColor="background1"/>
                <w:sz w:val="24"/>
                <w:szCs w:val="24"/>
              </w:rPr>
              <w:t>1=Awareness</w:t>
            </w:r>
          </w:p>
        </w:tc>
        <w:tc>
          <w:tcPr>
            <w:tcW w:w="3805" w:type="pct"/>
            <w:tcBorders>
              <w:top w:val="single" w:sz="8" w:space="0" w:color="000000"/>
              <w:left w:val="single" w:sz="8" w:space="0" w:color="000000"/>
              <w:bottom w:val="single" w:sz="8" w:space="0" w:color="000000"/>
              <w:right w:val="single" w:sz="8" w:space="0" w:color="000000"/>
            </w:tcBorders>
            <w:shd w:val="clear" w:color="auto" w:fill="1F497D" w:themeFill="text2"/>
            <w:hideMark/>
          </w:tcPr>
          <w:p w14:paraId="00FCAED8" w14:textId="77777777" w:rsidR="0088265E" w:rsidRPr="00D9425B" w:rsidRDefault="0088265E" w:rsidP="0088265E">
            <w:pPr>
              <w:rPr>
                <w:rFonts w:eastAsia="Calibri" w:cs="Times New Roman"/>
                <w:color w:val="FFFFFF" w:themeColor="background1"/>
                <w:sz w:val="24"/>
                <w:szCs w:val="24"/>
              </w:rPr>
            </w:pPr>
            <w:r w:rsidRPr="00D9425B">
              <w:rPr>
                <w:rFonts w:eastAsia="Calibri" w:cs="Times New Roman"/>
                <w:color w:val="FFFFFF" w:themeColor="background1"/>
                <w:sz w:val="24"/>
                <w:szCs w:val="24"/>
              </w:rPr>
              <w:t>Occasionally demonstrates attention to detail, but may avoid or miss opportunities</w:t>
            </w:r>
          </w:p>
        </w:tc>
      </w:tr>
      <w:tr w:rsidR="0088265E" w:rsidRPr="00D9425B" w14:paraId="027C78C7" w14:textId="77777777" w:rsidTr="00EC4804">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cantSplit/>
          <w:jc w:val="center"/>
        </w:trPr>
        <w:tc>
          <w:tcPr>
            <w:tcW w:w="1195" w:type="pct"/>
            <w:tcBorders>
              <w:top w:val="single" w:sz="8" w:space="0" w:color="000000"/>
              <w:left w:val="single" w:sz="8" w:space="0" w:color="000000"/>
              <w:bottom w:val="single" w:sz="8" w:space="0" w:color="000000"/>
              <w:right w:val="single" w:sz="8" w:space="0" w:color="000000"/>
            </w:tcBorders>
            <w:shd w:val="clear" w:color="auto" w:fill="1F497D" w:themeFill="text2"/>
            <w:hideMark/>
          </w:tcPr>
          <w:p w14:paraId="4EB1CEF1" w14:textId="77777777" w:rsidR="0088265E" w:rsidRPr="00D9425B" w:rsidRDefault="0088265E" w:rsidP="0088265E">
            <w:pPr>
              <w:rPr>
                <w:rFonts w:eastAsia="Calibri" w:cs="Times New Roman"/>
                <w:color w:val="FFFFFF" w:themeColor="background1"/>
                <w:sz w:val="24"/>
                <w:szCs w:val="24"/>
              </w:rPr>
            </w:pPr>
            <w:r w:rsidRPr="00D9425B">
              <w:rPr>
                <w:rFonts w:eastAsia="Calibri" w:cs="Times New Roman"/>
                <w:color w:val="FFFFFF" w:themeColor="background1"/>
                <w:sz w:val="24"/>
                <w:szCs w:val="24"/>
              </w:rPr>
              <w:lastRenderedPageBreak/>
              <w:t>2=Basic</w:t>
            </w:r>
          </w:p>
        </w:tc>
        <w:tc>
          <w:tcPr>
            <w:tcW w:w="3805" w:type="pct"/>
            <w:tcBorders>
              <w:top w:val="single" w:sz="8" w:space="0" w:color="000000"/>
              <w:left w:val="single" w:sz="8" w:space="0" w:color="000000"/>
              <w:bottom w:val="single" w:sz="8" w:space="0" w:color="000000"/>
              <w:right w:val="single" w:sz="8" w:space="0" w:color="000000"/>
            </w:tcBorders>
            <w:shd w:val="clear" w:color="auto" w:fill="1F497D" w:themeFill="text2"/>
            <w:hideMark/>
          </w:tcPr>
          <w:p w14:paraId="165CD5A3" w14:textId="77777777" w:rsidR="0088265E" w:rsidRPr="00D9425B" w:rsidRDefault="0088265E" w:rsidP="0088265E">
            <w:pPr>
              <w:rPr>
                <w:rFonts w:eastAsia="Calibri" w:cs="Times New Roman"/>
                <w:color w:val="FFFFFF" w:themeColor="background1"/>
                <w:sz w:val="24"/>
                <w:szCs w:val="24"/>
              </w:rPr>
            </w:pPr>
            <w:r w:rsidRPr="00D9425B">
              <w:rPr>
                <w:rFonts w:eastAsia="Calibri" w:cs="Times New Roman"/>
                <w:color w:val="FFFFFF" w:themeColor="background1"/>
                <w:sz w:val="24"/>
                <w:szCs w:val="24"/>
              </w:rPr>
              <w:t>Sometimes demonstrates a detail oriented personality, effectively capturing crucial elements to complete projects</w:t>
            </w:r>
          </w:p>
        </w:tc>
      </w:tr>
      <w:tr w:rsidR="0088265E" w:rsidRPr="00D9425B" w14:paraId="5057DB01" w14:textId="77777777" w:rsidTr="00EC4804">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cantSplit/>
          <w:jc w:val="center"/>
        </w:trPr>
        <w:tc>
          <w:tcPr>
            <w:tcW w:w="1195" w:type="pct"/>
            <w:tcBorders>
              <w:top w:val="single" w:sz="8" w:space="0" w:color="000000"/>
              <w:left w:val="single" w:sz="8" w:space="0" w:color="000000"/>
              <w:bottom w:val="single" w:sz="8" w:space="0" w:color="000000"/>
              <w:right w:val="single" w:sz="8" w:space="0" w:color="000000"/>
            </w:tcBorders>
            <w:shd w:val="clear" w:color="auto" w:fill="1F497D" w:themeFill="text2"/>
            <w:hideMark/>
          </w:tcPr>
          <w:p w14:paraId="7C32245C" w14:textId="77777777" w:rsidR="0088265E" w:rsidRPr="00D9425B" w:rsidRDefault="0088265E" w:rsidP="0088265E">
            <w:pPr>
              <w:rPr>
                <w:rFonts w:eastAsia="Calibri" w:cs="Times New Roman"/>
                <w:color w:val="FFFFFF" w:themeColor="background1"/>
                <w:sz w:val="24"/>
                <w:szCs w:val="24"/>
              </w:rPr>
            </w:pPr>
            <w:r w:rsidRPr="00D9425B">
              <w:rPr>
                <w:rFonts w:eastAsia="Calibri" w:cs="Times New Roman"/>
                <w:color w:val="FFFFFF" w:themeColor="background1"/>
                <w:sz w:val="24"/>
                <w:szCs w:val="24"/>
              </w:rPr>
              <w:t>3=Intermediate</w:t>
            </w:r>
          </w:p>
        </w:tc>
        <w:tc>
          <w:tcPr>
            <w:tcW w:w="3805" w:type="pct"/>
            <w:tcBorders>
              <w:top w:val="single" w:sz="8" w:space="0" w:color="000000"/>
              <w:left w:val="single" w:sz="8" w:space="0" w:color="000000"/>
              <w:bottom w:val="single" w:sz="8" w:space="0" w:color="000000"/>
              <w:right w:val="single" w:sz="8" w:space="0" w:color="000000"/>
            </w:tcBorders>
            <w:shd w:val="clear" w:color="auto" w:fill="1F497D" w:themeFill="text2"/>
            <w:hideMark/>
          </w:tcPr>
          <w:p w14:paraId="2AA9D4DD" w14:textId="77777777" w:rsidR="0088265E" w:rsidRPr="00D9425B" w:rsidRDefault="0088265E" w:rsidP="0088265E">
            <w:pPr>
              <w:rPr>
                <w:rFonts w:eastAsia="Calibri" w:cs="Times New Roman"/>
                <w:color w:val="FFFFFF" w:themeColor="background1"/>
                <w:sz w:val="24"/>
                <w:szCs w:val="24"/>
              </w:rPr>
            </w:pPr>
            <w:r w:rsidRPr="00D9425B">
              <w:rPr>
                <w:rFonts w:eastAsia="Calibri" w:cs="Times New Roman"/>
                <w:color w:val="FFFFFF" w:themeColor="background1"/>
                <w:sz w:val="24"/>
                <w:szCs w:val="24"/>
              </w:rPr>
              <w:t>Usually maintains a respectable level of detail in work</w:t>
            </w:r>
          </w:p>
        </w:tc>
      </w:tr>
      <w:tr w:rsidR="0088265E" w:rsidRPr="00D9425B" w14:paraId="417BAE9A" w14:textId="77777777" w:rsidTr="00EC4804">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cantSplit/>
          <w:jc w:val="center"/>
        </w:trPr>
        <w:tc>
          <w:tcPr>
            <w:tcW w:w="1195" w:type="pct"/>
            <w:tcBorders>
              <w:top w:val="single" w:sz="8" w:space="0" w:color="000000"/>
              <w:left w:val="single" w:sz="8" w:space="0" w:color="000000"/>
              <w:bottom w:val="single" w:sz="8" w:space="0" w:color="000000"/>
              <w:right w:val="single" w:sz="8" w:space="0" w:color="000000"/>
            </w:tcBorders>
            <w:shd w:val="clear" w:color="auto" w:fill="1F497D" w:themeFill="text2"/>
            <w:hideMark/>
          </w:tcPr>
          <w:p w14:paraId="5579A275" w14:textId="77777777" w:rsidR="0088265E" w:rsidRPr="00D9425B" w:rsidRDefault="0088265E" w:rsidP="0088265E">
            <w:pPr>
              <w:rPr>
                <w:rFonts w:eastAsia="Calibri" w:cs="Times New Roman"/>
                <w:color w:val="FFFFFF" w:themeColor="background1"/>
                <w:sz w:val="24"/>
                <w:szCs w:val="24"/>
              </w:rPr>
            </w:pPr>
            <w:r w:rsidRPr="00D9425B">
              <w:rPr>
                <w:rFonts w:eastAsia="Calibri" w:cs="Times New Roman"/>
                <w:color w:val="FFFFFF" w:themeColor="background1"/>
                <w:sz w:val="24"/>
                <w:szCs w:val="24"/>
              </w:rPr>
              <w:t>4=Advanced</w:t>
            </w:r>
          </w:p>
        </w:tc>
        <w:tc>
          <w:tcPr>
            <w:tcW w:w="3805" w:type="pct"/>
            <w:tcBorders>
              <w:top w:val="single" w:sz="8" w:space="0" w:color="000000"/>
              <w:left w:val="single" w:sz="8" w:space="0" w:color="000000"/>
              <w:bottom w:val="single" w:sz="8" w:space="0" w:color="000000"/>
              <w:right w:val="single" w:sz="8" w:space="0" w:color="000000"/>
            </w:tcBorders>
            <w:shd w:val="clear" w:color="auto" w:fill="1F497D" w:themeFill="text2"/>
            <w:hideMark/>
          </w:tcPr>
          <w:p w14:paraId="365A4E54" w14:textId="77777777" w:rsidR="0088265E" w:rsidRPr="00D9425B" w:rsidRDefault="0088265E" w:rsidP="0088265E">
            <w:pPr>
              <w:rPr>
                <w:rFonts w:eastAsia="Calibri" w:cs="Times New Roman"/>
                <w:color w:val="FFFFFF" w:themeColor="background1"/>
                <w:sz w:val="24"/>
                <w:szCs w:val="24"/>
              </w:rPr>
            </w:pPr>
            <w:r w:rsidRPr="00D9425B">
              <w:rPr>
                <w:rFonts w:eastAsia="Calibri" w:cs="Times New Roman"/>
                <w:color w:val="FFFFFF" w:themeColor="background1"/>
                <w:sz w:val="24"/>
                <w:szCs w:val="24"/>
              </w:rPr>
              <w:t>Habitually maintains a high level of detail in all work performed</w:t>
            </w:r>
          </w:p>
        </w:tc>
      </w:tr>
      <w:tr w:rsidR="0088265E" w:rsidRPr="00D9425B" w14:paraId="7C10E319" w14:textId="77777777" w:rsidTr="00EC4804">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cantSplit/>
          <w:jc w:val="center"/>
        </w:trPr>
        <w:tc>
          <w:tcPr>
            <w:tcW w:w="1195" w:type="pct"/>
            <w:tcBorders>
              <w:top w:val="single" w:sz="8" w:space="0" w:color="000000"/>
              <w:left w:val="single" w:sz="8" w:space="0" w:color="000000"/>
              <w:bottom w:val="single" w:sz="8" w:space="0" w:color="000000"/>
              <w:right w:val="single" w:sz="8" w:space="0" w:color="000000"/>
            </w:tcBorders>
            <w:shd w:val="clear" w:color="auto" w:fill="1F497D" w:themeFill="text2"/>
            <w:hideMark/>
          </w:tcPr>
          <w:p w14:paraId="40E62BBA" w14:textId="77777777" w:rsidR="0088265E" w:rsidRPr="00D9425B" w:rsidRDefault="0088265E" w:rsidP="0088265E">
            <w:pPr>
              <w:rPr>
                <w:rFonts w:eastAsia="Calibri" w:cs="Times New Roman"/>
                <w:color w:val="FFFFFF" w:themeColor="background1"/>
                <w:sz w:val="24"/>
                <w:szCs w:val="24"/>
              </w:rPr>
            </w:pPr>
            <w:r w:rsidRPr="00D9425B">
              <w:rPr>
                <w:rFonts w:eastAsia="Calibri" w:cs="Times New Roman"/>
                <w:color w:val="FFFFFF" w:themeColor="background1"/>
                <w:sz w:val="24"/>
                <w:szCs w:val="24"/>
              </w:rPr>
              <w:t>5=Expert</w:t>
            </w:r>
          </w:p>
        </w:tc>
        <w:tc>
          <w:tcPr>
            <w:tcW w:w="3805" w:type="pct"/>
            <w:tcBorders>
              <w:top w:val="single" w:sz="8" w:space="0" w:color="000000"/>
              <w:left w:val="single" w:sz="8" w:space="0" w:color="000000"/>
              <w:bottom w:val="single" w:sz="8" w:space="0" w:color="000000"/>
              <w:right w:val="single" w:sz="8" w:space="0" w:color="000000"/>
            </w:tcBorders>
            <w:shd w:val="clear" w:color="auto" w:fill="1F497D" w:themeFill="text2"/>
            <w:hideMark/>
          </w:tcPr>
          <w:p w14:paraId="592859FB" w14:textId="77777777" w:rsidR="0088265E" w:rsidRPr="00D9425B" w:rsidRDefault="0088265E" w:rsidP="0088265E">
            <w:pPr>
              <w:keepNext/>
              <w:rPr>
                <w:rFonts w:eastAsia="Calibri" w:cs="Times New Roman"/>
                <w:color w:val="FFFFFF" w:themeColor="background1"/>
                <w:sz w:val="24"/>
                <w:szCs w:val="24"/>
              </w:rPr>
            </w:pPr>
            <w:r w:rsidRPr="00D9425B">
              <w:rPr>
                <w:rFonts w:eastAsia="Calibri" w:cs="Times New Roman"/>
                <w:color w:val="FFFFFF" w:themeColor="background1"/>
                <w:sz w:val="24"/>
                <w:szCs w:val="24"/>
              </w:rPr>
              <w:t>Models, leads, trains, and motivates multiple levels of personnel to have a high level of detail.</w:t>
            </w:r>
          </w:p>
        </w:tc>
      </w:tr>
    </w:tbl>
    <w:p w14:paraId="2EE52C05" w14:textId="77777777" w:rsidR="0088265E" w:rsidRPr="00D9425B" w:rsidRDefault="0088265E" w:rsidP="0088265E">
      <w:pPr>
        <w:pStyle w:val="Caption"/>
        <w:rPr>
          <w:rFonts w:eastAsia="Calibri" w:cs="Times New Roman"/>
          <w:bCs w:val="0"/>
          <w:color w:val="000000"/>
          <w:sz w:val="24"/>
          <w:szCs w:val="24"/>
          <w:u w:val="single"/>
        </w:rPr>
      </w:pPr>
      <w:r>
        <w:t xml:space="preserve">Table </w:t>
      </w:r>
      <w:r w:rsidR="00A26535">
        <w:rPr>
          <w:noProof/>
        </w:rPr>
        <w:fldChar w:fldCharType="begin"/>
      </w:r>
      <w:r w:rsidR="00A26535">
        <w:rPr>
          <w:noProof/>
        </w:rPr>
        <w:instrText xml:space="preserve"> SEQ Table \* ARABIC </w:instrText>
      </w:r>
      <w:r w:rsidR="00A26535">
        <w:rPr>
          <w:noProof/>
        </w:rPr>
        <w:fldChar w:fldCharType="separate"/>
      </w:r>
      <w:r>
        <w:rPr>
          <w:noProof/>
        </w:rPr>
        <w:t>3</w:t>
      </w:r>
      <w:r w:rsidR="00A26535">
        <w:rPr>
          <w:noProof/>
        </w:rPr>
        <w:fldChar w:fldCharType="end"/>
      </w:r>
      <w:r>
        <w:t xml:space="preserve">: </w:t>
      </w:r>
      <w:r w:rsidRPr="00034256">
        <w:t xml:space="preserve"> Attention to Det</w:t>
      </w:r>
      <w:r>
        <w:t>ails</w:t>
      </w:r>
    </w:p>
    <w:p w14:paraId="28D69210" w14:textId="77777777" w:rsidR="0088265E" w:rsidRPr="00D9425B" w:rsidRDefault="0088265E" w:rsidP="0088265E">
      <w:pPr>
        <w:autoSpaceDE w:val="0"/>
        <w:autoSpaceDN w:val="0"/>
        <w:adjustRightInd w:val="0"/>
        <w:spacing w:after="0" w:line="360" w:lineRule="auto"/>
        <w:rPr>
          <w:rFonts w:eastAsia="Calibri" w:cs="Times New Roman"/>
          <w:bCs/>
          <w:color w:val="000000"/>
          <w:sz w:val="24"/>
          <w:szCs w:val="24"/>
          <w:u w:val="single"/>
        </w:rPr>
      </w:pPr>
      <w:r w:rsidRPr="00D9425B">
        <w:rPr>
          <w:rFonts w:cs="Arial"/>
          <w:b/>
          <w:color w:val="1F497D" w:themeColor="text2"/>
          <w:sz w:val="24"/>
          <w:szCs w:val="24"/>
        </w:rPr>
        <w:t>Proficiency Levels by Grade</w:t>
      </w:r>
    </w:p>
    <w:tbl>
      <w:tblPr>
        <w:tblW w:w="931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C6D9F1" w:themeFill="text2" w:themeFillTint="33"/>
        <w:tblLook w:val="04A0" w:firstRow="1" w:lastRow="0" w:firstColumn="1" w:lastColumn="0" w:noHBand="0" w:noVBand="1"/>
      </w:tblPr>
      <w:tblGrid>
        <w:gridCol w:w="1985"/>
        <w:gridCol w:w="1433"/>
        <w:gridCol w:w="1458"/>
        <w:gridCol w:w="1342"/>
        <w:gridCol w:w="1285"/>
        <w:gridCol w:w="1816"/>
      </w:tblGrid>
      <w:tr w:rsidR="0088265E" w:rsidRPr="00D9425B" w14:paraId="14C8DFE2" w14:textId="77777777" w:rsidTr="00C44200">
        <w:trPr>
          <w:cantSplit/>
          <w:tblHeader/>
          <w:jc w:val="center"/>
        </w:trPr>
        <w:tc>
          <w:tcPr>
            <w:tcW w:w="1985" w:type="dxa"/>
            <w:shd w:val="clear" w:color="auto" w:fill="C6D9F1" w:themeFill="text2" w:themeFillTint="33"/>
            <w:hideMark/>
          </w:tcPr>
          <w:p w14:paraId="4AAE25E9" w14:textId="77777777" w:rsidR="0088265E" w:rsidRPr="00D9425B" w:rsidRDefault="0088265E" w:rsidP="0088265E">
            <w:pPr>
              <w:rPr>
                <w:rFonts w:eastAsia="Calibri" w:cs="Times New Roman"/>
                <w:color w:val="1F497D" w:themeColor="text2"/>
                <w:sz w:val="24"/>
                <w:szCs w:val="24"/>
              </w:rPr>
            </w:pPr>
            <w:r w:rsidRPr="00D9425B">
              <w:rPr>
                <w:rFonts w:eastAsia="Calibri" w:cs="Times New Roman"/>
                <w:color w:val="1F497D" w:themeColor="text2"/>
                <w:sz w:val="24"/>
                <w:szCs w:val="24"/>
              </w:rPr>
              <w:t>Grade Level</w:t>
            </w:r>
          </w:p>
        </w:tc>
        <w:tc>
          <w:tcPr>
            <w:tcW w:w="1433" w:type="dxa"/>
            <w:shd w:val="clear" w:color="auto" w:fill="C6D9F1" w:themeFill="text2" w:themeFillTint="33"/>
            <w:hideMark/>
          </w:tcPr>
          <w:p w14:paraId="15F13B08" w14:textId="77777777" w:rsidR="0088265E" w:rsidRPr="00D9425B" w:rsidRDefault="0088265E" w:rsidP="0088265E">
            <w:pPr>
              <w:jc w:val="center"/>
              <w:rPr>
                <w:rFonts w:eastAsia="Calibri" w:cs="Times New Roman"/>
                <w:color w:val="1F497D" w:themeColor="text2"/>
                <w:sz w:val="24"/>
                <w:szCs w:val="24"/>
              </w:rPr>
            </w:pPr>
            <w:r w:rsidRPr="00D9425B">
              <w:rPr>
                <w:rFonts w:eastAsia="Calibri" w:cs="Times New Roman"/>
                <w:color w:val="1F497D" w:themeColor="text2"/>
                <w:sz w:val="24"/>
                <w:szCs w:val="24"/>
              </w:rPr>
              <w:t>GS-7</w:t>
            </w:r>
          </w:p>
        </w:tc>
        <w:tc>
          <w:tcPr>
            <w:tcW w:w="1458" w:type="dxa"/>
            <w:shd w:val="clear" w:color="auto" w:fill="C6D9F1" w:themeFill="text2" w:themeFillTint="33"/>
            <w:hideMark/>
          </w:tcPr>
          <w:p w14:paraId="62725E26" w14:textId="77777777" w:rsidR="0088265E" w:rsidRPr="00D9425B" w:rsidRDefault="0088265E" w:rsidP="0088265E">
            <w:pPr>
              <w:jc w:val="center"/>
              <w:rPr>
                <w:rFonts w:eastAsia="Calibri" w:cs="Times New Roman"/>
                <w:color w:val="1F497D" w:themeColor="text2"/>
                <w:sz w:val="24"/>
                <w:szCs w:val="24"/>
              </w:rPr>
            </w:pPr>
            <w:r w:rsidRPr="00D9425B">
              <w:rPr>
                <w:rFonts w:eastAsia="Calibri" w:cs="Times New Roman"/>
                <w:color w:val="1F497D" w:themeColor="text2"/>
                <w:sz w:val="24"/>
                <w:szCs w:val="24"/>
              </w:rPr>
              <w:t>GS-9</w:t>
            </w:r>
          </w:p>
        </w:tc>
        <w:tc>
          <w:tcPr>
            <w:tcW w:w="1342" w:type="dxa"/>
            <w:shd w:val="clear" w:color="auto" w:fill="C6D9F1" w:themeFill="text2" w:themeFillTint="33"/>
            <w:hideMark/>
          </w:tcPr>
          <w:p w14:paraId="5892B324" w14:textId="77777777" w:rsidR="0088265E" w:rsidRPr="00D9425B" w:rsidRDefault="0088265E" w:rsidP="0088265E">
            <w:pPr>
              <w:jc w:val="center"/>
              <w:rPr>
                <w:rFonts w:eastAsia="Calibri" w:cs="Times New Roman"/>
                <w:color w:val="1F497D" w:themeColor="text2"/>
                <w:sz w:val="24"/>
                <w:szCs w:val="24"/>
              </w:rPr>
            </w:pPr>
            <w:r w:rsidRPr="00D9425B">
              <w:rPr>
                <w:rFonts w:eastAsia="Calibri" w:cs="Times New Roman"/>
                <w:color w:val="1F497D" w:themeColor="text2"/>
                <w:sz w:val="24"/>
                <w:szCs w:val="24"/>
              </w:rPr>
              <w:t>GS-11</w:t>
            </w:r>
          </w:p>
        </w:tc>
        <w:tc>
          <w:tcPr>
            <w:tcW w:w="1285" w:type="dxa"/>
            <w:shd w:val="clear" w:color="auto" w:fill="C6D9F1" w:themeFill="text2" w:themeFillTint="33"/>
            <w:hideMark/>
          </w:tcPr>
          <w:p w14:paraId="0EEF5608" w14:textId="77777777" w:rsidR="0088265E" w:rsidRPr="00D9425B" w:rsidRDefault="0088265E" w:rsidP="0088265E">
            <w:pPr>
              <w:jc w:val="center"/>
              <w:rPr>
                <w:rFonts w:eastAsia="Calibri" w:cs="Times New Roman"/>
                <w:color w:val="1F497D" w:themeColor="text2"/>
                <w:sz w:val="24"/>
                <w:szCs w:val="24"/>
              </w:rPr>
            </w:pPr>
            <w:r w:rsidRPr="00D9425B">
              <w:rPr>
                <w:rFonts w:eastAsia="Calibri" w:cs="Times New Roman"/>
                <w:color w:val="1F497D" w:themeColor="text2"/>
                <w:sz w:val="24"/>
                <w:szCs w:val="24"/>
              </w:rPr>
              <w:t>GS-12</w:t>
            </w:r>
          </w:p>
        </w:tc>
        <w:tc>
          <w:tcPr>
            <w:tcW w:w="1816" w:type="dxa"/>
            <w:shd w:val="clear" w:color="auto" w:fill="C6D9F1" w:themeFill="text2" w:themeFillTint="33"/>
            <w:hideMark/>
          </w:tcPr>
          <w:p w14:paraId="0EC41E3E" w14:textId="77777777" w:rsidR="0088265E" w:rsidRPr="00D9425B" w:rsidRDefault="0088265E" w:rsidP="0088265E">
            <w:pPr>
              <w:jc w:val="center"/>
              <w:rPr>
                <w:rFonts w:eastAsia="Calibri" w:cs="Times New Roman"/>
                <w:color w:val="1F497D" w:themeColor="text2"/>
                <w:sz w:val="24"/>
                <w:szCs w:val="24"/>
              </w:rPr>
            </w:pPr>
            <w:r w:rsidRPr="00D9425B">
              <w:rPr>
                <w:rFonts w:eastAsia="Calibri" w:cs="Times New Roman"/>
                <w:color w:val="1F497D" w:themeColor="text2"/>
                <w:sz w:val="24"/>
                <w:szCs w:val="24"/>
              </w:rPr>
              <w:t>GS-13</w:t>
            </w:r>
          </w:p>
        </w:tc>
      </w:tr>
      <w:tr w:rsidR="0088265E" w:rsidRPr="00D9425B" w14:paraId="79AD493E" w14:textId="77777777" w:rsidTr="00EC4804">
        <w:trPr>
          <w:cantSplit/>
          <w:jc w:val="center"/>
        </w:trPr>
        <w:tc>
          <w:tcPr>
            <w:tcW w:w="1985" w:type="dxa"/>
            <w:shd w:val="clear" w:color="auto" w:fill="C6D9F1" w:themeFill="text2" w:themeFillTint="33"/>
            <w:hideMark/>
          </w:tcPr>
          <w:p w14:paraId="79418CC8" w14:textId="77777777" w:rsidR="0088265E" w:rsidRPr="00D9425B" w:rsidRDefault="0088265E" w:rsidP="0088265E">
            <w:pPr>
              <w:rPr>
                <w:rFonts w:eastAsia="Calibri" w:cs="Times New Roman"/>
                <w:color w:val="1F497D" w:themeColor="text2"/>
                <w:sz w:val="24"/>
                <w:szCs w:val="24"/>
              </w:rPr>
            </w:pPr>
            <w:r w:rsidRPr="00D9425B">
              <w:rPr>
                <w:rFonts w:eastAsia="Calibri" w:cs="Times New Roman"/>
                <w:color w:val="1F497D" w:themeColor="text2"/>
                <w:sz w:val="24"/>
                <w:szCs w:val="24"/>
              </w:rPr>
              <w:t>Proficiency Scale</w:t>
            </w:r>
          </w:p>
        </w:tc>
        <w:tc>
          <w:tcPr>
            <w:tcW w:w="1433" w:type="dxa"/>
            <w:shd w:val="clear" w:color="auto" w:fill="C6D9F1" w:themeFill="text2" w:themeFillTint="33"/>
            <w:hideMark/>
          </w:tcPr>
          <w:p w14:paraId="62C2D0E3" w14:textId="77777777" w:rsidR="0088265E" w:rsidRPr="00D9425B" w:rsidRDefault="0088265E" w:rsidP="0088265E">
            <w:pPr>
              <w:jc w:val="center"/>
              <w:rPr>
                <w:rFonts w:eastAsia="Calibri" w:cs="Times New Roman"/>
                <w:color w:val="1F497D" w:themeColor="text2"/>
                <w:sz w:val="24"/>
                <w:szCs w:val="24"/>
              </w:rPr>
            </w:pPr>
            <w:r w:rsidRPr="00D9425B">
              <w:rPr>
                <w:rFonts w:eastAsia="Calibri" w:cs="Times New Roman"/>
                <w:color w:val="1F497D" w:themeColor="text2"/>
                <w:sz w:val="24"/>
                <w:szCs w:val="24"/>
              </w:rPr>
              <w:t>2</w:t>
            </w:r>
          </w:p>
        </w:tc>
        <w:tc>
          <w:tcPr>
            <w:tcW w:w="1458" w:type="dxa"/>
            <w:shd w:val="clear" w:color="auto" w:fill="C6D9F1" w:themeFill="text2" w:themeFillTint="33"/>
            <w:hideMark/>
          </w:tcPr>
          <w:p w14:paraId="66D47499" w14:textId="77777777" w:rsidR="0088265E" w:rsidRPr="00D9425B" w:rsidRDefault="0088265E" w:rsidP="0088265E">
            <w:pPr>
              <w:jc w:val="center"/>
              <w:rPr>
                <w:rFonts w:eastAsia="Calibri" w:cs="Times New Roman"/>
                <w:color w:val="1F497D" w:themeColor="text2"/>
                <w:sz w:val="24"/>
                <w:szCs w:val="24"/>
              </w:rPr>
            </w:pPr>
            <w:r w:rsidRPr="00D9425B">
              <w:rPr>
                <w:rFonts w:eastAsia="Calibri" w:cs="Times New Roman"/>
                <w:color w:val="1F497D" w:themeColor="text2"/>
                <w:sz w:val="24"/>
                <w:szCs w:val="24"/>
              </w:rPr>
              <w:t>2-3</w:t>
            </w:r>
          </w:p>
        </w:tc>
        <w:tc>
          <w:tcPr>
            <w:tcW w:w="1342" w:type="dxa"/>
            <w:shd w:val="clear" w:color="auto" w:fill="C6D9F1" w:themeFill="text2" w:themeFillTint="33"/>
            <w:hideMark/>
          </w:tcPr>
          <w:p w14:paraId="7F89ED24" w14:textId="77777777" w:rsidR="0088265E" w:rsidRPr="00D9425B" w:rsidRDefault="0088265E" w:rsidP="0088265E">
            <w:pPr>
              <w:jc w:val="center"/>
              <w:rPr>
                <w:rFonts w:eastAsia="Calibri" w:cs="Times New Roman"/>
                <w:color w:val="1F497D" w:themeColor="text2"/>
                <w:sz w:val="24"/>
                <w:szCs w:val="24"/>
              </w:rPr>
            </w:pPr>
            <w:r w:rsidRPr="00D9425B">
              <w:rPr>
                <w:rFonts w:eastAsia="Calibri" w:cs="Times New Roman"/>
                <w:color w:val="1F497D" w:themeColor="text2"/>
                <w:sz w:val="24"/>
                <w:szCs w:val="24"/>
              </w:rPr>
              <w:t>3</w:t>
            </w:r>
          </w:p>
        </w:tc>
        <w:tc>
          <w:tcPr>
            <w:tcW w:w="1285" w:type="dxa"/>
            <w:shd w:val="clear" w:color="auto" w:fill="C6D9F1" w:themeFill="text2" w:themeFillTint="33"/>
            <w:hideMark/>
          </w:tcPr>
          <w:p w14:paraId="695B7CEE" w14:textId="77777777" w:rsidR="0088265E" w:rsidRPr="00D9425B" w:rsidRDefault="0088265E" w:rsidP="0088265E">
            <w:pPr>
              <w:jc w:val="center"/>
              <w:rPr>
                <w:rFonts w:eastAsia="Calibri" w:cs="Times New Roman"/>
                <w:color w:val="1F497D" w:themeColor="text2"/>
                <w:sz w:val="24"/>
                <w:szCs w:val="24"/>
              </w:rPr>
            </w:pPr>
            <w:r w:rsidRPr="00D9425B">
              <w:rPr>
                <w:rFonts w:eastAsia="Calibri" w:cs="Times New Roman"/>
                <w:color w:val="1F497D" w:themeColor="text2"/>
                <w:sz w:val="24"/>
                <w:szCs w:val="24"/>
              </w:rPr>
              <w:t>3-4</w:t>
            </w:r>
          </w:p>
        </w:tc>
        <w:tc>
          <w:tcPr>
            <w:tcW w:w="1816" w:type="dxa"/>
            <w:shd w:val="clear" w:color="auto" w:fill="C6D9F1" w:themeFill="text2" w:themeFillTint="33"/>
            <w:hideMark/>
          </w:tcPr>
          <w:p w14:paraId="75D4A43A" w14:textId="77777777" w:rsidR="0088265E" w:rsidRPr="00D9425B" w:rsidRDefault="0088265E" w:rsidP="0088265E">
            <w:pPr>
              <w:keepNext/>
              <w:jc w:val="center"/>
              <w:rPr>
                <w:rFonts w:eastAsia="Calibri" w:cs="Times New Roman"/>
                <w:color w:val="1F497D" w:themeColor="text2"/>
                <w:sz w:val="24"/>
                <w:szCs w:val="24"/>
              </w:rPr>
            </w:pPr>
            <w:r w:rsidRPr="00D9425B">
              <w:rPr>
                <w:rFonts w:eastAsia="Calibri" w:cs="Times New Roman"/>
                <w:color w:val="1F497D" w:themeColor="text2"/>
                <w:sz w:val="24"/>
                <w:szCs w:val="24"/>
              </w:rPr>
              <w:t>5</w:t>
            </w:r>
          </w:p>
        </w:tc>
      </w:tr>
    </w:tbl>
    <w:p w14:paraId="07DFB940" w14:textId="77777777" w:rsidR="0088265E" w:rsidRPr="00D9425B" w:rsidRDefault="0088265E" w:rsidP="0088265E">
      <w:pPr>
        <w:pStyle w:val="Caption"/>
        <w:rPr>
          <w:rFonts w:eastAsia="Calibri" w:cs="Times New Roman"/>
          <w:bCs w:val="0"/>
          <w:color w:val="000000"/>
          <w:sz w:val="24"/>
          <w:szCs w:val="24"/>
          <w:u w:val="single"/>
        </w:rPr>
      </w:pPr>
      <w:r>
        <w:t xml:space="preserve">Table </w:t>
      </w:r>
      <w:r w:rsidR="00A26535">
        <w:rPr>
          <w:noProof/>
        </w:rPr>
        <w:fldChar w:fldCharType="begin"/>
      </w:r>
      <w:r w:rsidR="00A26535">
        <w:rPr>
          <w:noProof/>
        </w:rPr>
        <w:instrText xml:space="preserve"> SEQ Table \* ARABIC </w:instrText>
      </w:r>
      <w:r w:rsidR="00A26535">
        <w:rPr>
          <w:noProof/>
        </w:rPr>
        <w:fldChar w:fldCharType="separate"/>
      </w:r>
      <w:r>
        <w:rPr>
          <w:noProof/>
        </w:rPr>
        <w:t>4</w:t>
      </w:r>
      <w:r w:rsidR="00A26535">
        <w:rPr>
          <w:noProof/>
        </w:rPr>
        <w:fldChar w:fldCharType="end"/>
      </w:r>
      <w:r>
        <w:t xml:space="preserve">: </w:t>
      </w:r>
      <w:r w:rsidRPr="00B03902">
        <w:t>Proficiency Levels by Grade</w:t>
      </w:r>
    </w:p>
    <w:p w14:paraId="2CD28B1E" w14:textId="77777777" w:rsidR="0088265E" w:rsidRPr="00D541B7" w:rsidRDefault="0088265E" w:rsidP="0088265E">
      <w:pPr>
        <w:pStyle w:val="ListParagraph"/>
        <w:numPr>
          <w:ilvl w:val="0"/>
          <w:numId w:val="34"/>
        </w:numPr>
        <w:ind w:left="360"/>
        <w:rPr>
          <w:szCs w:val="24"/>
          <w:u w:val="single"/>
        </w:rPr>
      </w:pPr>
      <w:r w:rsidRPr="00D541B7">
        <w:rPr>
          <w:b/>
          <w:szCs w:val="24"/>
        </w:rPr>
        <w:t>Procurement</w:t>
      </w:r>
      <w:r w:rsidRPr="00D541B7">
        <w:rPr>
          <w:szCs w:val="24"/>
        </w:rPr>
        <w:t xml:space="preserve"> – Procurement includes the planning, solicitation, contract administration, and contract closeout of a project.</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1F497D" w:themeFill="text2"/>
        <w:tblLook w:val="04A0" w:firstRow="1" w:lastRow="0" w:firstColumn="1" w:lastColumn="0" w:noHBand="0" w:noVBand="1"/>
      </w:tblPr>
      <w:tblGrid>
        <w:gridCol w:w="2245"/>
        <w:gridCol w:w="7095"/>
      </w:tblGrid>
      <w:tr w:rsidR="0088265E" w:rsidRPr="00D9425B" w14:paraId="1DB0A90E" w14:textId="77777777" w:rsidTr="00C44200">
        <w:trPr>
          <w:cantSplit/>
          <w:tblHeader/>
        </w:trPr>
        <w:tc>
          <w:tcPr>
            <w:tcW w:w="2268" w:type="dxa"/>
            <w:tcBorders>
              <w:top w:val="single" w:sz="8" w:space="0" w:color="000000"/>
              <w:left w:val="single" w:sz="8" w:space="0" w:color="000000"/>
              <w:bottom w:val="single" w:sz="8" w:space="0" w:color="000000"/>
              <w:right w:val="single" w:sz="8" w:space="0" w:color="000000"/>
            </w:tcBorders>
            <w:shd w:val="clear" w:color="auto" w:fill="1F497D" w:themeFill="text2"/>
            <w:vAlign w:val="center"/>
            <w:hideMark/>
          </w:tcPr>
          <w:p w14:paraId="242FC096" w14:textId="77777777" w:rsidR="0088265E" w:rsidRPr="00043094" w:rsidRDefault="0088265E" w:rsidP="0088265E">
            <w:pPr>
              <w:jc w:val="center"/>
              <w:rPr>
                <w:rFonts w:eastAsia="Calibri" w:cs="Times New Roman"/>
                <w:b/>
                <w:bCs/>
                <w:color w:val="FFFFFF" w:themeColor="background1"/>
                <w:sz w:val="28"/>
                <w:szCs w:val="28"/>
              </w:rPr>
            </w:pPr>
            <w:r w:rsidRPr="00043094">
              <w:rPr>
                <w:rFonts w:eastAsia="Calibri" w:cs="Times New Roman"/>
                <w:b/>
                <w:bCs/>
                <w:color w:val="FFFFFF" w:themeColor="background1"/>
                <w:sz w:val="24"/>
                <w:szCs w:val="24"/>
              </w:rPr>
              <w:t>Professional Levels</w:t>
            </w:r>
          </w:p>
        </w:tc>
        <w:tc>
          <w:tcPr>
            <w:tcW w:w="7308" w:type="dxa"/>
            <w:tcBorders>
              <w:top w:val="single" w:sz="8" w:space="0" w:color="000000"/>
              <w:left w:val="single" w:sz="8" w:space="0" w:color="000000"/>
              <w:bottom w:val="single" w:sz="8" w:space="0" w:color="000000"/>
              <w:right w:val="single" w:sz="8" w:space="0" w:color="000000"/>
            </w:tcBorders>
            <w:shd w:val="clear" w:color="auto" w:fill="1F497D" w:themeFill="text2"/>
            <w:vAlign w:val="center"/>
            <w:hideMark/>
          </w:tcPr>
          <w:p w14:paraId="56FC074B" w14:textId="77777777" w:rsidR="0088265E" w:rsidRPr="00043094" w:rsidRDefault="0088265E" w:rsidP="0088265E">
            <w:pPr>
              <w:jc w:val="center"/>
              <w:rPr>
                <w:rFonts w:eastAsia="Calibri" w:cs="Times New Roman"/>
                <w:b/>
                <w:bCs/>
                <w:color w:val="FFFFFF" w:themeColor="background1"/>
                <w:sz w:val="24"/>
                <w:szCs w:val="24"/>
              </w:rPr>
            </w:pPr>
            <w:r w:rsidRPr="00043094">
              <w:rPr>
                <w:rFonts w:eastAsia="Calibri" w:cs="Times New Roman"/>
                <w:b/>
                <w:color w:val="FFFFFF" w:themeColor="background1"/>
                <w:sz w:val="24"/>
                <w:szCs w:val="24"/>
              </w:rPr>
              <w:t>Key Behaviors</w:t>
            </w:r>
          </w:p>
        </w:tc>
      </w:tr>
      <w:tr w:rsidR="0088265E" w:rsidRPr="00D9425B" w14:paraId="4049915E" w14:textId="77777777" w:rsidTr="00EC4804">
        <w:trPr>
          <w:cantSplit/>
        </w:trPr>
        <w:tc>
          <w:tcPr>
            <w:tcW w:w="226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1D524BA4" w14:textId="77777777" w:rsidR="0088265E" w:rsidRPr="00D9425B" w:rsidRDefault="0088265E" w:rsidP="0088265E">
            <w:pPr>
              <w:rPr>
                <w:rFonts w:eastAsia="Calibri" w:cs="Times New Roman"/>
                <w:color w:val="FFFFFF" w:themeColor="background1"/>
                <w:sz w:val="24"/>
                <w:szCs w:val="24"/>
              </w:rPr>
            </w:pPr>
            <w:r>
              <w:rPr>
                <w:rFonts w:eastAsia="Calibri" w:cs="Times New Roman"/>
                <w:color w:val="FFFFFF" w:themeColor="background1"/>
                <w:sz w:val="24"/>
                <w:szCs w:val="24"/>
              </w:rPr>
              <w:t>All Levels</w:t>
            </w:r>
          </w:p>
        </w:tc>
        <w:tc>
          <w:tcPr>
            <w:tcW w:w="730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792C85FA" w14:textId="77777777" w:rsidR="0088265E" w:rsidRPr="00D9425B" w:rsidRDefault="0088265E" w:rsidP="0088265E">
            <w:pPr>
              <w:numPr>
                <w:ilvl w:val="0"/>
                <w:numId w:val="5"/>
              </w:numPr>
              <w:spacing w:before="100" w:beforeAutospacing="1" w:after="100" w:afterAutospacing="1" w:line="240" w:lineRule="auto"/>
              <w:rPr>
                <w:rFonts w:eastAsia="Calibri" w:cs="Times New Roman"/>
                <w:color w:val="FFFFFF" w:themeColor="background1"/>
                <w:sz w:val="24"/>
                <w:szCs w:val="24"/>
              </w:rPr>
            </w:pPr>
            <w:r w:rsidRPr="00D9425B">
              <w:rPr>
                <w:rFonts w:eastAsia="Calibri" w:cs="Times New Roman"/>
                <w:color w:val="FFFFFF" w:themeColor="background1"/>
                <w:sz w:val="24"/>
                <w:szCs w:val="24"/>
              </w:rPr>
              <w:t xml:space="preserve">Identify factors that influence procurement planning. </w:t>
            </w:r>
          </w:p>
          <w:p w14:paraId="3C1CB8E3" w14:textId="77777777" w:rsidR="0088265E" w:rsidRPr="00D9425B" w:rsidRDefault="0088265E" w:rsidP="0088265E">
            <w:pPr>
              <w:numPr>
                <w:ilvl w:val="0"/>
                <w:numId w:val="5"/>
              </w:numPr>
              <w:spacing w:before="100" w:beforeAutospacing="1" w:after="100" w:afterAutospacing="1" w:line="240" w:lineRule="auto"/>
              <w:rPr>
                <w:rFonts w:eastAsia="Calibri" w:cs="Times New Roman"/>
                <w:color w:val="FFFFFF" w:themeColor="background1"/>
                <w:sz w:val="24"/>
                <w:szCs w:val="24"/>
              </w:rPr>
            </w:pPr>
            <w:r w:rsidRPr="00D9425B">
              <w:rPr>
                <w:rFonts w:eastAsia="Calibri" w:cs="Times New Roman"/>
                <w:color w:val="FFFFFF" w:themeColor="background1"/>
                <w:sz w:val="24"/>
                <w:szCs w:val="24"/>
              </w:rPr>
              <w:t>Determine design and performance specifications for a project.</w:t>
            </w:r>
          </w:p>
          <w:p w14:paraId="34EDBA0D" w14:textId="77777777" w:rsidR="0088265E" w:rsidRPr="00D9425B" w:rsidRDefault="0088265E" w:rsidP="0088265E">
            <w:pPr>
              <w:numPr>
                <w:ilvl w:val="0"/>
                <w:numId w:val="5"/>
              </w:numPr>
              <w:spacing w:before="100" w:beforeAutospacing="1" w:after="100" w:afterAutospacing="1" w:line="240" w:lineRule="auto"/>
              <w:rPr>
                <w:rFonts w:eastAsia="Calibri" w:cs="Times New Roman"/>
                <w:color w:val="FFFFFF" w:themeColor="background1"/>
                <w:sz w:val="24"/>
                <w:szCs w:val="24"/>
              </w:rPr>
            </w:pPr>
            <w:r w:rsidRPr="00D9425B">
              <w:rPr>
                <w:rFonts w:eastAsia="Calibri" w:cs="Times New Roman"/>
                <w:color w:val="FFFFFF" w:themeColor="background1"/>
                <w:sz w:val="24"/>
                <w:szCs w:val="24"/>
              </w:rPr>
              <w:t xml:space="preserve">Draw up a procurement management plan. </w:t>
            </w:r>
          </w:p>
          <w:p w14:paraId="1F07598B" w14:textId="77777777" w:rsidR="0088265E" w:rsidRPr="00D9425B" w:rsidRDefault="0088265E" w:rsidP="0088265E">
            <w:pPr>
              <w:numPr>
                <w:ilvl w:val="0"/>
                <w:numId w:val="5"/>
              </w:numPr>
              <w:spacing w:before="100" w:beforeAutospacing="1" w:after="100" w:afterAutospacing="1" w:line="240" w:lineRule="auto"/>
              <w:rPr>
                <w:rFonts w:eastAsia="Calibri" w:cs="Times New Roman"/>
                <w:color w:val="FFFFFF" w:themeColor="background1"/>
                <w:sz w:val="24"/>
                <w:szCs w:val="24"/>
              </w:rPr>
            </w:pPr>
            <w:r w:rsidRPr="00D9425B">
              <w:rPr>
                <w:rFonts w:eastAsia="Calibri" w:cs="Times New Roman"/>
                <w:color w:val="FFFFFF" w:themeColor="background1"/>
                <w:sz w:val="24"/>
                <w:szCs w:val="24"/>
              </w:rPr>
              <w:t>Complete the steps involved in the solicitation process.</w:t>
            </w:r>
          </w:p>
          <w:p w14:paraId="7802F4A5" w14:textId="77777777" w:rsidR="0088265E" w:rsidRPr="00D9425B" w:rsidRDefault="0088265E" w:rsidP="0088265E">
            <w:pPr>
              <w:numPr>
                <w:ilvl w:val="0"/>
                <w:numId w:val="5"/>
              </w:numPr>
              <w:spacing w:before="100" w:beforeAutospacing="1" w:after="100" w:afterAutospacing="1" w:line="240" w:lineRule="auto"/>
              <w:rPr>
                <w:rFonts w:eastAsia="Calibri" w:cs="Times New Roman"/>
                <w:color w:val="FFFFFF" w:themeColor="background1"/>
                <w:sz w:val="24"/>
                <w:szCs w:val="24"/>
              </w:rPr>
            </w:pPr>
            <w:r w:rsidRPr="00D9425B">
              <w:rPr>
                <w:rFonts w:eastAsia="Calibri" w:cs="Times New Roman"/>
                <w:color w:val="FFFFFF" w:themeColor="background1"/>
                <w:sz w:val="24"/>
                <w:szCs w:val="24"/>
              </w:rPr>
              <w:t>Complete contract administration responsibilities</w:t>
            </w:r>
          </w:p>
          <w:p w14:paraId="24706544" w14:textId="77777777" w:rsidR="0088265E" w:rsidRPr="00D9425B" w:rsidRDefault="0088265E" w:rsidP="0088265E">
            <w:pPr>
              <w:numPr>
                <w:ilvl w:val="0"/>
                <w:numId w:val="5"/>
              </w:numPr>
              <w:spacing w:before="100" w:beforeAutospacing="1" w:after="100" w:afterAutospacing="1" w:line="240" w:lineRule="auto"/>
              <w:rPr>
                <w:rFonts w:eastAsia="Calibri" w:cs="Times New Roman"/>
                <w:color w:val="FFFFFF" w:themeColor="background1"/>
                <w:sz w:val="24"/>
                <w:szCs w:val="24"/>
              </w:rPr>
            </w:pPr>
            <w:r w:rsidRPr="00D9425B">
              <w:rPr>
                <w:rFonts w:eastAsia="Calibri" w:cs="Times New Roman"/>
                <w:color w:val="FFFFFF" w:themeColor="background1"/>
                <w:sz w:val="24"/>
                <w:szCs w:val="24"/>
              </w:rPr>
              <w:t>Develop a system for handling contractual changes.</w:t>
            </w:r>
          </w:p>
          <w:p w14:paraId="06E996FB" w14:textId="77777777" w:rsidR="0088265E" w:rsidRPr="00D9425B" w:rsidRDefault="0088265E" w:rsidP="0088265E">
            <w:pPr>
              <w:numPr>
                <w:ilvl w:val="0"/>
                <w:numId w:val="5"/>
              </w:numPr>
              <w:spacing w:before="100" w:beforeAutospacing="1" w:after="100" w:afterAutospacing="1" w:line="240" w:lineRule="auto"/>
              <w:rPr>
                <w:rFonts w:eastAsia="Calibri" w:cs="Times New Roman"/>
                <w:color w:val="FFFFFF" w:themeColor="background1"/>
                <w:sz w:val="24"/>
                <w:szCs w:val="24"/>
              </w:rPr>
            </w:pPr>
            <w:r w:rsidRPr="00D9425B">
              <w:rPr>
                <w:rFonts w:eastAsia="Calibri" w:cs="Times New Roman"/>
                <w:color w:val="FFFFFF" w:themeColor="background1"/>
                <w:sz w:val="24"/>
                <w:szCs w:val="24"/>
              </w:rPr>
              <w:t>Determine when a contract should be terminated</w:t>
            </w:r>
          </w:p>
          <w:p w14:paraId="4A51D447" w14:textId="77777777" w:rsidR="0088265E" w:rsidRPr="00D9425B" w:rsidRDefault="0088265E" w:rsidP="0088265E">
            <w:pPr>
              <w:numPr>
                <w:ilvl w:val="0"/>
                <w:numId w:val="5"/>
              </w:numPr>
              <w:spacing w:before="100" w:beforeAutospacing="1" w:after="100" w:afterAutospacing="1" w:line="240" w:lineRule="auto"/>
              <w:rPr>
                <w:rFonts w:eastAsia="Calibri" w:cs="Times New Roman"/>
                <w:color w:val="FFFFFF" w:themeColor="background1"/>
                <w:sz w:val="24"/>
                <w:szCs w:val="24"/>
              </w:rPr>
            </w:pPr>
            <w:r w:rsidRPr="00D9425B">
              <w:rPr>
                <w:rFonts w:eastAsia="Calibri" w:cs="Times New Roman"/>
                <w:color w:val="FFFFFF" w:themeColor="background1"/>
                <w:sz w:val="24"/>
                <w:szCs w:val="24"/>
              </w:rPr>
              <w:t>Complete contract close-out responsibilities</w:t>
            </w:r>
          </w:p>
        </w:tc>
      </w:tr>
      <w:tr w:rsidR="0088265E" w:rsidRPr="00D9425B" w14:paraId="2A031E59" w14:textId="77777777" w:rsidTr="00EC4804">
        <w:trPr>
          <w:cantSplit/>
        </w:trPr>
        <w:tc>
          <w:tcPr>
            <w:tcW w:w="226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615A9A5D" w14:textId="77777777" w:rsidR="0088265E" w:rsidRPr="00D9425B" w:rsidRDefault="0088265E" w:rsidP="0088265E">
            <w:pPr>
              <w:rPr>
                <w:rFonts w:eastAsia="Calibri" w:cs="Times New Roman"/>
                <w:color w:val="FFFFFF" w:themeColor="background1"/>
                <w:sz w:val="24"/>
                <w:szCs w:val="24"/>
              </w:rPr>
            </w:pPr>
            <w:r w:rsidRPr="00D9425B">
              <w:rPr>
                <w:rFonts w:eastAsia="Calibri" w:cs="Times New Roman"/>
                <w:color w:val="FFFFFF" w:themeColor="background1"/>
                <w:sz w:val="24"/>
                <w:szCs w:val="24"/>
              </w:rPr>
              <w:t>1=Awareness</w:t>
            </w:r>
          </w:p>
        </w:tc>
        <w:tc>
          <w:tcPr>
            <w:tcW w:w="730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6BE0CC1B" w14:textId="77777777" w:rsidR="0088265E" w:rsidRPr="00D9425B" w:rsidRDefault="0088265E" w:rsidP="0088265E">
            <w:pPr>
              <w:rPr>
                <w:rFonts w:eastAsia="Calibri" w:cs="Times New Roman"/>
                <w:color w:val="FFFFFF" w:themeColor="background1"/>
                <w:sz w:val="24"/>
                <w:szCs w:val="24"/>
              </w:rPr>
            </w:pPr>
            <w:r w:rsidRPr="00D9425B">
              <w:rPr>
                <w:rFonts w:eastAsia="Calibri" w:cs="Times New Roman"/>
                <w:color w:val="FFFFFF" w:themeColor="background1"/>
                <w:sz w:val="24"/>
                <w:szCs w:val="24"/>
              </w:rPr>
              <w:t>Occasionally demonstrates procurement knowledge, but may avoid or miss opportunities</w:t>
            </w:r>
          </w:p>
        </w:tc>
      </w:tr>
      <w:tr w:rsidR="0088265E" w:rsidRPr="00D9425B" w14:paraId="7110C548" w14:textId="77777777" w:rsidTr="00EC4804">
        <w:trPr>
          <w:cantSplit/>
        </w:trPr>
        <w:tc>
          <w:tcPr>
            <w:tcW w:w="226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54AFFD98" w14:textId="77777777" w:rsidR="0088265E" w:rsidRPr="00D9425B" w:rsidRDefault="0088265E" w:rsidP="0088265E">
            <w:pPr>
              <w:rPr>
                <w:rFonts w:eastAsia="Calibri" w:cs="Times New Roman"/>
                <w:color w:val="FFFFFF" w:themeColor="background1"/>
                <w:sz w:val="24"/>
                <w:szCs w:val="24"/>
              </w:rPr>
            </w:pPr>
            <w:r w:rsidRPr="00D9425B">
              <w:rPr>
                <w:rFonts w:eastAsia="Calibri" w:cs="Times New Roman"/>
                <w:color w:val="FFFFFF" w:themeColor="background1"/>
                <w:sz w:val="24"/>
                <w:szCs w:val="24"/>
              </w:rPr>
              <w:t>2=Basic</w:t>
            </w:r>
          </w:p>
        </w:tc>
        <w:tc>
          <w:tcPr>
            <w:tcW w:w="730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7EA09212" w14:textId="77777777" w:rsidR="0088265E" w:rsidRPr="00D9425B" w:rsidRDefault="0088265E" w:rsidP="0088265E">
            <w:pPr>
              <w:rPr>
                <w:rFonts w:eastAsia="Calibri" w:cs="Times New Roman"/>
                <w:color w:val="FFFFFF" w:themeColor="background1"/>
                <w:sz w:val="24"/>
                <w:szCs w:val="24"/>
              </w:rPr>
            </w:pPr>
            <w:r w:rsidRPr="00D9425B">
              <w:rPr>
                <w:rFonts w:eastAsia="Calibri" w:cs="Times New Roman"/>
                <w:color w:val="FFFFFF" w:themeColor="background1"/>
                <w:sz w:val="24"/>
                <w:szCs w:val="24"/>
              </w:rPr>
              <w:t>Sometimes demonstrates a good understanding of procurement principles</w:t>
            </w:r>
          </w:p>
        </w:tc>
      </w:tr>
      <w:tr w:rsidR="0088265E" w:rsidRPr="00D9425B" w14:paraId="7DD45C2F" w14:textId="77777777" w:rsidTr="00EC4804">
        <w:trPr>
          <w:cantSplit/>
        </w:trPr>
        <w:tc>
          <w:tcPr>
            <w:tcW w:w="226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2B6D4807" w14:textId="77777777" w:rsidR="0088265E" w:rsidRPr="00D9425B" w:rsidRDefault="0088265E" w:rsidP="0088265E">
            <w:pPr>
              <w:rPr>
                <w:rFonts w:eastAsia="Calibri" w:cs="Times New Roman"/>
                <w:color w:val="FFFFFF" w:themeColor="background1"/>
                <w:sz w:val="24"/>
                <w:szCs w:val="24"/>
              </w:rPr>
            </w:pPr>
            <w:r w:rsidRPr="00D9425B">
              <w:rPr>
                <w:rFonts w:eastAsia="Calibri" w:cs="Times New Roman"/>
                <w:color w:val="FFFFFF" w:themeColor="background1"/>
                <w:sz w:val="24"/>
                <w:szCs w:val="24"/>
              </w:rPr>
              <w:t>3=Intermediate</w:t>
            </w:r>
          </w:p>
        </w:tc>
        <w:tc>
          <w:tcPr>
            <w:tcW w:w="730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1A710B8A" w14:textId="77777777" w:rsidR="0088265E" w:rsidRPr="00D9425B" w:rsidRDefault="0088265E" w:rsidP="0088265E">
            <w:pPr>
              <w:rPr>
                <w:rFonts w:eastAsia="Calibri" w:cs="Times New Roman"/>
                <w:color w:val="FFFFFF" w:themeColor="background1"/>
                <w:sz w:val="24"/>
                <w:szCs w:val="24"/>
              </w:rPr>
            </w:pPr>
            <w:r w:rsidRPr="00D9425B">
              <w:rPr>
                <w:rFonts w:eastAsia="Calibri" w:cs="Times New Roman"/>
                <w:color w:val="FFFFFF" w:themeColor="background1"/>
                <w:sz w:val="24"/>
                <w:szCs w:val="24"/>
              </w:rPr>
              <w:t>Usually maintains a sound knowledge of procurement principles</w:t>
            </w:r>
          </w:p>
        </w:tc>
      </w:tr>
      <w:tr w:rsidR="0088265E" w:rsidRPr="00D9425B" w14:paraId="64CD628D" w14:textId="77777777" w:rsidTr="00EC4804">
        <w:trPr>
          <w:cantSplit/>
        </w:trPr>
        <w:tc>
          <w:tcPr>
            <w:tcW w:w="226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56E179F9" w14:textId="77777777" w:rsidR="0088265E" w:rsidRPr="00D9425B" w:rsidRDefault="0088265E" w:rsidP="0088265E">
            <w:pPr>
              <w:rPr>
                <w:rFonts w:eastAsia="Calibri" w:cs="Times New Roman"/>
                <w:color w:val="FFFFFF" w:themeColor="background1"/>
                <w:sz w:val="24"/>
                <w:szCs w:val="24"/>
              </w:rPr>
            </w:pPr>
            <w:r w:rsidRPr="00D9425B">
              <w:rPr>
                <w:rFonts w:eastAsia="Calibri" w:cs="Times New Roman"/>
                <w:color w:val="FFFFFF" w:themeColor="background1"/>
                <w:sz w:val="24"/>
                <w:szCs w:val="24"/>
              </w:rPr>
              <w:t>4=Advanced</w:t>
            </w:r>
          </w:p>
        </w:tc>
        <w:tc>
          <w:tcPr>
            <w:tcW w:w="730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23112BE3" w14:textId="77777777" w:rsidR="0088265E" w:rsidRPr="00D9425B" w:rsidRDefault="0088265E" w:rsidP="0088265E">
            <w:pPr>
              <w:rPr>
                <w:rFonts w:eastAsia="Calibri" w:cs="Times New Roman"/>
                <w:color w:val="FFFFFF" w:themeColor="background1"/>
                <w:sz w:val="24"/>
                <w:szCs w:val="24"/>
              </w:rPr>
            </w:pPr>
            <w:r w:rsidRPr="00D9425B">
              <w:rPr>
                <w:rFonts w:eastAsia="Calibri" w:cs="Times New Roman"/>
                <w:color w:val="FFFFFF" w:themeColor="background1"/>
                <w:sz w:val="24"/>
                <w:szCs w:val="24"/>
              </w:rPr>
              <w:t>Habitually maintains a high level of procurement expertise</w:t>
            </w:r>
          </w:p>
        </w:tc>
      </w:tr>
      <w:tr w:rsidR="0088265E" w:rsidRPr="00D9425B" w14:paraId="2DF3C5BD" w14:textId="77777777" w:rsidTr="00EC4804">
        <w:trPr>
          <w:cantSplit/>
        </w:trPr>
        <w:tc>
          <w:tcPr>
            <w:tcW w:w="226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364AB92E" w14:textId="77777777" w:rsidR="0088265E" w:rsidRPr="00D9425B" w:rsidRDefault="0088265E" w:rsidP="0088265E">
            <w:pPr>
              <w:rPr>
                <w:rFonts w:eastAsia="Calibri" w:cs="Times New Roman"/>
                <w:color w:val="FFFFFF" w:themeColor="background1"/>
                <w:sz w:val="24"/>
                <w:szCs w:val="24"/>
              </w:rPr>
            </w:pPr>
            <w:r w:rsidRPr="00D9425B">
              <w:rPr>
                <w:rFonts w:eastAsia="Calibri" w:cs="Times New Roman"/>
                <w:color w:val="FFFFFF" w:themeColor="background1"/>
                <w:sz w:val="24"/>
                <w:szCs w:val="24"/>
              </w:rPr>
              <w:lastRenderedPageBreak/>
              <w:t>5=Expert</w:t>
            </w:r>
          </w:p>
        </w:tc>
        <w:tc>
          <w:tcPr>
            <w:tcW w:w="730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6BAEDA26" w14:textId="77777777" w:rsidR="0088265E" w:rsidRPr="00D9425B" w:rsidRDefault="0088265E" w:rsidP="0088265E">
            <w:pPr>
              <w:keepNext/>
              <w:rPr>
                <w:rFonts w:eastAsia="Calibri" w:cs="Times New Roman"/>
                <w:color w:val="FFFFFF" w:themeColor="background1"/>
                <w:sz w:val="24"/>
                <w:szCs w:val="24"/>
              </w:rPr>
            </w:pPr>
            <w:r w:rsidRPr="00D9425B">
              <w:rPr>
                <w:rFonts w:eastAsia="Calibri" w:cs="Times New Roman"/>
                <w:color w:val="FFFFFF" w:themeColor="background1"/>
                <w:sz w:val="24"/>
                <w:szCs w:val="24"/>
              </w:rPr>
              <w:t>Models, leads, trains, and motivates multiple levels of personnel to have a high level of procurement know-how</w:t>
            </w:r>
          </w:p>
        </w:tc>
      </w:tr>
    </w:tbl>
    <w:p w14:paraId="7BF5A6B8" w14:textId="77777777" w:rsidR="0088265E" w:rsidRPr="00D9425B" w:rsidRDefault="0088265E" w:rsidP="0088265E">
      <w:pPr>
        <w:pStyle w:val="Caption"/>
        <w:rPr>
          <w:rFonts w:eastAsia="Calibri" w:cs="Times New Roman"/>
          <w:bCs w:val="0"/>
          <w:color w:val="000000"/>
          <w:sz w:val="24"/>
          <w:szCs w:val="24"/>
          <w:u w:val="single"/>
        </w:rPr>
      </w:pPr>
      <w:r>
        <w:t xml:space="preserve">Table </w:t>
      </w:r>
      <w:r w:rsidR="00A26535">
        <w:rPr>
          <w:noProof/>
        </w:rPr>
        <w:fldChar w:fldCharType="begin"/>
      </w:r>
      <w:r w:rsidR="00A26535">
        <w:rPr>
          <w:noProof/>
        </w:rPr>
        <w:instrText xml:space="preserve"> SEQ Table \* ARABIC </w:instrText>
      </w:r>
      <w:r w:rsidR="00A26535">
        <w:rPr>
          <w:noProof/>
        </w:rPr>
        <w:fldChar w:fldCharType="separate"/>
      </w:r>
      <w:r>
        <w:rPr>
          <w:noProof/>
        </w:rPr>
        <w:t>5</w:t>
      </w:r>
      <w:r w:rsidR="00A26535">
        <w:rPr>
          <w:noProof/>
        </w:rPr>
        <w:fldChar w:fldCharType="end"/>
      </w:r>
      <w:r>
        <w:t>:</w:t>
      </w:r>
      <w:r>
        <w:tab/>
        <w:t>Procurement</w:t>
      </w:r>
    </w:p>
    <w:p w14:paraId="1A09D07D" w14:textId="77777777" w:rsidR="0088265E" w:rsidRPr="00D9425B" w:rsidRDefault="0088265E" w:rsidP="0088265E">
      <w:pPr>
        <w:autoSpaceDE w:val="0"/>
        <w:autoSpaceDN w:val="0"/>
        <w:adjustRightInd w:val="0"/>
        <w:spacing w:after="0" w:line="240" w:lineRule="auto"/>
        <w:rPr>
          <w:rFonts w:eastAsia="Calibri" w:cs="Times New Roman"/>
          <w:bCs/>
          <w:color w:val="000000"/>
          <w:sz w:val="24"/>
          <w:szCs w:val="24"/>
          <w:u w:val="single"/>
        </w:rPr>
      </w:pPr>
      <w:r w:rsidRPr="00D9425B">
        <w:rPr>
          <w:rFonts w:cs="Arial"/>
          <w:b/>
          <w:color w:val="1F497D" w:themeColor="text2"/>
          <w:sz w:val="24"/>
          <w:szCs w:val="24"/>
        </w:rPr>
        <w:t>Proficiency Levels by Grade</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C6D9F1" w:themeFill="text2" w:themeFillTint="33"/>
        <w:tblLook w:val="04A0" w:firstRow="1" w:lastRow="0" w:firstColumn="1" w:lastColumn="0" w:noHBand="0" w:noVBand="1"/>
      </w:tblPr>
      <w:tblGrid>
        <w:gridCol w:w="1964"/>
        <w:gridCol w:w="902"/>
        <w:gridCol w:w="1343"/>
        <w:gridCol w:w="1343"/>
        <w:gridCol w:w="1343"/>
        <w:gridCol w:w="2445"/>
      </w:tblGrid>
      <w:tr w:rsidR="0088265E" w:rsidRPr="00D9425B" w14:paraId="24D66F91" w14:textId="77777777" w:rsidTr="00C44200">
        <w:trPr>
          <w:cantSplit/>
          <w:tblHeader/>
        </w:trPr>
        <w:tc>
          <w:tcPr>
            <w:tcW w:w="2178" w:type="dxa"/>
            <w:shd w:val="clear" w:color="auto" w:fill="C6D9F1" w:themeFill="text2" w:themeFillTint="33"/>
            <w:hideMark/>
          </w:tcPr>
          <w:p w14:paraId="059017C4" w14:textId="77777777" w:rsidR="0088265E" w:rsidRPr="00D9425B" w:rsidRDefault="0088265E" w:rsidP="0088265E">
            <w:pPr>
              <w:rPr>
                <w:rFonts w:eastAsia="Calibri" w:cs="Times New Roman"/>
                <w:color w:val="1F497D" w:themeColor="text2"/>
                <w:sz w:val="24"/>
                <w:szCs w:val="24"/>
              </w:rPr>
            </w:pPr>
            <w:r w:rsidRPr="00D9425B">
              <w:rPr>
                <w:rFonts w:eastAsia="Calibri" w:cs="Times New Roman"/>
                <w:color w:val="1F497D" w:themeColor="text2"/>
                <w:sz w:val="24"/>
                <w:szCs w:val="24"/>
              </w:rPr>
              <w:t>Grade Level</w:t>
            </w:r>
          </w:p>
        </w:tc>
        <w:tc>
          <w:tcPr>
            <w:tcW w:w="1014" w:type="dxa"/>
            <w:shd w:val="clear" w:color="auto" w:fill="C6D9F1" w:themeFill="text2" w:themeFillTint="33"/>
            <w:hideMark/>
          </w:tcPr>
          <w:p w14:paraId="03EC7134" w14:textId="77777777" w:rsidR="0088265E" w:rsidRPr="00D9425B" w:rsidRDefault="0088265E" w:rsidP="0088265E">
            <w:pPr>
              <w:jc w:val="center"/>
              <w:rPr>
                <w:rFonts w:eastAsia="Calibri" w:cs="Times New Roman"/>
                <w:color w:val="1F497D" w:themeColor="text2"/>
                <w:sz w:val="24"/>
                <w:szCs w:val="24"/>
              </w:rPr>
            </w:pPr>
            <w:r w:rsidRPr="00D9425B">
              <w:rPr>
                <w:rFonts w:eastAsia="Calibri" w:cs="Times New Roman"/>
                <w:color w:val="1F497D" w:themeColor="text2"/>
                <w:sz w:val="24"/>
                <w:szCs w:val="24"/>
              </w:rPr>
              <w:t>GS-7</w:t>
            </w:r>
          </w:p>
        </w:tc>
        <w:tc>
          <w:tcPr>
            <w:tcW w:w="1596" w:type="dxa"/>
            <w:shd w:val="clear" w:color="auto" w:fill="C6D9F1" w:themeFill="text2" w:themeFillTint="33"/>
            <w:hideMark/>
          </w:tcPr>
          <w:p w14:paraId="20BF97CF" w14:textId="77777777" w:rsidR="0088265E" w:rsidRPr="00D9425B" w:rsidRDefault="0088265E" w:rsidP="0088265E">
            <w:pPr>
              <w:jc w:val="center"/>
              <w:rPr>
                <w:rFonts w:eastAsia="Calibri" w:cs="Times New Roman"/>
                <w:color w:val="1F497D" w:themeColor="text2"/>
                <w:sz w:val="24"/>
                <w:szCs w:val="24"/>
              </w:rPr>
            </w:pPr>
            <w:r w:rsidRPr="00D9425B">
              <w:rPr>
                <w:rFonts w:eastAsia="Calibri" w:cs="Times New Roman"/>
                <w:color w:val="1F497D" w:themeColor="text2"/>
                <w:sz w:val="24"/>
                <w:szCs w:val="24"/>
              </w:rPr>
              <w:t>GS-9</w:t>
            </w:r>
          </w:p>
        </w:tc>
        <w:tc>
          <w:tcPr>
            <w:tcW w:w="1596" w:type="dxa"/>
            <w:shd w:val="clear" w:color="auto" w:fill="C6D9F1" w:themeFill="text2" w:themeFillTint="33"/>
            <w:hideMark/>
          </w:tcPr>
          <w:p w14:paraId="712F9159" w14:textId="77777777" w:rsidR="0088265E" w:rsidRPr="00D9425B" w:rsidRDefault="0088265E" w:rsidP="0088265E">
            <w:pPr>
              <w:jc w:val="center"/>
              <w:rPr>
                <w:rFonts w:eastAsia="Calibri" w:cs="Times New Roman"/>
                <w:color w:val="1F497D" w:themeColor="text2"/>
                <w:sz w:val="24"/>
                <w:szCs w:val="24"/>
              </w:rPr>
            </w:pPr>
            <w:r w:rsidRPr="00D9425B">
              <w:rPr>
                <w:rFonts w:eastAsia="Calibri" w:cs="Times New Roman"/>
                <w:color w:val="1F497D" w:themeColor="text2"/>
                <w:sz w:val="24"/>
                <w:szCs w:val="24"/>
              </w:rPr>
              <w:t>GS-11</w:t>
            </w:r>
          </w:p>
        </w:tc>
        <w:tc>
          <w:tcPr>
            <w:tcW w:w="1596" w:type="dxa"/>
            <w:shd w:val="clear" w:color="auto" w:fill="C6D9F1" w:themeFill="text2" w:themeFillTint="33"/>
            <w:hideMark/>
          </w:tcPr>
          <w:p w14:paraId="48E80987" w14:textId="77777777" w:rsidR="0088265E" w:rsidRPr="00D9425B" w:rsidRDefault="0088265E" w:rsidP="0088265E">
            <w:pPr>
              <w:jc w:val="center"/>
              <w:rPr>
                <w:rFonts w:eastAsia="Calibri" w:cs="Times New Roman"/>
                <w:color w:val="1F497D" w:themeColor="text2"/>
                <w:sz w:val="24"/>
                <w:szCs w:val="24"/>
              </w:rPr>
            </w:pPr>
            <w:r w:rsidRPr="00D9425B">
              <w:rPr>
                <w:rFonts w:eastAsia="Calibri" w:cs="Times New Roman"/>
                <w:color w:val="1F497D" w:themeColor="text2"/>
                <w:sz w:val="24"/>
                <w:szCs w:val="24"/>
              </w:rPr>
              <w:t>GS-12</w:t>
            </w:r>
          </w:p>
        </w:tc>
        <w:tc>
          <w:tcPr>
            <w:tcW w:w="3018" w:type="dxa"/>
            <w:shd w:val="clear" w:color="auto" w:fill="C6D9F1" w:themeFill="text2" w:themeFillTint="33"/>
            <w:hideMark/>
          </w:tcPr>
          <w:p w14:paraId="08C2662D" w14:textId="77777777" w:rsidR="0088265E" w:rsidRPr="00D9425B" w:rsidRDefault="0088265E" w:rsidP="0088265E">
            <w:pPr>
              <w:tabs>
                <w:tab w:val="left" w:pos="299"/>
                <w:tab w:val="center" w:pos="690"/>
              </w:tabs>
              <w:rPr>
                <w:rFonts w:eastAsia="Calibri" w:cs="Times New Roman"/>
                <w:color w:val="1F497D" w:themeColor="text2"/>
                <w:sz w:val="24"/>
                <w:szCs w:val="24"/>
              </w:rPr>
            </w:pPr>
            <w:r w:rsidRPr="00D9425B">
              <w:rPr>
                <w:rFonts w:eastAsia="Calibri" w:cs="Times New Roman"/>
                <w:color w:val="1F497D" w:themeColor="text2"/>
                <w:sz w:val="24"/>
                <w:szCs w:val="24"/>
              </w:rPr>
              <w:tab/>
            </w:r>
            <w:r w:rsidRPr="00D9425B">
              <w:rPr>
                <w:rFonts w:eastAsia="Calibri" w:cs="Times New Roman"/>
                <w:color w:val="1F497D" w:themeColor="text2"/>
                <w:sz w:val="24"/>
                <w:szCs w:val="24"/>
              </w:rPr>
              <w:tab/>
              <w:t>GS-13</w:t>
            </w:r>
          </w:p>
        </w:tc>
      </w:tr>
      <w:tr w:rsidR="0088265E" w:rsidRPr="00D9425B" w14:paraId="25313267" w14:textId="77777777" w:rsidTr="00EC4804">
        <w:trPr>
          <w:cantSplit/>
        </w:trPr>
        <w:tc>
          <w:tcPr>
            <w:tcW w:w="2178" w:type="dxa"/>
            <w:shd w:val="clear" w:color="auto" w:fill="C6D9F1" w:themeFill="text2" w:themeFillTint="33"/>
            <w:hideMark/>
          </w:tcPr>
          <w:p w14:paraId="5182CF63" w14:textId="77777777" w:rsidR="0088265E" w:rsidRPr="00D9425B" w:rsidRDefault="0088265E" w:rsidP="0088265E">
            <w:pPr>
              <w:rPr>
                <w:rFonts w:eastAsia="Calibri" w:cs="Times New Roman"/>
                <w:color w:val="1F497D" w:themeColor="text2"/>
                <w:sz w:val="24"/>
                <w:szCs w:val="24"/>
              </w:rPr>
            </w:pPr>
            <w:r w:rsidRPr="00D9425B">
              <w:rPr>
                <w:rFonts w:eastAsia="Calibri" w:cs="Times New Roman"/>
                <w:color w:val="1F497D" w:themeColor="text2"/>
                <w:sz w:val="24"/>
                <w:szCs w:val="24"/>
              </w:rPr>
              <w:t>Proficiency Scale</w:t>
            </w:r>
          </w:p>
        </w:tc>
        <w:tc>
          <w:tcPr>
            <w:tcW w:w="1014" w:type="dxa"/>
            <w:shd w:val="clear" w:color="auto" w:fill="C6D9F1" w:themeFill="text2" w:themeFillTint="33"/>
            <w:hideMark/>
          </w:tcPr>
          <w:p w14:paraId="225AEE45" w14:textId="77777777" w:rsidR="0088265E" w:rsidRPr="00D9425B" w:rsidRDefault="0088265E" w:rsidP="0088265E">
            <w:pPr>
              <w:jc w:val="center"/>
              <w:rPr>
                <w:rFonts w:eastAsia="Calibri" w:cs="Times New Roman"/>
                <w:color w:val="1F497D" w:themeColor="text2"/>
                <w:sz w:val="24"/>
                <w:szCs w:val="24"/>
              </w:rPr>
            </w:pPr>
            <w:r w:rsidRPr="00D9425B">
              <w:rPr>
                <w:rFonts w:eastAsia="Calibri" w:cs="Times New Roman"/>
                <w:color w:val="1F497D" w:themeColor="text2"/>
                <w:sz w:val="24"/>
                <w:szCs w:val="24"/>
              </w:rPr>
              <w:t>2</w:t>
            </w:r>
          </w:p>
        </w:tc>
        <w:tc>
          <w:tcPr>
            <w:tcW w:w="1596" w:type="dxa"/>
            <w:shd w:val="clear" w:color="auto" w:fill="C6D9F1" w:themeFill="text2" w:themeFillTint="33"/>
            <w:hideMark/>
          </w:tcPr>
          <w:p w14:paraId="157396B9" w14:textId="77777777" w:rsidR="0088265E" w:rsidRPr="00D9425B" w:rsidRDefault="0088265E" w:rsidP="0088265E">
            <w:pPr>
              <w:jc w:val="center"/>
              <w:rPr>
                <w:rFonts w:eastAsia="Calibri" w:cs="Times New Roman"/>
                <w:color w:val="1F497D" w:themeColor="text2"/>
                <w:sz w:val="24"/>
                <w:szCs w:val="24"/>
              </w:rPr>
            </w:pPr>
            <w:r w:rsidRPr="00D9425B">
              <w:rPr>
                <w:rFonts w:eastAsia="Calibri" w:cs="Times New Roman"/>
                <w:color w:val="1F497D" w:themeColor="text2"/>
                <w:sz w:val="24"/>
                <w:szCs w:val="24"/>
              </w:rPr>
              <w:t>2-3</w:t>
            </w:r>
          </w:p>
        </w:tc>
        <w:tc>
          <w:tcPr>
            <w:tcW w:w="1596" w:type="dxa"/>
            <w:shd w:val="clear" w:color="auto" w:fill="C6D9F1" w:themeFill="text2" w:themeFillTint="33"/>
            <w:hideMark/>
          </w:tcPr>
          <w:p w14:paraId="0E69FFE4" w14:textId="77777777" w:rsidR="0088265E" w:rsidRPr="00D9425B" w:rsidRDefault="0088265E" w:rsidP="0088265E">
            <w:pPr>
              <w:jc w:val="center"/>
              <w:rPr>
                <w:rFonts w:eastAsia="Calibri" w:cs="Times New Roman"/>
                <w:color w:val="1F497D" w:themeColor="text2"/>
                <w:sz w:val="24"/>
                <w:szCs w:val="24"/>
              </w:rPr>
            </w:pPr>
            <w:r w:rsidRPr="00D9425B">
              <w:rPr>
                <w:rFonts w:eastAsia="Calibri" w:cs="Times New Roman"/>
                <w:color w:val="1F497D" w:themeColor="text2"/>
                <w:sz w:val="24"/>
                <w:szCs w:val="24"/>
              </w:rPr>
              <w:t>3</w:t>
            </w:r>
          </w:p>
        </w:tc>
        <w:tc>
          <w:tcPr>
            <w:tcW w:w="1596" w:type="dxa"/>
            <w:shd w:val="clear" w:color="auto" w:fill="C6D9F1" w:themeFill="text2" w:themeFillTint="33"/>
            <w:hideMark/>
          </w:tcPr>
          <w:p w14:paraId="138A88A6" w14:textId="77777777" w:rsidR="0088265E" w:rsidRPr="00D9425B" w:rsidRDefault="0088265E" w:rsidP="0088265E">
            <w:pPr>
              <w:jc w:val="center"/>
              <w:rPr>
                <w:rFonts w:eastAsia="Calibri" w:cs="Times New Roman"/>
                <w:color w:val="1F497D" w:themeColor="text2"/>
                <w:sz w:val="24"/>
                <w:szCs w:val="24"/>
              </w:rPr>
            </w:pPr>
            <w:r w:rsidRPr="00D9425B">
              <w:rPr>
                <w:rFonts w:eastAsia="Calibri" w:cs="Times New Roman"/>
                <w:color w:val="1F497D" w:themeColor="text2"/>
                <w:sz w:val="24"/>
                <w:szCs w:val="24"/>
              </w:rPr>
              <w:t>3-4</w:t>
            </w:r>
          </w:p>
        </w:tc>
        <w:tc>
          <w:tcPr>
            <w:tcW w:w="3018" w:type="dxa"/>
            <w:shd w:val="clear" w:color="auto" w:fill="C6D9F1" w:themeFill="text2" w:themeFillTint="33"/>
            <w:hideMark/>
          </w:tcPr>
          <w:p w14:paraId="44A91255" w14:textId="77777777" w:rsidR="0088265E" w:rsidRPr="00D9425B" w:rsidRDefault="0088265E" w:rsidP="0088265E">
            <w:pPr>
              <w:keepNext/>
              <w:jc w:val="center"/>
              <w:rPr>
                <w:rFonts w:eastAsia="Calibri" w:cs="Times New Roman"/>
                <w:color w:val="1F497D" w:themeColor="text2"/>
                <w:sz w:val="24"/>
                <w:szCs w:val="24"/>
              </w:rPr>
            </w:pPr>
            <w:r w:rsidRPr="00D9425B">
              <w:rPr>
                <w:rFonts w:eastAsia="Calibri" w:cs="Times New Roman"/>
                <w:color w:val="1F497D" w:themeColor="text2"/>
                <w:sz w:val="24"/>
                <w:szCs w:val="24"/>
              </w:rPr>
              <w:t>5</w:t>
            </w:r>
          </w:p>
        </w:tc>
      </w:tr>
    </w:tbl>
    <w:p w14:paraId="6B6765FE" w14:textId="77777777" w:rsidR="0088265E" w:rsidRPr="00D9425B" w:rsidRDefault="0088265E" w:rsidP="0088265E">
      <w:pPr>
        <w:pStyle w:val="Caption"/>
        <w:rPr>
          <w:rFonts w:eastAsia="Calibri" w:cs="Times New Roman"/>
          <w:bCs w:val="0"/>
          <w:color w:val="000000"/>
          <w:sz w:val="24"/>
          <w:szCs w:val="24"/>
          <w:u w:val="single"/>
        </w:rPr>
      </w:pPr>
      <w:r>
        <w:t xml:space="preserve">Table </w:t>
      </w:r>
      <w:r w:rsidR="00A26535">
        <w:rPr>
          <w:noProof/>
        </w:rPr>
        <w:fldChar w:fldCharType="begin"/>
      </w:r>
      <w:r w:rsidR="00A26535">
        <w:rPr>
          <w:noProof/>
        </w:rPr>
        <w:instrText xml:space="preserve"> SEQ Table \* ARABIC </w:instrText>
      </w:r>
      <w:r w:rsidR="00A26535">
        <w:rPr>
          <w:noProof/>
        </w:rPr>
        <w:fldChar w:fldCharType="separate"/>
      </w:r>
      <w:r>
        <w:rPr>
          <w:noProof/>
        </w:rPr>
        <w:t>6</w:t>
      </w:r>
      <w:r w:rsidR="00A26535">
        <w:rPr>
          <w:noProof/>
        </w:rPr>
        <w:fldChar w:fldCharType="end"/>
      </w:r>
      <w:r>
        <w:t xml:space="preserve">: </w:t>
      </w:r>
      <w:r w:rsidRPr="00CC1B7D">
        <w:t>Proficiency Levels by Grade</w:t>
      </w:r>
    </w:p>
    <w:p w14:paraId="78C0B389" w14:textId="77777777" w:rsidR="0088265E" w:rsidRPr="00D541B7" w:rsidRDefault="0088265E" w:rsidP="0088265E">
      <w:pPr>
        <w:pStyle w:val="ListParagraph"/>
        <w:numPr>
          <w:ilvl w:val="0"/>
          <w:numId w:val="34"/>
        </w:numPr>
        <w:ind w:left="360"/>
        <w:rPr>
          <w:szCs w:val="24"/>
          <w:u w:val="single"/>
        </w:rPr>
      </w:pPr>
      <w:r w:rsidRPr="00D541B7">
        <w:rPr>
          <w:b/>
          <w:szCs w:val="24"/>
        </w:rPr>
        <w:t>Creative Thinking</w:t>
      </w:r>
      <w:r w:rsidRPr="00D541B7">
        <w:rPr>
          <w:szCs w:val="24"/>
        </w:rPr>
        <w:t xml:space="preserve"> – Uses imagination to develop new insights into situations.</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1F497D" w:themeFill="text2"/>
        <w:tblLook w:val="04A0" w:firstRow="1" w:lastRow="0" w:firstColumn="1" w:lastColumn="0" w:noHBand="0" w:noVBand="1"/>
      </w:tblPr>
      <w:tblGrid>
        <w:gridCol w:w="2246"/>
        <w:gridCol w:w="7094"/>
      </w:tblGrid>
      <w:tr w:rsidR="0088265E" w:rsidRPr="00D9425B" w14:paraId="017D5709" w14:textId="77777777" w:rsidTr="00C44200">
        <w:trPr>
          <w:cantSplit/>
          <w:tblHeader/>
        </w:trPr>
        <w:tc>
          <w:tcPr>
            <w:tcW w:w="2268" w:type="dxa"/>
            <w:tcBorders>
              <w:top w:val="single" w:sz="8" w:space="0" w:color="000000"/>
              <w:left w:val="single" w:sz="8" w:space="0" w:color="000000"/>
              <w:bottom w:val="single" w:sz="8" w:space="0" w:color="000000"/>
              <w:right w:val="single" w:sz="8" w:space="0" w:color="000000"/>
            </w:tcBorders>
            <w:shd w:val="clear" w:color="auto" w:fill="1F497D" w:themeFill="text2"/>
            <w:vAlign w:val="center"/>
            <w:hideMark/>
          </w:tcPr>
          <w:p w14:paraId="13B48F20" w14:textId="77777777" w:rsidR="0088265E" w:rsidRPr="00043094" w:rsidRDefault="0088265E" w:rsidP="0088265E">
            <w:pPr>
              <w:jc w:val="center"/>
              <w:rPr>
                <w:rFonts w:eastAsia="Calibri" w:cs="Times New Roman"/>
                <w:b/>
                <w:bCs/>
                <w:color w:val="FFFFFF" w:themeColor="background1"/>
                <w:sz w:val="28"/>
                <w:szCs w:val="28"/>
              </w:rPr>
            </w:pPr>
            <w:r w:rsidRPr="00043094">
              <w:rPr>
                <w:rFonts w:eastAsia="Calibri" w:cs="Times New Roman"/>
                <w:b/>
                <w:bCs/>
                <w:color w:val="FFFFFF" w:themeColor="background1"/>
                <w:sz w:val="24"/>
                <w:szCs w:val="24"/>
              </w:rPr>
              <w:t>Professional Levels</w:t>
            </w:r>
          </w:p>
        </w:tc>
        <w:tc>
          <w:tcPr>
            <w:tcW w:w="7308" w:type="dxa"/>
            <w:tcBorders>
              <w:top w:val="single" w:sz="8" w:space="0" w:color="000000"/>
              <w:left w:val="single" w:sz="8" w:space="0" w:color="000000"/>
              <w:bottom w:val="single" w:sz="8" w:space="0" w:color="000000"/>
              <w:right w:val="single" w:sz="8" w:space="0" w:color="000000"/>
            </w:tcBorders>
            <w:shd w:val="clear" w:color="auto" w:fill="1F497D" w:themeFill="text2"/>
            <w:vAlign w:val="center"/>
            <w:hideMark/>
          </w:tcPr>
          <w:p w14:paraId="10E377F3" w14:textId="77777777" w:rsidR="0088265E" w:rsidRPr="00043094" w:rsidRDefault="0088265E" w:rsidP="0088265E">
            <w:pPr>
              <w:jc w:val="center"/>
              <w:rPr>
                <w:rFonts w:eastAsia="Calibri" w:cs="Times New Roman"/>
                <w:b/>
                <w:bCs/>
                <w:color w:val="FFFFFF" w:themeColor="background1"/>
                <w:sz w:val="24"/>
                <w:szCs w:val="24"/>
              </w:rPr>
            </w:pPr>
            <w:r w:rsidRPr="00043094">
              <w:rPr>
                <w:rFonts w:eastAsia="Calibri" w:cs="Times New Roman"/>
                <w:b/>
                <w:color w:val="FFFFFF" w:themeColor="background1"/>
                <w:sz w:val="24"/>
                <w:szCs w:val="24"/>
              </w:rPr>
              <w:t>Key Behaviors</w:t>
            </w:r>
          </w:p>
        </w:tc>
      </w:tr>
      <w:tr w:rsidR="0088265E" w:rsidRPr="00D9425B" w14:paraId="4043DDFE" w14:textId="77777777" w:rsidTr="00EC4804">
        <w:trPr>
          <w:cantSplit/>
        </w:trPr>
        <w:tc>
          <w:tcPr>
            <w:tcW w:w="226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408098C3" w14:textId="77777777" w:rsidR="0088265E" w:rsidRPr="00D9425B" w:rsidRDefault="0088265E" w:rsidP="0088265E">
            <w:pPr>
              <w:rPr>
                <w:rFonts w:eastAsia="Calibri" w:cs="Times New Roman"/>
                <w:color w:val="FFFFFF" w:themeColor="background1"/>
                <w:sz w:val="24"/>
                <w:szCs w:val="24"/>
              </w:rPr>
            </w:pPr>
            <w:r>
              <w:rPr>
                <w:rFonts w:eastAsia="Calibri" w:cs="Times New Roman"/>
                <w:color w:val="FFFFFF" w:themeColor="background1"/>
                <w:sz w:val="24"/>
                <w:szCs w:val="24"/>
              </w:rPr>
              <w:t>All Levels</w:t>
            </w:r>
          </w:p>
        </w:tc>
        <w:tc>
          <w:tcPr>
            <w:tcW w:w="730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207135ED" w14:textId="77777777" w:rsidR="0088265E" w:rsidRPr="00D9425B" w:rsidRDefault="0088265E" w:rsidP="0088265E">
            <w:pPr>
              <w:numPr>
                <w:ilvl w:val="0"/>
                <w:numId w:val="5"/>
              </w:numPr>
              <w:spacing w:before="100" w:beforeAutospacing="1" w:after="100" w:afterAutospacing="1" w:line="240" w:lineRule="auto"/>
              <w:rPr>
                <w:rFonts w:eastAsia="Calibri" w:cs="Times New Roman"/>
                <w:color w:val="FFFFFF" w:themeColor="background1"/>
                <w:sz w:val="24"/>
                <w:szCs w:val="24"/>
              </w:rPr>
            </w:pPr>
            <w:r w:rsidRPr="00D9425B">
              <w:rPr>
                <w:rFonts w:eastAsia="Calibri" w:cs="Times New Roman"/>
                <w:color w:val="FFFFFF" w:themeColor="background1"/>
                <w:sz w:val="24"/>
                <w:szCs w:val="24"/>
              </w:rPr>
              <w:t xml:space="preserve">Applies innovative solutions to problems; </w:t>
            </w:r>
          </w:p>
          <w:p w14:paraId="322E962C" w14:textId="77777777" w:rsidR="0088265E" w:rsidRPr="00D9425B" w:rsidRDefault="0088265E" w:rsidP="0088265E">
            <w:pPr>
              <w:numPr>
                <w:ilvl w:val="0"/>
                <w:numId w:val="5"/>
              </w:numPr>
              <w:spacing w:before="100" w:beforeAutospacing="1" w:after="100" w:afterAutospacing="1" w:line="240" w:lineRule="auto"/>
              <w:rPr>
                <w:rFonts w:eastAsia="Calibri" w:cs="Times New Roman"/>
                <w:color w:val="FFFFFF" w:themeColor="background1"/>
                <w:sz w:val="24"/>
                <w:szCs w:val="24"/>
              </w:rPr>
            </w:pPr>
            <w:r w:rsidRPr="00D9425B">
              <w:rPr>
                <w:rFonts w:eastAsia="Calibri" w:cs="Times New Roman"/>
                <w:color w:val="FFFFFF" w:themeColor="background1"/>
                <w:sz w:val="24"/>
                <w:szCs w:val="24"/>
              </w:rPr>
              <w:t>Design new methods where established methods and procedures are not applicable or are unavailable.</w:t>
            </w:r>
          </w:p>
        </w:tc>
      </w:tr>
      <w:tr w:rsidR="0088265E" w:rsidRPr="00D9425B" w14:paraId="28D43277" w14:textId="77777777" w:rsidTr="00EC4804">
        <w:trPr>
          <w:cantSplit/>
        </w:trPr>
        <w:tc>
          <w:tcPr>
            <w:tcW w:w="226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06A8221C" w14:textId="77777777" w:rsidR="0088265E" w:rsidRPr="00D9425B" w:rsidRDefault="0088265E" w:rsidP="0088265E">
            <w:pPr>
              <w:rPr>
                <w:rFonts w:eastAsia="Calibri" w:cs="Times New Roman"/>
                <w:color w:val="FFFFFF" w:themeColor="background1"/>
                <w:sz w:val="24"/>
                <w:szCs w:val="24"/>
              </w:rPr>
            </w:pPr>
            <w:r w:rsidRPr="00D9425B">
              <w:rPr>
                <w:rFonts w:eastAsia="Calibri" w:cs="Times New Roman"/>
                <w:color w:val="FFFFFF" w:themeColor="background1"/>
                <w:sz w:val="24"/>
                <w:szCs w:val="24"/>
              </w:rPr>
              <w:t>1=Awareness</w:t>
            </w:r>
          </w:p>
        </w:tc>
        <w:tc>
          <w:tcPr>
            <w:tcW w:w="730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7B312E90" w14:textId="77777777" w:rsidR="0088265E" w:rsidRPr="00D9425B" w:rsidRDefault="0088265E" w:rsidP="0088265E">
            <w:pPr>
              <w:rPr>
                <w:rFonts w:eastAsia="Calibri" w:cs="Times New Roman"/>
                <w:color w:val="FFFFFF" w:themeColor="background1"/>
                <w:sz w:val="24"/>
                <w:szCs w:val="24"/>
              </w:rPr>
            </w:pPr>
            <w:r w:rsidRPr="00D9425B">
              <w:rPr>
                <w:rFonts w:eastAsia="Calibri" w:cs="Times New Roman"/>
                <w:color w:val="FFFFFF" w:themeColor="background1"/>
                <w:sz w:val="24"/>
                <w:szCs w:val="24"/>
              </w:rPr>
              <w:t>Occasionally demonstrates creative thinking, but may avoid or miss opportunities.</w:t>
            </w:r>
          </w:p>
        </w:tc>
      </w:tr>
      <w:tr w:rsidR="0088265E" w:rsidRPr="00D9425B" w14:paraId="51321305" w14:textId="77777777" w:rsidTr="00EC4804">
        <w:trPr>
          <w:cantSplit/>
        </w:trPr>
        <w:tc>
          <w:tcPr>
            <w:tcW w:w="226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6FA0C549" w14:textId="77777777" w:rsidR="0088265E" w:rsidRPr="00D9425B" w:rsidRDefault="0088265E" w:rsidP="0088265E">
            <w:pPr>
              <w:rPr>
                <w:rFonts w:eastAsia="Calibri" w:cs="Times New Roman"/>
                <w:color w:val="FFFFFF" w:themeColor="background1"/>
                <w:sz w:val="24"/>
                <w:szCs w:val="24"/>
              </w:rPr>
            </w:pPr>
            <w:r w:rsidRPr="00D9425B">
              <w:rPr>
                <w:rFonts w:eastAsia="Calibri" w:cs="Times New Roman"/>
                <w:color w:val="FFFFFF" w:themeColor="background1"/>
                <w:sz w:val="24"/>
                <w:szCs w:val="24"/>
              </w:rPr>
              <w:t>2=Basic</w:t>
            </w:r>
          </w:p>
        </w:tc>
        <w:tc>
          <w:tcPr>
            <w:tcW w:w="730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05BD7B5B" w14:textId="77777777" w:rsidR="0088265E" w:rsidRPr="00D9425B" w:rsidRDefault="0088265E" w:rsidP="0088265E">
            <w:pPr>
              <w:rPr>
                <w:rFonts w:eastAsia="Calibri" w:cs="Times New Roman"/>
                <w:color w:val="FFFFFF" w:themeColor="background1"/>
                <w:sz w:val="24"/>
                <w:szCs w:val="24"/>
              </w:rPr>
            </w:pPr>
            <w:r w:rsidRPr="00D9425B">
              <w:rPr>
                <w:rFonts w:eastAsia="Calibri" w:cs="Times New Roman"/>
                <w:color w:val="FFFFFF" w:themeColor="background1"/>
                <w:sz w:val="24"/>
                <w:szCs w:val="24"/>
              </w:rPr>
              <w:t>Sometimes demonstrates new insights into situations.</w:t>
            </w:r>
          </w:p>
        </w:tc>
      </w:tr>
      <w:tr w:rsidR="0088265E" w:rsidRPr="00D9425B" w14:paraId="4E0DC3C6" w14:textId="77777777" w:rsidTr="00EC4804">
        <w:trPr>
          <w:cantSplit/>
        </w:trPr>
        <w:tc>
          <w:tcPr>
            <w:tcW w:w="226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0910932B" w14:textId="77777777" w:rsidR="0088265E" w:rsidRPr="00D9425B" w:rsidRDefault="0088265E" w:rsidP="0088265E">
            <w:pPr>
              <w:rPr>
                <w:rFonts w:eastAsia="Calibri" w:cs="Times New Roman"/>
                <w:color w:val="FFFFFF" w:themeColor="background1"/>
                <w:sz w:val="24"/>
                <w:szCs w:val="24"/>
              </w:rPr>
            </w:pPr>
            <w:r w:rsidRPr="00D9425B">
              <w:rPr>
                <w:rFonts w:eastAsia="Calibri" w:cs="Times New Roman"/>
                <w:color w:val="FFFFFF" w:themeColor="background1"/>
                <w:sz w:val="24"/>
                <w:szCs w:val="24"/>
              </w:rPr>
              <w:t>3=Intermediate</w:t>
            </w:r>
          </w:p>
        </w:tc>
        <w:tc>
          <w:tcPr>
            <w:tcW w:w="730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5BEA7EC2" w14:textId="77777777" w:rsidR="0088265E" w:rsidRPr="00D9425B" w:rsidRDefault="0088265E" w:rsidP="0088265E">
            <w:pPr>
              <w:rPr>
                <w:rFonts w:eastAsia="Calibri" w:cs="Times New Roman"/>
                <w:color w:val="FFFFFF" w:themeColor="background1"/>
                <w:sz w:val="24"/>
                <w:szCs w:val="24"/>
              </w:rPr>
            </w:pPr>
            <w:r w:rsidRPr="00D9425B">
              <w:rPr>
                <w:rFonts w:eastAsia="Calibri" w:cs="Times New Roman"/>
                <w:color w:val="FFFFFF" w:themeColor="background1"/>
                <w:sz w:val="24"/>
                <w:szCs w:val="24"/>
              </w:rPr>
              <w:t xml:space="preserve">Usually maintains a creative outlook. </w:t>
            </w:r>
          </w:p>
        </w:tc>
      </w:tr>
      <w:tr w:rsidR="0088265E" w:rsidRPr="00D9425B" w14:paraId="54F8FE6D" w14:textId="77777777" w:rsidTr="00EC4804">
        <w:trPr>
          <w:cantSplit/>
        </w:trPr>
        <w:tc>
          <w:tcPr>
            <w:tcW w:w="226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011C60F8" w14:textId="77777777" w:rsidR="0088265E" w:rsidRPr="00D9425B" w:rsidRDefault="0088265E" w:rsidP="0088265E">
            <w:pPr>
              <w:rPr>
                <w:rFonts w:eastAsia="Calibri" w:cs="Times New Roman"/>
                <w:color w:val="FFFFFF" w:themeColor="background1"/>
                <w:sz w:val="24"/>
                <w:szCs w:val="24"/>
              </w:rPr>
            </w:pPr>
            <w:r w:rsidRPr="00D9425B">
              <w:rPr>
                <w:rFonts w:eastAsia="Calibri" w:cs="Times New Roman"/>
                <w:color w:val="FFFFFF" w:themeColor="background1"/>
                <w:sz w:val="24"/>
                <w:szCs w:val="24"/>
              </w:rPr>
              <w:t>4=Advanced</w:t>
            </w:r>
          </w:p>
        </w:tc>
        <w:tc>
          <w:tcPr>
            <w:tcW w:w="730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38C0BBFF" w14:textId="77777777" w:rsidR="0088265E" w:rsidRPr="00D9425B" w:rsidRDefault="0088265E" w:rsidP="0088265E">
            <w:pPr>
              <w:rPr>
                <w:rFonts w:eastAsia="Calibri" w:cs="Times New Roman"/>
                <w:color w:val="FFFFFF" w:themeColor="background1"/>
                <w:sz w:val="24"/>
                <w:szCs w:val="24"/>
              </w:rPr>
            </w:pPr>
            <w:r w:rsidRPr="00D9425B">
              <w:rPr>
                <w:rFonts w:eastAsia="Calibri" w:cs="Times New Roman"/>
                <w:color w:val="FFFFFF" w:themeColor="background1"/>
                <w:sz w:val="24"/>
                <w:szCs w:val="24"/>
              </w:rPr>
              <w:t xml:space="preserve">Habitually maintains a high level of creativity and innovation in all work interactions. </w:t>
            </w:r>
          </w:p>
        </w:tc>
      </w:tr>
      <w:tr w:rsidR="0088265E" w:rsidRPr="00D9425B" w14:paraId="0A186F6B" w14:textId="77777777" w:rsidTr="00EC4804">
        <w:trPr>
          <w:cantSplit/>
        </w:trPr>
        <w:tc>
          <w:tcPr>
            <w:tcW w:w="226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6F458A44" w14:textId="77777777" w:rsidR="0088265E" w:rsidRPr="00D9425B" w:rsidRDefault="0088265E" w:rsidP="0088265E">
            <w:pPr>
              <w:rPr>
                <w:rFonts w:eastAsia="Calibri" w:cs="Times New Roman"/>
                <w:color w:val="FFFFFF" w:themeColor="background1"/>
                <w:sz w:val="24"/>
                <w:szCs w:val="24"/>
              </w:rPr>
            </w:pPr>
            <w:r w:rsidRPr="00D9425B">
              <w:rPr>
                <w:rFonts w:eastAsia="Calibri" w:cs="Times New Roman"/>
                <w:color w:val="FFFFFF" w:themeColor="background1"/>
                <w:sz w:val="24"/>
                <w:szCs w:val="24"/>
              </w:rPr>
              <w:t>5=Expert</w:t>
            </w:r>
          </w:p>
        </w:tc>
        <w:tc>
          <w:tcPr>
            <w:tcW w:w="730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59D63768" w14:textId="77777777" w:rsidR="0088265E" w:rsidRPr="00D9425B" w:rsidRDefault="0088265E" w:rsidP="0088265E">
            <w:pPr>
              <w:keepNext/>
              <w:rPr>
                <w:rFonts w:eastAsia="Calibri" w:cs="Times New Roman"/>
                <w:color w:val="FFFFFF" w:themeColor="background1"/>
                <w:sz w:val="24"/>
                <w:szCs w:val="24"/>
              </w:rPr>
            </w:pPr>
            <w:r w:rsidRPr="00D9425B">
              <w:rPr>
                <w:rFonts w:eastAsia="Calibri" w:cs="Times New Roman"/>
                <w:color w:val="FFFFFF" w:themeColor="background1"/>
                <w:sz w:val="24"/>
                <w:szCs w:val="24"/>
              </w:rPr>
              <w:t>Models, leads, trains, and motivates multiple levels of personnel to have a high level of creative thinking.</w:t>
            </w:r>
          </w:p>
        </w:tc>
      </w:tr>
    </w:tbl>
    <w:p w14:paraId="66771F28" w14:textId="77777777" w:rsidR="0088265E" w:rsidRDefault="0088265E" w:rsidP="0088265E">
      <w:pPr>
        <w:pStyle w:val="Caption"/>
      </w:pPr>
      <w:r>
        <w:t xml:space="preserve">Table </w:t>
      </w:r>
      <w:r w:rsidR="00A26535">
        <w:rPr>
          <w:noProof/>
        </w:rPr>
        <w:fldChar w:fldCharType="begin"/>
      </w:r>
      <w:r w:rsidR="00A26535">
        <w:rPr>
          <w:noProof/>
        </w:rPr>
        <w:instrText xml:space="preserve"> SEQ Table \* ARABIC </w:instrText>
      </w:r>
      <w:r w:rsidR="00A26535">
        <w:rPr>
          <w:noProof/>
        </w:rPr>
        <w:fldChar w:fldCharType="separate"/>
      </w:r>
      <w:r>
        <w:rPr>
          <w:noProof/>
        </w:rPr>
        <w:t>7</w:t>
      </w:r>
      <w:r w:rsidR="00A26535">
        <w:rPr>
          <w:noProof/>
        </w:rPr>
        <w:fldChar w:fldCharType="end"/>
      </w:r>
      <w:r>
        <w:t xml:space="preserve">: </w:t>
      </w:r>
      <w:r w:rsidRPr="00D379E2">
        <w:t>Creative</w:t>
      </w:r>
      <w:r>
        <w:t xml:space="preserve"> Thinking</w:t>
      </w:r>
    </w:p>
    <w:p w14:paraId="02F31FB8" w14:textId="77777777" w:rsidR="0088265E" w:rsidRPr="00D9425B" w:rsidRDefault="0088265E" w:rsidP="0088265E">
      <w:pPr>
        <w:autoSpaceDE w:val="0"/>
        <w:autoSpaceDN w:val="0"/>
        <w:adjustRightInd w:val="0"/>
        <w:spacing w:after="0" w:line="240" w:lineRule="auto"/>
        <w:rPr>
          <w:rFonts w:eastAsia="Calibri" w:cs="Times New Roman"/>
          <w:bCs/>
          <w:color w:val="000000"/>
          <w:sz w:val="24"/>
          <w:szCs w:val="24"/>
          <w:u w:val="single"/>
        </w:rPr>
      </w:pPr>
      <w:r w:rsidRPr="00D9425B">
        <w:rPr>
          <w:rFonts w:cs="Arial"/>
          <w:b/>
          <w:color w:val="1F497D" w:themeColor="text2"/>
          <w:sz w:val="24"/>
          <w:szCs w:val="24"/>
        </w:rPr>
        <w:t>Proficiency Levels by Grade</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C6D9F1" w:themeFill="text2" w:themeFillTint="33"/>
        <w:tblLook w:val="04A0" w:firstRow="1" w:lastRow="0" w:firstColumn="1" w:lastColumn="0" w:noHBand="0" w:noVBand="1"/>
      </w:tblPr>
      <w:tblGrid>
        <w:gridCol w:w="1993"/>
        <w:gridCol w:w="918"/>
        <w:gridCol w:w="1379"/>
        <w:gridCol w:w="1379"/>
        <w:gridCol w:w="1379"/>
        <w:gridCol w:w="2292"/>
      </w:tblGrid>
      <w:tr w:rsidR="0088265E" w:rsidRPr="00D9425B" w14:paraId="7843312B" w14:textId="77777777" w:rsidTr="00C44200">
        <w:trPr>
          <w:cantSplit/>
          <w:tblHeader/>
        </w:trPr>
        <w:tc>
          <w:tcPr>
            <w:tcW w:w="2178" w:type="dxa"/>
            <w:shd w:val="clear" w:color="auto" w:fill="C6D9F1" w:themeFill="text2" w:themeFillTint="33"/>
            <w:hideMark/>
          </w:tcPr>
          <w:p w14:paraId="441495AF" w14:textId="77777777" w:rsidR="0088265E" w:rsidRPr="00D9425B" w:rsidRDefault="0088265E" w:rsidP="0088265E">
            <w:pPr>
              <w:rPr>
                <w:rFonts w:eastAsia="Calibri" w:cs="Times New Roman"/>
                <w:color w:val="1F497D" w:themeColor="text2"/>
                <w:sz w:val="24"/>
                <w:szCs w:val="24"/>
              </w:rPr>
            </w:pPr>
            <w:r w:rsidRPr="00D9425B">
              <w:rPr>
                <w:rFonts w:eastAsia="Calibri" w:cs="Times New Roman"/>
                <w:color w:val="1F497D" w:themeColor="text2"/>
                <w:sz w:val="24"/>
                <w:szCs w:val="24"/>
              </w:rPr>
              <w:t>Grade Level</w:t>
            </w:r>
          </w:p>
        </w:tc>
        <w:tc>
          <w:tcPr>
            <w:tcW w:w="1014" w:type="dxa"/>
            <w:shd w:val="clear" w:color="auto" w:fill="C6D9F1" w:themeFill="text2" w:themeFillTint="33"/>
            <w:hideMark/>
          </w:tcPr>
          <w:p w14:paraId="64BF2B1F" w14:textId="77777777" w:rsidR="0088265E" w:rsidRPr="00D9425B" w:rsidRDefault="0088265E" w:rsidP="0088265E">
            <w:pPr>
              <w:jc w:val="center"/>
              <w:rPr>
                <w:rFonts w:eastAsia="Calibri" w:cs="Times New Roman"/>
                <w:color w:val="1F497D" w:themeColor="text2"/>
                <w:sz w:val="24"/>
                <w:szCs w:val="24"/>
              </w:rPr>
            </w:pPr>
            <w:r w:rsidRPr="00D9425B">
              <w:rPr>
                <w:rFonts w:eastAsia="Calibri" w:cs="Times New Roman"/>
                <w:color w:val="1F497D" w:themeColor="text2"/>
                <w:sz w:val="24"/>
                <w:szCs w:val="24"/>
              </w:rPr>
              <w:t>GS-7</w:t>
            </w:r>
          </w:p>
        </w:tc>
        <w:tc>
          <w:tcPr>
            <w:tcW w:w="1596" w:type="dxa"/>
            <w:shd w:val="clear" w:color="auto" w:fill="C6D9F1" w:themeFill="text2" w:themeFillTint="33"/>
            <w:hideMark/>
          </w:tcPr>
          <w:p w14:paraId="14E63F39" w14:textId="77777777" w:rsidR="0088265E" w:rsidRPr="00D9425B" w:rsidRDefault="0088265E" w:rsidP="0088265E">
            <w:pPr>
              <w:jc w:val="center"/>
              <w:rPr>
                <w:rFonts w:eastAsia="Calibri" w:cs="Times New Roman"/>
                <w:color w:val="1F497D" w:themeColor="text2"/>
                <w:sz w:val="24"/>
                <w:szCs w:val="24"/>
              </w:rPr>
            </w:pPr>
            <w:r w:rsidRPr="00D9425B">
              <w:rPr>
                <w:rFonts w:eastAsia="Calibri" w:cs="Times New Roman"/>
                <w:color w:val="1F497D" w:themeColor="text2"/>
                <w:sz w:val="24"/>
                <w:szCs w:val="24"/>
              </w:rPr>
              <w:t>GS-9</w:t>
            </w:r>
          </w:p>
        </w:tc>
        <w:tc>
          <w:tcPr>
            <w:tcW w:w="1596" w:type="dxa"/>
            <w:shd w:val="clear" w:color="auto" w:fill="C6D9F1" w:themeFill="text2" w:themeFillTint="33"/>
            <w:hideMark/>
          </w:tcPr>
          <w:p w14:paraId="601423F4" w14:textId="77777777" w:rsidR="0088265E" w:rsidRPr="00D9425B" w:rsidRDefault="0088265E" w:rsidP="0088265E">
            <w:pPr>
              <w:jc w:val="center"/>
              <w:rPr>
                <w:rFonts w:eastAsia="Calibri" w:cs="Times New Roman"/>
                <w:color w:val="1F497D" w:themeColor="text2"/>
                <w:sz w:val="24"/>
                <w:szCs w:val="24"/>
              </w:rPr>
            </w:pPr>
            <w:r w:rsidRPr="00D9425B">
              <w:rPr>
                <w:rFonts w:eastAsia="Calibri" w:cs="Times New Roman"/>
                <w:color w:val="1F497D" w:themeColor="text2"/>
                <w:sz w:val="24"/>
                <w:szCs w:val="24"/>
              </w:rPr>
              <w:t>GS-11</w:t>
            </w:r>
          </w:p>
        </w:tc>
        <w:tc>
          <w:tcPr>
            <w:tcW w:w="1596" w:type="dxa"/>
            <w:shd w:val="clear" w:color="auto" w:fill="C6D9F1" w:themeFill="text2" w:themeFillTint="33"/>
            <w:hideMark/>
          </w:tcPr>
          <w:p w14:paraId="7FB434F5" w14:textId="77777777" w:rsidR="0088265E" w:rsidRPr="00D9425B" w:rsidRDefault="0088265E" w:rsidP="0088265E">
            <w:pPr>
              <w:jc w:val="center"/>
              <w:rPr>
                <w:rFonts w:eastAsia="Calibri" w:cs="Times New Roman"/>
                <w:color w:val="1F497D" w:themeColor="text2"/>
                <w:sz w:val="24"/>
                <w:szCs w:val="24"/>
              </w:rPr>
            </w:pPr>
            <w:r w:rsidRPr="00D9425B">
              <w:rPr>
                <w:rFonts w:eastAsia="Calibri" w:cs="Times New Roman"/>
                <w:color w:val="1F497D" w:themeColor="text2"/>
                <w:sz w:val="24"/>
                <w:szCs w:val="24"/>
              </w:rPr>
              <w:t>GS-12</w:t>
            </w:r>
          </w:p>
        </w:tc>
        <w:tc>
          <w:tcPr>
            <w:tcW w:w="2748" w:type="dxa"/>
            <w:shd w:val="clear" w:color="auto" w:fill="C6D9F1" w:themeFill="text2" w:themeFillTint="33"/>
            <w:hideMark/>
          </w:tcPr>
          <w:p w14:paraId="3F609BBB" w14:textId="77777777" w:rsidR="0088265E" w:rsidRPr="00D9425B" w:rsidRDefault="0088265E" w:rsidP="0088265E">
            <w:pPr>
              <w:jc w:val="center"/>
              <w:rPr>
                <w:rFonts w:eastAsia="Calibri" w:cs="Times New Roman"/>
                <w:color w:val="1F497D" w:themeColor="text2"/>
                <w:sz w:val="24"/>
                <w:szCs w:val="24"/>
              </w:rPr>
            </w:pPr>
            <w:r w:rsidRPr="00D9425B">
              <w:rPr>
                <w:rFonts w:eastAsia="Calibri" w:cs="Times New Roman"/>
                <w:color w:val="1F497D" w:themeColor="text2"/>
                <w:sz w:val="24"/>
                <w:szCs w:val="24"/>
              </w:rPr>
              <w:t>GS-13</w:t>
            </w:r>
          </w:p>
        </w:tc>
      </w:tr>
      <w:tr w:rsidR="0088265E" w:rsidRPr="00D9425B" w14:paraId="6CEAAAE3" w14:textId="77777777" w:rsidTr="00677200">
        <w:trPr>
          <w:cantSplit/>
        </w:trPr>
        <w:tc>
          <w:tcPr>
            <w:tcW w:w="2178" w:type="dxa"/>
            <w:shd w:val="clear" w:color="auto" w:fill="C6D9F1" w:themeFill="text2" w:themeFillTint="33"/>
            <w:hideMark/>
          </w:tcPr>
          <w:p w14:paraId="44C22F77" w14:textId="77777777" w:rsidR="0088265E" w:rsidRPr="00D9425B" w:rsidRDefault="0088265E" w:rsidP="0088265E">
            <w:pPr>
              <w:rPr>
                <w:rFonts w:eastAsia="Calibri" w:cs="Times New Roman"/>
                <w:color w:val="1F497D" w:themeColor="text2"/>
                <w:sz w:val="24"/>
                <w:szCs w:val="24"/>
              </w:rPr>
            </w:pPr>
            <w:r w:rsidRPr="00D9425B">
              <w:rPr>
                <w:rFonts w:eastAsia="Calibri" w:cs="Times New Roman"/>
                <w:color w:val="1F497D" w:themeColor="text2"/>
                <w:sz w:val="24"/>
                <w:szCs w:val="24"/>
              </w:rPr>
              <w:t>Proficiency Scale</w:t>
            </w:r>
          </w:p>
        </w:tc>
        <w:tc>
          <w:tcPr>
            <w:tcW w:w="1014" w:type="dxa"/>
            <w:shd w:val="clear" w:color="auto" w:fill="C6D9F1" w:themeFill="text2" w:themeFillTint="33"/>
            <w:hideMark/>
          </w:tcPr>
          <w:p w14:paraId="68A3B0FC" w14:textId="77777777" w:rsidR="0088265E" w:rsidRPr="00D9425B" w:rsidRDefault="0088265E" w:rsidP="0088265E">
            <w:pPr>
              <w:jc w:val="center"/>
              <w:rPr>
                <w:rFonts w:eastAsia="Calibri" w:cs="Times New Roman"/>
                <w:color w:val="1F497D" w:themeColor="text2"/>
                <w:sz w:val="24"/>
                <w:szCs w:val="24"/>
              </w:rPr>
            </w:pPr>
            <w:r w:rsidRPr="00D9425B">
              <w:rPr>
                <w:rFonts w:eastAsia="Calibri" w:cs="Times New Roman"/>
                <w:color w:val="1F497D" w:themeColor="text2"/>
                <w:sz w:val="24"/>
                <w:szCs w:val="24"/>
              </w:rPr>
              <w:t>2</w:t>
            </w:r>
          </w:p>
        </w:tc>
        <w:tc>
          <w:tcPr>
            <w:tcW w:w="1596" w:type="dxa"/>
            <w:shd w:val="clear" w:color="auto" w:fill="C6D9F1" w:themeFill="text2" w:themeFillTint="33"/>
            <w:hideMark/>
          </w:tcPr>
          <w:p w14:paraId="6AC99BB2" w14:textId="77777777" w:rsidR="0088265E" w:rsidRPr="00D9425B" w:rsidRDefault="0088265E" w:rsidP="0088265E">
            <w:pPr>
              <w:jc w:val="center"/>
              <w:rPr>
                <w:rFonts w:eastAsia="Calibri" w:cs="Times New Roman"/>
                <w:color w:val="1F497D" w:themeColor="text2"/>
                <w:sz w:val="24"/>
                <w:szCs w:val="24"/>
              </w:rPr>
            </w:pPr>
            <w:r w:rsidRPr="00D9425B">
              <w:rPr>
                <w:rFonts w:eastAsia="Calibri" w:cs="Times New Roman"/>
                <w:color w:val="1F497D" w:themeColor="text2"/>
                <w:sz w:val="24"/>
                <w:szCs w:val="24"/>
              </w:rPr>
              <w:t>2-3</w:t>
            </w:r>
          </w:p>
        </w:tc>
        <w:tc>
          <w:tcPr>
            <w:tcW w:w="1596" w:type="dxa"/>
            <w:shd w:val="clear" w:color="auto" w:fill="C6D9F1" w:themeFill="text2" w:themeFillTint="33"/>
            <w:hideMark/>
          </w:tcPr>
          <w:p w14:paraId="5366E7EF" w14:textId="77777777" w:rsidR="0088265E" w:rsidRPr="00D9425B" w:rsidRDefault="0088265E" w:rsidP="0088265E">
            <w:pPr>
              <w:jc w:val="center"/>
              <w:rPr>
                <w:rFonts w:eastAsia="Calibri" w:cs="Times New Roman"/>
                <w:color w:val="1F497D" w:themeColor="text2"/>
                <w:sz w:val="24"/>
                <w:szCs w:val="24"/>
              </w:rPr>
            </w:pPr>
            <w:r w:rsidRPr="00D9425B">
              <w:rPr>
                <w:rFonts w:eastAsia="Calibri" w:cs="Times New Roman"/>
                <w:color w:val="1F497D" w:themeColor="text2"/>
                <w:sz w:val="24"/>
                <w:szCs w:val="24"/>
              </w:rPr>
              <w:t>3</w:t>
            </w:r>
          </w:p>
        </w:tc>
        <w:tc>
          <w:tcPr>
            <w:tcW w:w="1596" w:type="dxa"/>
            <w:shd w:val="clear" w:color="auto" w:fill="C6D9F1" w:themeFill="text2" w:themeFillTint="33"/>
            <w:hideMark/>
          </w:tcPr>
          <w:p w14:paraId="2DDCA7CC" w14:textId="77777777" w:rsidR="0088265E" w:rsidRPr="00D9425B" w:rsidRDefault="0088265E" w:rsidP="0088265E">
            <w:pPr>
              <w:jc w:val="center"/>
              <w:rPr>
                <w:rFonts w:eastAsia="Calibri" w:cs="Times New Roman"/>
                <w:color w:val="1F497D" w:themeColor="text2"/>
                <w:sz w:val="24"/>
                <w:szCs w:val="24"/>
              </w:rPr>
            </w:pPr>
            <w:r w:rsidRPr="00D9425B">
              <w:rPr>
                <w:rFonts w:eastAsia="Calibri" w:cs="Times New Roman"/>
                <w:color w:val="1F497D" w:themeColor="text2"/>
                <w:sz w:val="24"/>
                <w:szCs w:val="24"/>
              </w:rPr>
              <w:t>3-4</w:t>
            </w:r>
          </w:p>
        </w:tc>
        <w:tc>
          <w:tcPr>
            <w:tcW w:w="2748" w:type="dxa"/>
            <w:shd w:val="clear" w:color="auto" w:fill="C6D9F1" w:themeFill="text2" w:themeFillTint="33"/>
            <w:hideMark/>
          </w:tcPr>
          <w:p w14:paraId="051E0D23" w14:textId="77777777" w:rsidR="0088265E" w:rsidRPr="00D9425B" w:rsidRDefault="0088265E" w:rsidP="0088265E">
            <w:pPr>
              <w:keepNext/>
              <w:jc w:val="center"/>
              <w:rPr>
                <w:rFonts w:eastAsia="Calibri" w:cs="Times New Roman"/>
                <w:color w:val="1F497D" w:themeColor="text2"/>
                <w:sz w:val="24"/>
                <w:szCs w:val="24"/>
              </w:rPr>
            </w:pPr>
            <w:r w:rsidRPr="00D9425B">
              <w:rPr>
                <w:rFonts w:eastAsia="Calibri" w:cs="Times New Roman"/>
                <w:color w:val="1F497D" w:themeColor="text2"/>
                <w:sz w:val="24"/>
                <w:szCs w:val="24"/>
              </w:rPr>
              <w:t>5</w:t>
            </w:r>
          </w:p>
        </w:tc>
      </w:tr>
    </w:tbl>
    <w:p w14:paraId="01AAC8FE" w14:textId="77777777" w:rsidR="0088265E" w:rsidRDefault="0088265E" w:rsidP="0088265E">
      <w:pPr>
        <w:pStyle w:val="Caption"/>
      </w:pPr>
      <w:r>
        <w:t xml:space="preserve">Table </w:t>
      </w:r>
      <w:r w:rsidR="00A26535">
        <w:rPr>
          <w:noProof/>
        </w:rPr>
        <w:fldChar w:fldCharType="begin"/>
      </w:r>
      <w:r w:rsidR="00A26535">
        <w:rPr>
          <w:noProof/>
        </w:rPr>
        <w:instrText xml:space="preserve"> SEQ Table \* ARABIC </w:instrText>
      </w:r>
      <w:r w:rsidR="00A26535">
        <w:rPr>
          <w:noProof/>
        </w:rPr>
        <w:fldChar w:fldCharType="separate"/>
      </w:r>
      <w:r>
        <w:rPr>
          <w:noProof/>
        </w:rPr>
        <w:t>8</w:t>
      </w:r>
      <w:r w:rsidR="00A26535">
        <w:rPr>
          <w:noProof/>
        </w:rPr>
        <w:fldChar w:fldCharType="end"/>
      </w:r>
      <w:r>
        <w:t xml:space="preserve">: </w:t>
      </w:r>
      <w:r w:rsidRPr="00ED7877">
        <w:t>Proficiency Levels by Grade</w:t>
      </w:r>
    </w:p>
    <w:p w14:paraId="0FED7BF0" w14:textId="77777777" w:rsidR="00677200" w:rsidRDefault="00677200" w:rsidP="00677200"/>
    <w:p w14:paraId="24B85A7E" w14:textId="77777777" w:rsidR="00677200" w:rsidRDefault="00677200" w:rsidP="00677200"/>
    <w:p w14:paraId="4F745602" w14:textId="77777777" w:rsidR="00677200" w:rsidRPr="00677200" w:rsidRDefault="00677200" w:rsidP="00677200"/>
    <w:p w14:paraId="3D147A72" w14:textId="77777777" w:rsidR="0088265E" w:rsidRPr="0088265E" w:rsidRDefault="0088265E" w:rsidP="0088265E">
      <w:pPr>
        <w:pStyle w:val="ListParagraph"/>
        <w:numPr>
          <w:ilvl w:val="0"/>
          <w:numId w:val="34"/>
        </w:numPr>
        <w:ind w:left="360"/>
        <w:rPr>
          <w:szCs w:val="24"/>
        </w:rPr>
      </w:pPr>
      <w:r w:rsidRPr="00D541B7">
        <w:rPr>
          <w:b/>
          <w:szCs w:val="24"/>
        </w:rPr>
        <w:t>Customer Service</w:t>
      </w:r>
      <w:r w:rsidRPr="00D541B7">
        <w:rPr>
          <w:szCs w:val="24"/>
        </w:rPr>
        <w:t xml:space="preserve"> – Works with clients and customers (that is, any individuals who use or receive the services or products that your work unit produces, including the general public, individuals who work in the agency, other agencies, or organizations outside the Government) to assess their needs.</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1F497D" w:themeFill="text2"/>
        <w:tblLook w:val="04A0" w:firstRow="1" w:lastRow="0" w:firstColumn="1" w:lastColumn="0" w:noHBand="0" w:noVBand="1"/>
      </w:tblPr>
      <w:tblGrid>
        <w:gridCol w:w="2246"/>
        <w:gridCol w:w="7094"/>
      </w:tblGrid>
      <w:tr w:rsidR="0088265E" w:rsidRPr="00D9425B" w14:paraId="68B2F5A3" w14:textId="77777777" w:rsidTr="00C44200">
        <w:trPr>
          <w:cantSplit/>
          <w:tblHeader/>
        </w:trPr>
        <w:tc>
          <w:tcPr>
            <w:tcW w:w="2268" w:type="dxa"/>
            <w:tcBorders>
              <w:top w:val="single" w:sz="8" w:space="0" w:color="000000"/>
              <w:left w:val="single" w:sz="8" w:space="0" w:color="000000"/>
              <w:bottom w:val="single" w:sz="8" w:space="0" w:color="000000"/>
              <w:right w:val="single" w:sz="8" w:space="0" w:color="000000"/>
            </w:tcBorders>
            <w:shd w:val="clear" w:color="auto" w:fill="1F497D" w:themeFill="text2"/>
            <w:vAlign w:val="center"/>
            <w:hideMark/>
          </w:tcPr>
          <w:p w14:paraId="55AA3A95" w14:textId="77777777" w:rsidR="0088265E" w:rsidRPr="00043094" w:rsidRDefault="0088265E" w:rsidP="0088265E">
            <w:pPr>
              <w:jc w:val="center"/>
              <w:rPr>
                <w:rFonts w:eastAsia="Calibri" w:cs="Times New Roman"/>
                <w:b/>
                <w:bCs/>
                <w:color w:val="FFFFFF" w:themeColor="background1"/>
                <w:sz w:val="28"/>
                <w:szCs w:val="28"/>
              </w:rPr>
            </w:pPr>
            <w:r w:rsidRPr="00043094">
              <w:rPr>
                <w:rFonts w:eastAsia="Calibri" w:cs="Times New Roman"/>
                <w:b/>
                <w:bCs/>
                <w:color w:val="FFFFFF" w:themeColor="background1"/>
                <w:sz w:val="24"/>
                <w:szCs w:val="24"/>
              </w:rPr>
              <w:t>Professional Levels</w:t>
            </w:r>
          </w:p>
        </w:tc>
        <w:tc>
          <w:tcPr>
            <w:tcW w:w="7308" w:type="dxa"/>
            <w:tcBorders>
              <w:top w:val="single" w:sz="8" w:space="0" w:color="000000"/>
              <w:left w:val="single" w:sz="8" w:space="0" w:color="000000"/>
              <w:bottom w:val="single" w:sz="8" w:space="0" w:color="000000"/>
              <w:right w:val="single" w:sz="8" w:space="0" w:color="000000"/>
            </w:tcBorders>
            <w:shd w:val="clear" w:color="auto" w:fill="1F497D" w:themeFill="text2"/>
            <w:vAlign w:val="center"/>
            <w:hideMark/>
          </w:tcPr>
          <w:p w14:paraId="7E9657CB" w14:textId="77777777" w:rsidR="0088265E" w:rsidRPr="00043094" w:rsidRDefault="0088265E" w:rsidP="0088265E">
            <w:pPr>
              <w:jc w:val="center"/>
              <w:rPr>
                <w:rFonts w:eastAsia="Calibri" w:cs="Times New Roman"/>
                <w:b/>
                <w:bCs/>
                <w:color w:val="FFFFFF" w:themeColor="background1"/>
                <w:sz w:val="24"/>
                <w:szCs w:val="24"/>
              </w:rPr>
            </w:pPr>
            <w:r w:rsidRPr="00043094">
              <w:rPr>
                <w:rFonts w:eastAsia="Calibri" w:cs="Times New Roman"/>
                <w:b/>
                <w:color w:val="FFFFFF" w:themeColor="background1"/>
                <w:sz w:val="24"/>
                <w:szCs w:val="24"/>
              </w:rPr>
              <w:t>Key Behaviors</w:t>
            </w:r>
          </w:p>
        </w:tc>
      </w:tr>
      <w:tr w:rsidR="0088265E" w:rsidRPr="00D9425B" w14:paraId="591FB31A" w14:textId="77777777" w:rsidTr="00677200">
        <w:trPr>
          <w:cantSplit/>
        </w:trPr>
        <w:tc>
          <w:tcPr>
            <w:tcW w:w="226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348667D3" w14:textId="77777777" w:rsidR="0088265E" w:rsidRPr="00D9425B" w:rsidRDefault="0088265E" w:rsidP="0088265E">
            <w:pPr>
              <w:rPr>
                <w:rFonts w:eastAsia="Calibri" w:cs="Times New Roman"/>
                <w:color w:val="FFFFFF" w:themeColor="background1"/>
                <w:sz w:val="24"/>
                <w:szCs w:val="24"/>
              </w:rPr>
            </w:pPr>
            <w:r>
              <w:rPr>
                <w:rFonts w:eastAsia="Calibri" w:cs="Times New Roman"/>
                <w:color w:val="FFFFFF" w:themeColor="background1"/>
                <w:sz w:val="24"/>
                <w:szCs w:val="24"/>
              </w:rPr>
              <w:t>All Levels</w:t>
            </w:r>
          </w:p>
        </w:tc>
        <w:tc>
          <w:tcPr>
            <w:tcW w:w="730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2349DBED" w14:textId="77777777" w:rsidR="0088265E" w:rsidRPr="00D9425B" w:rsidRDefault="0088265E" w:rsidP="0088265E">
            <w:pPr>
              <w:widowControl w:val="0"/>
              <w:numPr>
                <w:ilvl w:val="0"/>
                <w:numId w:val="6"/>
              </w:numPr>
              <w:autoSpaceDE w:val="0"/>
              <w:autoSpaceDN w:val="0"/>
              <w:adjustRightInd w:val="0"/>
              <w:spacing w:after="58" w:line="240" w:lineRule="auto"/>
              <w:rPr>
                <w:rFonts w:eastAsia="Calibri" w:cs="Times New Roman"/>
                <w:color w:val="FFFFFF" w:themeColor="background1"/>
                <w:sz w:val="24"/>
                <w:szCs w:val="24"/>
              </w:rPr>
            </w:pPr>
            <w:r w:rsidRPr="00D9425B">
              <w:rPr>
                <w:rFonts w:eastAsia="Calibri" w:cs="Times New Roman"/>
                <w:color w:val="FFFFFF" w:themeColor="background1"/>
                <w:sz w:val="24"/>
                <w:szCs w:val="24"/>
              </w:rPr>
              <w:t>Provide information or assistance.</w:t>
            </w:r>
          </w:p>
          <w:p w14:paraId="6386D781" w14:textId="77777777" w:rsidR="0088265E" w:rsidRPr="00D9425B" w:rsidRDefault="0088265E" w:rsidP="0088265E">
            <w:pPr>
              <w:widowControl w:val="0"/>
              <w:numPr>
                <w:ilvl w:val="0"/>
                <w:numId w:val="6"/>
              </w:numPr>
              <w:autoSpaceDE w:val="0"/>
              <w:autoSpaceDN w:val="0"/>
              <w:adjustRightInd w:val="0"/>
              <w:spacing w:after="58" w:line="240" w:lineRule="auto"/>
              <w:rPr>
                <w:rFonts w:eastAsia="Calibri" w:cs="Times New Roman"/>
                <w:color w:val="FFFFFF" w:themeColor="background1"/>
                <w:sz w:val="24"/>
                <w:szCs w:val="24"/>
              </w:rPr>
            </w:pPr>
            <w:r w:rsidRPr="00D9425B">
              <w:rPr>
                <w:rFonts w:eastAsia="Calibri" w:cs="Times New Roman"/>
                <w:color w:val="FFFFFF" w:themeColor="background1"/>
                <w:sz w:val="24"/>
                <w:szCs w:val="24"/>
              </w:rPr>
              <w:t>Resolve their problems.</w:t>
            </w:r>
          </w:p>
          <w:p w14:paraId="470669D9" w14:textId="77777777" w:rsidR="0088265E" w:rsidRPr="00D9425B" w:rsidRDefault="0088265E" w:rsidP="0088265E">
            <w:pPr>
              <w:widowControl w:val="0"/>
              <w:numPr>
                <w:ilvl w:val="0"/>
                <w:numId w:val="6"/>
              </w:numPr>
              <w:autoSpaceDE w:val="0"/>
              <w:autoSpaceDN w:val="0"/>
              <w:adjustRightInd w:val="0"/>
              <w:spacing w:after="58" w:line="240" w:lineRule="auto"/>
              <w:rPr>
                <w:rFonts w:eastAsia="Calibri" w:cs="Times New Roman"/>
                <w:color w:val="FFFFFF" w:themeColor="background1"/>
                <w:sz w:val="24"/>
                <w:szCs w:val="24"/>
              </w:rPr>
            </w:pPr>
            <w:r w:rsidRPr="00D9425B">
              <w:rPr>
                <w:rFonts w:eastAsia="Calibri" w:cs="Times New Roman"/>
                <w:color w:val="FFFFFF" w:themeColor="background1"/>
                <w:sz w:val="24"/>
                <w:szCs w:val="24"/>
              </w:rPr>
              <w:t>Satisfy expectations.</w:t>
            </w:r>
          </w:p>
          <w:p w14:paraId="5C177895" w14:textId="77777777" w:rsidR="0088265E" w:rsidRPr="00D9425B" w:rsidRDefault="0088265E" w:rsidP="0088265E">
            <w:pPr>
              <w:widowControl w:val="0"/>
              <w:numPr>
                <w:ilvl w:val="0"/>
                <w:numId w:val="6"/>
              </w:numPr>
              <w:autoSpaceDE w:val="0"/>
              <w:autoSpaceDN w:val="0"/>
              <w:adjustRightInd w:val="0"/>
              <w:spacing w:after="58" w:line="240" w:lineRule="auto"/>
              <w:rPr>
                <w:rFonts w:eastAsia="Calibri" w:cs="Times New Roman"/>
                <w:color w:val="FFFFFF" w:themeColor="background1"/>
                <w:sz w:val="24"/>
                <w:szCs w:val="24"/>
              </w:rPr>
            </w:pPr>
            <w:r w:rsidRPr="00D9425B">
              <w:rPr>
                <w:rFonts w:eastAsia="Calibri" w:cs="Times New Roman"/>
                <w:color w:val="FFFFFF" w:themeColor="background1"/>
                <w:sz w:val="24"/>
                <w:szCs w:val="24"/>
              </w:rPr>
              <w:t>Knows about available products and services.</w:t>
            </w:r>
          </w:p>
          <w:p w14:paraId="0B79C24D" w14:textId="77777777" w:rsidR="0088265E" w:rsidRPr="00D9425B" w:rsidRDefault="0088265E" w:rsidP="0088265E">
            <w:pPr>
              <w:widowControl w:val="0"/>
              <w:numPr>
                <w:ilvl w:val="0"/>
                <w:numId w:val="6"/>
              </w:numPr>
              <w:autoSpaceDE w:val="0"/>
              <w:autoSpaceDN w:val="0"/>
              <w:adjustRightInd w:val="0"/>
              <w:spacing w:after="58" w:line="240" w:lineRule="auto"/>
              <w:rPr>
                <w:rFonts w:eastAsia="Calibri" w:cs="Times New Roman"/>
                <w:color w:val="FFFFFF" w:themeColor="background1"/>
                <w:sz w:val="24"/>
                <w:szCs w:val="24"/>
              </w:rPr>
            </w:pPr>
            <w:r w:rsidRPr="00D9425B">
              <w:rPr>
                <w:rFonts w:eastAsia="Calibri" w:cs="Times New Roman"/>
                <w:color w:val="FFFFFF" w:themeColor="background1"/>
                <w:sz w:val="24"/>
                <w:szCs w:val="24"/>
              </w:rPr>
              <w:t>Committed to providing quality products and services.</w:t>
            </w:r>
          </w:p>
        </w:tc>
      </w:tr>
      <w:tr w:rsidR="0088265E" w:rsidRPr="00D9425B" w14:paraId="339C7D16" w14:textId="77777777" w:rsidTr="00677200">
        <w:trPr>
          <w:cantSplit/>
        </w:trPr>
        <w:tc>
          <w:tcPr>
            <w:tcW w:w="226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3026CFF4" w14:textId="77777777" w:rsidR="0088265E" w:rsidRPr="00D9425B" w:rsidRDefault="0088265E" w:rsidP="0088265E">
            <w:pPr>
              <w:rPr>
                <w:rFonts w:eastAsia="Calibri" w:cs="Times New Roman"/>
                <w:color w:val="FFFFFF" w:themeColor="background1"/>
                <w:sz w:val="24"/>
                <w:szCs w:val="24"/>
              </w:rPr>
            </w:pPr>
            <w:r w:rsidRPr="00D9425B">
              <w:rPr>
                <w:rFonts w:eastAsia="Calibri" w:cs="Times New Roman"/>
                <w:color w:val="FFFFFF" w:themeColor="background1"/>
                <w:sz w:val="24"/>
                <w:szCs w:val="24"/>
              </w:rPr>
              <w:t>1=Awareness</w:t>
            </w:r>
          </w:p>
        </w:tc>
        <w:tc>
          <w:tcPr>
            <w:tcW w:w="730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5C047F82" w14:textId="77777777" w:rsidR="0088265E" w:rsidRPr="00D9425B" w:rsidRDefault="0088265E" w:rsidP="0088265E">
            <w:pPr>
              <w:rPr>
                <w:rFonts w:eastAsia="Calibri" w:cs="Times New Roman"/>
                <w:color w:val="FFFFFF" w:themeColor="background1"/>
                <w:sz w:val="24"/>
                <w:szCs w:val="24"/>
              </w:rPr>
            </w:pPr>
            <w:r w:rsidRPr="00D9425B">
              <w:rPr>
                <w:rFonts w:eastAsia="Calibri" w:cs="Times New Roman"/>
                <w:color w:val="FFFFFF" w:themeColor="background1"/>
                <w:sz w:val="24"/>
                <w:szCs w:val="24"/>
              </w:rPr>
              <w:t>Occasionally is attentive to the needs of the customers and colleagues but may avoid or miss opportunities to perform the necessary work when applicable.</w:t>
            </w:r>
          </w:p>
        </w:tc>
      </w:tr>
      <w:tr w:rsidR="0088265E" w:rsidRPr="00D9425B" w14:paraId="3504D985" w14:textId="77777777" w:rsidTr="00677200">
        <w:trPr>
          <w:cantSplit/>
        </w:trPr>
        <w:tc>
          <w:tcPr>
            <w:tcW w:w="226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15778D30" w14:textId="77777777" w:rsidR="0088265E" w:rsidRPr="00D9425B" w:rsidRDefault="0088265E" w:rsidP="0088265E">
            <w:pPr>
              <w:rPr>
                <w:rFonts w:eastAsia="Calibri" w:cs="Times New Roman"/>
                <w:color w:val="FFFFFF" w:themeColor="background1"/>
                <w:sz w:val="24"/>
                <w:szCs w:val="24"/>
              </w:rPr>
            </w:pPr>
            <w:r w:rsidRPr="00D9425B">
              <w:rPr>
                <w:rFonts w:eastAsia="Calibri" w:cs="Times New Roman"/>
                <w:color w:val="FFFFFF" w:themeColor="background1"/>
                <w:sz w:val="24"/>
                <w:szCs w:val="24"/>
              </w:rPr>
              <w:t>2=Basic</w:t>
            </w:r>
          </w:p>
        </w:tc>
        <w:tc>
          <w:tcPr>
            <w:tcW w:w="730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267015E6" w14:textId="77777777" w:rsidR="0088265E" w:rsidRPr="00D9425B" w:rsidRDefault="0088265E" w:rsidP="0088265E">
            <w:pPr>
              <w:rPr>
                <w:rFonts w:eastAsia="Calibri" w:cs="Times New Roman"/>
                <w:color w:val="FFFFFF" w:themeColor="background1"/>
                <w:sz w:val="24"/>
                <w:szCs w:val="24"/>
              </w:rPr>
            </w:pPr>
            <w:r w:rsidRPr="00D9425B">
              <w:rPr>
                <w:rFonts w:eastAsia="Calibri" w:cs="Times New Roman"/>
                <w:color w:val="FFFFFF" w:themeColor="background1"/>
                <w:sz w:val="24"/>
                <w:szCs w:val="24"/>
              </w:rPr>
              <w:t>Sometimes uses customer service skills to perform work.</w:t>
            </w:r>
          </w:p>
        </w:tc>
      </w:tr>
      <w:tr w:rsidR="0088265E" w:rsidRPr="00D9425B" w14:paraId="7AEBDC40" w14:textId="77777777" w:rsidTr="00677200">
        <w:trPr>
          <w:cantSplit/>
        </w:trPr>
        <w:tc>
          <w:tcPr>
            <w:tcW w:w="226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1619894D" w14:textId="77777777" w:rsidR="0088265E" w:rsidRPr="00D9425B" w:rsidRDefault="0088265E" w:rsidP="0088265E">
            <w:pPr>
              <w:rPr>
                <w:rFonts w:eastAsia="Calibri" w:cs="Times New Roman"/>
                <w:color w:val="FFFFFF" w:themeColor="background1"/>
                <w:sz w:val="24"/>
                <w:szCs w:val="24"/>
              </w:rPr>
            </w:pPr>
            <w:r w:rsidRPr="00D9425B">
              <w:rPr>
                <w:rFonts w:eastAsia="Calibri" w:cs="Times New Roman"/>
                <w:color w:val="FFFFFF" w:themeColor="background1"/>
                <w:sz w:val="24"/>
                <w:szCs w:val="24"/>
              </w:rPr>
              <w:t>3=Intermediate</w:t>
            </w:r>
          </w:p>
        </w:tc>
        <w:tc>
          <w:tcPr>
            <w:tcW w:w="730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6CB51B79" w14:textId="77777777" w:rsidR="0088265E" w:rsidRPr="00D9425B" w:rsidRDefault="0088265E" w:rsidP="0088265E">
            <w:pPr>
              <w:rPr>
                <w:rFonts w:eastAsia="Calibri" w:cs="Times New Roman"/>
                <w:color w:val="FFFFFF" w:themeColor="background1"/>
                <w:sz w:val="24"/>
                <w:szCs w:val="24"/>
              </w:rPr>
            </w:pPr>
            <w:r w:rsidRPr="00D9425B">
              <w:rPr>
                <w:rFonts w:eastAsia="Calibri" w:cs="Times New Roman"/>
                <w:color w:val="FFFFFF" w:themeColor="background1"/>
                <w:sz w:val="24"/>
                <w:szCs w:val="24"/>
              </w:rPr>
              <w:t>Usually ensures that customer service is solid and the skills are employed to properly perform job duties.</w:t>
            </w:r>
          </w:p>
        </w:tc>
      </w:tr>
      <w:tr w:rsidR="0088265E" w:rsidRPr="00D9425B" w14:paraId="29D370B4" w14:textId="77777777" w:rsidTr="00677200">
        <w:trPr>
          <w:cantSplit/>
        </w:trPr>
        <w:tc>
          <w:tcPr>
            <w:tcW w:w="226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456D87A6" w14:textId="77777777" w:rsidR="0088265E" w:rsidRPr="00D9425B" w:rsidRDefault="0088265E" w:rsidP="0088265E">
            <w:pPr>
              <w:rPr>
                <w:rFonts w:eastAsia="Calibri" w:cs="Times New Roman"/>
                <w:color w:val="FFFFFF" w:themeColor="background1"/>
                <w:sz w:val="24"/>
                <w:szCs w:val="24"/>
              </w:rPr>
            </w:pPr>
            <w:r w:rsidRPr="00D9425B">
              <w:rPr>
                <w:rFonts w:eastAsia="Calibri" w:cs="Times New Roman"/>
                <w:color w:val="FFFFFF" w:themeColor="background1"/>
                <w:sz w:val="24"/>
                <w:szCs w:val="24"/>
              </w:rPr>
              <w:t>4=Advanced</w:t>
            </w:r>
          </w:p>
        </w:tc>
        <w:tc>
          <w:tcPr>
            <w:tcW w:w="730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15F9C3A6" w14:textId="77777777" w:rsidR="0088265E" w:rsidRPr="00D9425B" w:rsidRDefault="0088265E" w:rsidP="0088265E">
            <w:pPr>
              <w:rPr>
                <w:rFonts w:eastAsia="Calibri" w:cs="Times New Roman"/>
                <w:color w:val="FFFFFF" w:themeColor="background1"/>
                <w:sz w:val="24"/>
                <w:szCs w:val="24"/>
              </w:rPr>
            </w:pPr>
            <w:r w:rsidRPr="00D9425B">
              <w:rPr>
                <w:rFonts w:eastAsia="Calibri" w:cs="Times New Roman"/>
                <w:color w:val="FFFFFF" w:themeColor="background1"/>
                <w:sz w:val="24"/>
                <w:szCs w:val="24"/>
              </w:rPr>
              <w:t>Even in the most difficult situations, ensures that customer service is employed.</w:t>
            </w:r>
          </w:p>
        </w:tc>
      </w:tr>
      <w:tr w:rsidR="0088265E" w:rsidRPr="00D9425B" w14:paraId="3A1F5187" w14:textId="77777777" w:rsidTr="00677200">
        <w:trPr>
          <w:cantSplit/>
        </w:trPr>
        <w:tc>
          <w:tcPr>
            <w:tcW w:w="226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2F97621D" w14:textId="77777777" w:rsidR="0088265E" w:rsidRPr="00D9425B" w:rsidRDefault="0088265E" w:rsidP="0088265E">
            <w:pPr>
              <w:rPr>
                <w:rFonts w:eastAsia="Calibri" w:cs="Times New Roman"/>
                <w:color w:val="FFFFFF" w:themeColor="background1"/>
                <w:sz w:val="24"/>
                <w:szCs w:val="24"/>
              </w:rPr>
            </w:pPr>
            <w:r w:rsidRPr="00D9425B">
              <w:rPr>
                <w:rFonts w:eastAsia="Calibri" w:cs="Times New Roman"/>
                <w:color w:val="FFFFFF" w:themeColor="background1"/>
                <w:sz w:val="24"/>
                <w:szCs w:val="24"/>
              </w:rPr>
              <w:t>5=Expert</w:t>
            </w:r>
          </w:p>
        </w:tc>
        <w:tc>
          <w:tcPr>
            <w:tcW w:w="730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5D9BB944" w14:textId="77777777" w:rsidR="0088265E" w:rsidRPr="00D9425B" w:rsidRDefault="0088265E" w:rsidP="0088265E">
            <w:pPr>
              <w:keepNext/>
              <w:rPr>
                <w:rFonts w:eastAsia="Calibri" w:cs="Times New Roman"/>
                <w:color w:val="FFFFFF" w:themeColor="background1"/>
                <w:sz w:val="24"/>
                <w:szCs w:val="24"/>
              </w:rPr>
            </w:pPr>
            <w:r w:rsidRPr="00D9425B">
              <w:rPr>
                <w:rFonts w:eastAsia="Calibri" w:cs="Times New Roman"/>
                <w:color w:val="FFFFFF" w:themeColor="background1"/>
                <w:sz w:val="24"/>
                <w:szCs w:val="24"/>
              </w:rPr>
              <w:t>Models, leads, trains, and motivates multiple levels of personnel to be excellent in providing customer service.</w:t>
            </w:r>
          </w:p>
        </w:tc>
      </w:tr>
    </w:tbl>
    <w:p w14:paraId="5E876A21" w14:textId="77777777" w:rsidR="0088265E" w:rsidRPr="00D9425B" w:rsidRDefault="0088265E" w:rsidP="0088265E">
      <w:pPr>
        <w:pStyle w:val="Caption"/>
        <w:rPr>
          <w:rFonts w:eastAsia="Calibri" w:cs="Times New Roman"/>
          <w:bCs w:val="0"/>
          <w:color w:val="000000"/>
          <w:sz w:val="24"/>
          <w:szCs w:val="24"/>
          <w:u w:val="single"/>
        </w:rPr>
      </w:pPr>
      <w:r>
        <w:t xml:space="preserve">Table </w:t>
      </w:r>
      <w:r w:rsidR="00A26535">
        <w:rPr>
          <w:noProof/>
        </w:rPr>
        <w:fldChar w:fldCharType="begin"/>
      </w:r>
      <w:r w:rsidR="00A26535">
        <w:rPr>
          <w:noProof/>
        </w:rPr>
        <w:instrText xml:space="preserve"> SEQ Table \* ARABIC </w:instrText>
      </w:r>
      <w:r w:rsidR="00A26535">
        <w:rPr>
          <w:noProof/>
        </w:rPr>
        <w:fldChar w:fldCharType="separate"/>
      </w:r>
      <w:r>
        <w:rPr>
          <w:noProof/>
        </w:rPr>
        <w:t>9</w:t>
      </w:r>
      <w:r w:rsidR="00A26535">
        <w:rPr>
          <w:noProof/>
        </w:rPr>
        <w:fldChar w:fldCharType="end"/>
      </w:r>
      <w:r>
        <w:t>:</w:t>
      </w:r>
      <w:r w:rsidRPr="00890022">
        <w:tab/>
        <w:t xml:space="preserve">Customer Service </w:t>
      </w:r>
    </w:p>
    <w:p w14:paraId="0BFF55C6" w14:textId="77777777" w:rsidR="0088265E" w:rsidRPr="00D9425B" w:rsidRDefault="0088265E" w:rsidP="0088265E">
      <w:pPr>
        <w:autoSpaceDE w:val="0"/>
        <w:autoSpaceDN w:val="0"/>
        <w:adjustRightInd w:val="0"/>
        <w:spacing w:after="0" w:line="360" w:lineRule="auto"/>
        <w:rPr>
          <w:rFonts w:eastAsia="Calibri" w:cs="Times New Roman"/>
          <w:bCs/>
          <w:color w:val="000000"/>
          <w:sz w:val="24"/>
          <w:szCs w:val="24"/>
          <w:u w:val="single"/>
        </w:rPr>
      </w:pPr>
      <w:r w:rsidRPr="00D9425B">
        <w:rPr>
          <w:rFonts w:cs="Arial"/>
          <w:b/>
          <w:color w:val="1F497D" w:themeColor="text2"/>
          <w:sz w:val="24"/>
          <w:szCs w:val="24"/>
        </w:rPr>
        <w:t>Proficiency Levels by Grade</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C6D9F1" w:themeFill="text2" w:themeFillTint="33"/>
        <w:tblLook w:val="04A0" w:firstRow="1" w:lastRow="0" w:firstColumn="1" w:lastColumn="0" w:noHBand="0" w:noVBand="1"/>
      </w:tblPr>
      <w:tblGrid>
        <w:gridCol w:w="1984"/>
        <w:gridCol w:w="913"/>
        <w:gridCol w:w="1368"/>
        <w:gridCol w:w="1368"/>
        <w:gridCol w:w="1368"/>
        <w:gridCol w:w="2339"/>
      </w:tblGrid>
      <w:tr w:rsidR="0088265E" w:rsidRPr="00D9425B" w14:paraId="7FA9FF88" w14:textId="77777777" w:rsidTr="00C44200">
        <w:trPr>
          <w:cantSplit/>
          <w:tblHeader/>
        </w:trPr>
        <w:tc>
          <w:tcPr>
            <w:tcW w:w="2178" w:type="dxa"/>
            <w:shd w:val="clear" w:color="auto" w:fill="C6D9F1" w:themeFill="text2" w:themeFillTint="33"/>
            <w:hideMark/>
          </w:tcPr>
          <w:p w14:paraId="5D8A41FA" w14:textId="77777777" w:rsidR="0088265E" w:rsidRPr="00D9425B" w:rsidRDefault="0088265E" w:rsidP="0088265E">
            <w:pPr>
              <w:rPr>
                <w:rFonts w:eastAsia="Calibri" w:cs="Times New Roman"/>
                <w:color w:val="1F497D" w:themeColor="text2"/>
                <w:sz w:val="24"/>
                <w:szCs w:val="24"/>
              </w:rPr>
            </w:pPr>
            <w:r w:rsidRPr="00D9425B">
              <w:rPr>
                <w:rFonts w:eastAsia="Calibri" w:cs="Times New Roman"/>
                <w:color w:val="1F497D" w:themeColor="text2"/>
                <w:sz w:val="24"/>
                <w:szCs w:val="24"/>
              </w:rPr>
              <w:t>Grade Level</w:t>
            </w:r>
          </w:p>
        </w:tc>
        <w:tc>
          <w:tcPr>
            <w:tcW w:w="1014" w:type="dxa"/>
            <w:shd w:val="clear" w:color="auto" w:fill="C6D9F1" w:themeFill="text2" w:themeFillTint="33"/>
            <w:hideMark/>
          </w:tcPr>
          <w:p w14:paraId="1C1204BD" w14:textId="77777777" w:rsidR="0088265E" w:rsidRPr="00D9425B" w:rsidRDefault="0088265E" w:rsidP="0088265E">
            <w:pPr>
              <w:jc w:val="center"/>
              <w:rPr>
                <w:rFonts w:eastAsia="Calibri" w:cs="Times New Roman"/>
                <w:color w:val="1F497D" w:themeColor="text2"/>
                <w:sz w:val="24"/>
                <w:szCs w:val="24"/>
              </w:rPr>
            </w:pPr>
            <w:r w:rsidRPr="00D9425B">
              <w:rPr>
                <w:rFonts w:eastAsia="Calibri" w:cs="Times New Roman"/>
                <w:color w:val="1F497D" w:themeColor="text2"/>
                <w:sz w:val="24"/>
                <w:szCs w:val="24"/>
              </w:rPr>
              <w:t>GS-7</w:t>
            </w:r>
          </w:p>
        </w:tc>
        <w:tc>
          <w:tcPr>
            <w:tcW w:w="1596" w:type="dxa"/>
            <w:shd w:val="clear" w:color="auto" w:fill="C6D9F1" w:themeFill="text2" w:themeFillTint="33"/>
            <w:hideMark/>
          </w:tcPr>
          <w:p w14:paraId="7A4C963B" w14:textId="77777777" w:rsidR="0088265E" w:rsidRPr="00D9425B" w:rsidRDefault="0088265E" w:rsidP="0088265E">
            <w:pPr>
              <w:jc w:val="center"/>
              <w:rPr>
                <w:rFonts w:eastAsia="Calibri" w:cs="Times New Roman"/>
                <w:color w:val="1F497D" w:themeColor="text2"/>
                <w:sz w:val="24"/>
                <w:szCs w:val="24"/>
              </w:rPr>
            </w:pPr>
            <w:r w:rsidRPr="00D9425B">
              <w:rPr>
                <w:rFonts w:eastAsia="Calibri" w:cs="Times New Roman"/>
                <w:color w:val="1F497D" w:themeColor="text2"/>
                <w:sz w:val="24"/>
                <w:szCs w:val="24"/>
              </w:rPr>
              <w:t>GS-9</w:t>
            </w:r>
          </w:p>
        </w:tc>
        <w:tc>
          <w:tcPr>
            <w:tcW w:w="1596" w:type="dxa"/>
            <w:shd w:val="clear" w:color="auto" w:fill="C6D9F1" w:themeFill="text2" w:themeFillTint="33"/>
            <w:hideMark/>
          </w:tcPr>
          <w:p w14:paraId="672C51E3" w14:textId="77777777" w:rsidR="0088265E" w:rsidRPr="00D9425B" w:rsidRDefault="0088265E" w:rsidP="0088265E">
            <w:pPr>
              <w:jc w:val="center"/>
              <w:rPr>
                <w:rFonts w:eastAsia="Calibri" w:cs="Times New Roman"/>
                <w:color w:val="1F497D" w:themeColor="text2"/>
                <w:sz w:val="24"/>
                <w:szCs w:val="24"/>
              </w:rPr>
            </w:pPr>
            <w:r w:rsidRPr="00D9425B">
              <w:rPr>
                <w:rFonts w:eastAsia="Calibri" w:cs="Times New Roman"/>
                <w:color w:val="1F497D" w:themeColor="text2"/>
                <w:sz w:val="24"/>
                <w:szCs w:val="24"/>
              </w:rPr>
              <w:t>GS-11</w:t>
            </w:r>
          </w:p>
        </w:tc>
        <w:tc>
          <w:tcPr>
            <w:tcW w:w="1596" w:type="dxa"/>
            <w:shd w:val="clear" w:color="auto" w:fill="C6D9F1" w:themeFill="text2" w:themeFillTint="33"/>
            <w:hideMark/>
          </w:tcPr>
          <w:p w14:paraId="2A4E666E" w14:textId="77777777" w:rsidR="0088265E" w:rsidRPr="00D9425B" w:rsidRDefault="0088265E" w:rsidP="0088265E">
            <w:pPr>
              <w:jc w:val="center"/>
              <w:rPr>
                <w:rFonts w:eastAsia="Calibri" w:cs="Times New Roman"/>
                <w:color w:val="1F497D" w:themeColor="text2"/>
                <w:sz w:val="24"/>
                <w:szCs w:val="24"/>
              </w:rPr>
            </w:pPr>
            <w:r w:rsidRPr="00D9425B">
              <w:rPr>
                <w:rFonts w:eastAsia="Calibri" w:cs="Times New Roman"/>
                <w:color w:val="1F497D" w:themeColor="text2"/>
                <w:sz w:val="24"/>
                <w:szCs w:val="24"/>
              </w:rPr>
              <w:t>GS-12</w:t>
            </w:r>
          </w:p>
        </w:tc>
        <w:tc>
          <w:tcPr>
            <w:tcW w:w="2838" w:type="dxa"/>
            <w:shd w:val="clear" w:color="auto" w:fill="C6D9F1" w:themeFill="text2" w:themeFillTint="33"/>
            <w:hideMark/>
          </w:tcPr>
          <w:p w14:paraId="1CBC5232" w14:textId="77777777" w:rsidR="0088265E" w:rsidRPr="00D9425B" w:rsidRDefault="0088265E" w:rsidP="0088265E">
            <w:pPr>
              <w:jc w:val="center"/>
              <w:rPr>
                <w:rFonts w:eastAsia="Calibri" w:cs="Times New Roman"/>
                <w:color w:val="1F497D" w:themeColor="text2"/>
                <w:sz w:val="24"/>
                <w:szCs w:val="24"/>
              </w:rPr>
            </w:pPr>
            <w:r w:rsidRPr="00D9425B">
              <w:rPr>
                <w:rFonts w:eastAsia="Calibri" w:cs="Times New Roman"/>
                <w:color w:val="1F497D" w:themeColor="text2"/>
                <w:sz w:val="24"/>
                <w:szCs w:val="24"/>
              </w:rPr>
              <w:t>GS-13</w:t>
            </w:r>
          </w:p>
        </w:tc>
      </w:tr>
      <w:tr w:rsidR="0088265E" w:rsidRPr="00D9425B" w14:paraId="2D8513AD" w14:textId="77777777" w:rsidTr="00677200">
        <w:trPr>
          <w:cantSplit/>
        </w:trPr>
        <w:tc>
          <w:tcPr>
            <w:tcW w:w="2178" w:type="dxa"/>
            <w:shd w:val="clear" w:color="auto" w:fill="C6D9F1" w:themeFill="text2" w:themeFillTint="33"/>
            <w:hideMark/>
          </w:tcPr>
          <w:p w14:paraId="37BD0D87" w14:textId="77777777" w:rsidR="0088265E" w:rsidRPr="00D9425B" w:rsidRDefault="0088265E" w:rsidP="0088265E">
            <w:pPr>
              <w:rPr>
                <w:rFonts w:eastAsia="Calibri" w:cs="Times New Roman"/>
                <w:color w:val="1F497D" w:themeColor="text2"/>
                <w:sz w:val="24"/>
                <w:szCs w:val="24"/>
              </w:rPr>
            </w:pPr>
            <w:r w:rsidRPr="00D9425B">
              <w:rPr>
                <w:rFonts w:eastAsia="Calibri" w:cs="Times New Roman"/>
                <w:color w:val="1F497D" w:themeColor="text2"/>
                <w:sz w:val="24"/>
                <w:szCs w:val="24"/>
              </w:rPr>
              <w:t>Proficiency Scale</w:t>
            </w:r>
          </w:p>
        </w:tc>
        <w:tc>
          <w:tcPr>
            <w:tcW w:w="1014" w:type="dxa"/>
            <w:shd w:val="clear" w:color="auto" w:fill="C6D9F1" w:themeFill="text2" w:themeFillTint="33"/>
            <w:hideMark/>
          </w:tcPr>
          <w:p w14:paraId="6ABCB71A" w14:textId="77777777" w:rsidR="0088265E" w:rsidRPr="00D9425B" w:rsidRDefault="0088265E" w:rsidP="0088265E">
            <w:pPr>
              <w:jc w:val="center"/>
              <w:rPr>
                <w:rFonts w:eastAsia="Calibri" w:cs="Times New Roman"/>
                <w:color w:val="1F497D" w:themeColor="text2"/>
                <w:sz w:val="24"/>
                <w:szCs w:val="24"/>
              </w:rPr>
            </w:pPr>
            <w:r w:rsidRPr="00D9425B">
              <w:rPr>
                <w:rFonts w:eastAsia="Calibri" w:cs="Times New Roman"/>
                <w:color w:val="1F497D" w:themeColor="text2"/>
                <w:sz w:val="24"/>
                <w:szCs w:val="24"/>
              </w:rPr>
              <w:t>2</w:t>
            </w:r>
          </w:p>
        </w:tc>
        <w:tc>
          <w:tcPr>
            <w:tcW w:w="1596" w:type="dxa"/>
            <w:shd w:val="clear" w:color="auto" w:fill="C6D9F1" w:themeFill="text2" w:themeFillTint="33"/>
            <w:hideMark/>
          </w:tcPr>
          <w:p w14:paraId="64C95016" w14:textId="77777777" w:rsidR="0088265E" w:rsidRPr="00D9425B" w:rsidRDefault="0088265E" w:rsidP="0088265E">
            <w:pPr>
              <w:jc w:val="center"/>
              <w:rPr>
                <w:rFonts w:eastAsia="Calibri" w:cs="Times New Roman"/>
                <w:color w:val="1F497D" w:themeColor="text2"/>
                <w:sz w:val="24"/>
                <w:szCs w:val="24"/>
              </w:rPr>
            </w:pPr>
            <w:r w:rsidRPr="00D9425B">
              <w:rPr>
                <w:rFonts w:eastAsia="Calibri" w:cs="Times New Roman"/>
                <w:color w:val="1F497D" w:themeColor="text2"/>
                <w:sz w:val="24"/>
                <w:szCs w:val="24"/>
              </w:rPr>
              <w:t>2-3</w:t>
            </w:r>
          </w:p>
        </w:tc>
        <w:tc>
          <w:tcPr>
            <w:tcW w:w="1596" w:type="dxa"/>
            <w:shd w:val="clear" w:color="auto" w:fill="C6D9F1" w:themeFill="text2" w:themeFillTint="33"/>
            <w:hideMark/>
          </w:tcPr>
          <w:p w14:paraId="1A124E8F" w14:textId="77777777" w:rsidR="0088265E" w:rsidRPr="00D9425B" w:rsidRDefault="0088265E" w:rsidP="0088265E">
            <w:pPr>
              <w:jc w:val="center"/>
              <w:rPr>
                <w:rFonts w:eastAsia="Calibri" w:cs="Times New Roman"/>
                <w:color w:val="1F497D" w:themeColor="text2"/>
                <w:sz w:val="24"/>
                <w:szCs w:val="24"/>
              </w:rPr>
            </w:pPr>
            <w:r w:rsidRPr="00D9425B">
              <w:rPr>
                <w:rFonts w:eastAsia="Calibri" w:cs="Times New Roman"/>
                <w:color w:val="1F497D" w:themeColor="text2"/>
                <w:sz w:val="24"/>
                <w:szCs w:val="24"/>
              </w:rPr>
              <w:t>3</w:t>
            </w:r>
          </w:p>
        </w:tc>
        <w:tc>
          <w:tcPr>
            <w:tcW w:w="1596" w:type="dxa"/>
            <w:shd w:val="clear" w:color="auto" w:fill="C6D9F1" w:themeFill="text2" w:themeFillTint="33"/>
            <w:hideMark/>
          </w:tcPr>
          <w:p w14:paraId="4B5C935F" w14:textId="77777777" w:rsidR="0088265E" w:rsidRPr="00D9425B" w:rsidRDefault="0088265E" w:rsidP="0088265E">
            <w:pPr>
              <w:jc w:val="center"/>
              <w:rPr>
                <w:rFonts w:eastAsia="Calibri" w:cs="Times New Roman"/>
                <w:color w:val="1F497D" w:themeColor="text2"/>
                <w:sz w:val="24"/>
                <w:szCs w:val="24"/>
              </w:rPr>
            </w:pPr>
            <w:r w:rsidRPr="00D9425B">
              <w:rPr>
                <w:rFonts w:eastAsia="Calibri" w:cs="Times New Roman"/>
                <w:color w:val="1F497D" w:themeColor="text2"/>
                <w:sz w:val="24"/>
                <w:szCs w:val="24"/>
              </w:rPr>
              <w:t>3-4</w:t>
            </w:r>
          </w:p>
        </w:tc>
        <w:tc>
          <w:tcPr>
            <w:tcW w:w="2838" w:type="dxa"/>
            <w:shd w:val="clear" w:color="auto" w:fill="C6D9F1" w:themeFill="text2" w:themeFillTint="33"/>
            <w:hideMark/>
          </w:tcPr>
          <w:p w14:paraId="398E9208" w14:textId="77777777" w:rsidR="0088265E" w:rsidRPr="00D9425B" w:rsidRDefault="0088265E" w:rsidP="0088265E">
            <w:pPr>
              <w:keepNext/>
              <w:jc w:val="center"/>
              <w:rPr>
                <w:rFonts w:eastAsia="Calibri" w:cs="Times New Roman"/>
                <w:color w:val="1F497D" w:themeColor="text2"/>
                <w:sz w:val="24"/>
                <w:szCs w:val="24"/>
              </w:rPr>
            </w:pPr>
            <w:r w:rsidRPr="00D9425B">
              <w:rPr>
                <w:rFonts w:eastAsia="Calibri" w:cs="Times New Roman"/>
                <w:color w:val="1F497D" w:themeColor="text2"/>
                <w:sz w:val="24"/>
                <w:szCs w:val="24"/>
              </w:rPr>
              <w:t>5</w:t>
            </w:r>
          </w:p>
        </w:tc>
      </w:tr>
    </w:tbl>
    <w:p w14:paraId="6550945C" w14:textId="77777777" w:rsidR="0088265E" w:rsidRDefault="0088265E" w:rsidP="0088265E">
      <w:pPr>
        <w:pStyle w:val="Caption"/>
      </w:pPr>
      <w:r>
        <w:t xml:space="preserve">Table </w:t>
      </w:r>
      <w:r w:rsidR="00A26535">
        <w:rPr>
          <w:noProof/>
        </w:rPr>
        <w:fldChar w:fldCharType="begin"/>
      </w:r>
      <w:r w:rsidR="00A26535">
        <w:rPr>
          <w:noProof/>
        </w:rPr>
        <w:instrText xml:space="preserve"> SEQ Table \* ARABIC </w:instrText>
      </w:r>
      <w:r w:rsidR="00A26535">
        <w:rPr>
          <w:noProof/>
        </w:rPr>
        <w:fldChar w:fldCharType="separate"/>
      </w:r>
      <w:r>
        <w:rPr>
          <w:noProof/>
        </w:rPr>
        <w:t>10</w:t>
      </w:r>
      <w:r w:rsidR="00A26535">
        <w:rPr>
          <w:noProof/>
        </w:rPr>
        <w:fldChar w:fldCharType="end"/>
      </w:r>
      <w:r>
        <w:t xml:space="preserve">: </w:t>
      </w:r>
      <w:r w:rsidRPr="00C41142">
        <w:t>Proficiency Levels by Grade</w:t>
      </w:r>
    </w:p>
    <w:p w14:paraId="5F587652" w14:textId="77777777" w:rsidR="00677200" w:rsidRDefault="00677200" w:rsidP="00677200"/>
    <w:p w14:paraId="5FC00D04" w14:textId="77777777" w:rsidR="00677200" w:rsidRDefault="00677200" w:rsidP="00677200"/>
    <w:p w14:paraId="65C03B80" w14:textId="77777777" w:rsidR="00677200" w:rsidRDefault="00677200" w:rsidP="00677200"/>
    <w:p w14:paraId="1AB790AB" w14:textId="77777777" w:rsidR="00677200" w:rsidRDefault="00677200" w:rsidP="00677200"/>
    <w:p w14:paraId="0F35AA92" w14:textId="77777777" w:rsidR="00677200" w:rsidRDefault="00677200" w:rsidP="00677200"/>
    <w:p w14:paraId="18DD4A3B" w14:textId="77777777" w:rsidR="00677200" w:rsidRPr="00677200" w:rsidRDefault="00677200" w:rsidP="00677200"/>
    <w:p w14:paraId="7C756CD5" w14:textId="77777777" w:rsidR="0088265E" w:rsidRPr="00D541B7" w:rsidRDefault="0088265E" w:rsidP="0088265E">
      <w:pPr>
        <w:pStyle w:val="ListParagraph"/>
        <w:numPr>
          <w:ilvl w:val="0"/>
          <w:numId w:val="34"/>
        </w:numPr>
        <w:ind w:left="360"/>
        <w:rPr>
          <w:szCs w:val="24"/>
          <w:u w:val="single"/>
        </w:rPr>
      </w:pPr>
      <w:r w:rsidRPr="00D541B7">
        <w:rPr>
          <w:b/>
          <w:szCs w:val="24"/>
        </w:rPr>
        <w:t>Decision Making</w:t>
      </w:r>
      <w:r w:rsidRPr="00D541B7">
        <w:rPr>
          <w:szCs w:val="24"/>
        </w:rPr>
        <w:t xml:space="preserve"> – Makes sound decisions in a timely manner.</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1F497D" w:themeFill="text2"/>
        <w:tblLook w:val="04A0" w:firstRow="1" w:lastRow="0" w:firstColumn="1" w:lastColumn="0" w:noHBand="0" w:noVBand="1"/>
      </w:tblPr>
      <w:tblGrid>
        <w:gridCol w:w="2245"/>
        <w:gridCol w:w="7095"/>
      </w:tblGrid>
      <w:tr w:rsidR="0088265E" w:rsidRPr="00D9425B" w14:paraId="2E4FF3D2" w14:textId="77777777" w:rsidTr="00C44200">
        <w:trPr>
          <w:cantSplit/>
          <w:tblHeader/>
        </w:trPr>
        <w:tc>
          <w:tcPr>
            <w:tcW w:w="2268" w:type="dxa"/>
            <w:tcBorders>
              <w:top w:val="single" w:sz="8" w:space="0" w:color="000000"/>
              <w:left w:val="single" w:sz="8" w:space="0" w:color="000000"/>
              <w:bottom w:val="single" w:sz="8" w:space="0" w:color="000000"/>
              <w:right w:val="single" w:sz="8" w:space="0" w:color="000000"/>
            </w:tcBorders>
            <w:shd w:val="clear" w:color="auto" w:fill="1F497D" w:themeFill="text2"/>
            <w:vAlign w:val="center"/>
            <w:hideMark/>
          </w:tcPr>
          <w:p w14:paraId="3FDD1872" w14:textId="77777777" w:rsidR="0088265E" w:rsidRPr="00043094" w:rsidRDefault="0088265E" w:rsidP="0088265E">
            <w:pPr>
              <w:jc w:val="center"/>
              <w:rPr>
                <w:rFonts w:eastAsia="Calibri" w:cs="Times New Roman"/>
                <w:b/>
                <w:bCs/>
                <w:color w:val="FFFFFF" w:themeColor="background1"/>
                <w:sz w:val="28"/>
                <w:szCs w:val="28"/>
              </w:rPr>
            </w:pPr>
            <w:r w:rsidRPr="00043094">
              <w:rPr>
                <w:rFonts w:eastAsia="Calibri" w:cs="Times New Roman"/>
                <w:b/>
                <w:bCs/>
                <w:color w:val="FFFFFF" w:themeColor="background1"/>
                <w:sz w:val="24"/>
                <w:szCs w:val="24"/>
              </w:rPr>
              <w:t>Professional Levels</w:t>
            </w:r>
          </w:p>
        </w:tc>
        <w:tc>
          <w:tcPr>
            <w:tcW w:w="7308" w:type="dxa"/>
            <w:tcBorders>
              <w:top w:val="single" w:sz="8" w:space="0" w:color="000000"/>
              <w:left w:val="single" w:sz="8" w:space="0" w:color="000000"/>
              <w:bottom w:val="single" w:sz="8" w:space="0" w:color="000000"/>
              <w:right w:val="single" w:sz="8" w:space="0" w:color="000000"/>
            </w:tcBorders>
            <w:shd w:val="clear" w:color="auto" w:fill="1F497D" w:themeFill="text2"/>
            <w:vAlign w:val="center"/>
            <w:hideMark/>
          </w:tcPr>
          <w:p w14:paraId="1FFFAB00" w14:textId="77777777" w:rsidR="0088265E" w:rsidRPr="00043094" w:rsidRDefault="0088265E" w:rsidP="0088265E">
            <w:pPr>
              <w:jc w:val="center"/>
              <w:rPr>
                <w:rFonts w:eastAsia="Calibri" w:cs="Times New Roman"/>
                <w:b/>
                <w:bCs/>
                <w:color w:val="FFFFFF" w:themeColor="background1"/>
                <w:sz w:val="24"/>
                <w:szCs w:val="24"/>
              </w:rPr>
            </w:pPr>
            <w:r w:rsidRPr="00043094">
              <w:rPr>
                <w:rFonts w:eastAsia="Calibri" w:cs="Times New Roman"/>
                <w:b/>
                <w:color w:val="FFFFFF" w:themeColor="background1"/>
                <w:sz w:val="24"/>
                <w:szCs w:val="24"/>
              </w:rPr>
              <w:t>Key Behaviors</w:t>
            </w:r>
          </w:p>
        </w:tc>
      </w:tr>
      <w:tr w:rsidR="0088265E" w:rsidRPr="00D9425B" w14:paraId="72DC249B" w14:textId="77777777" w:rsidTr="00677200">
        <w:trPr>
          <w:cantSplit/>
        </w:trPr>
        <w:tc>
          <w:tcPr>
            <w:tcW w:w="226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4C498A71" w14:textId="77777777" w:rsidR="0088265E" w:rsidRPr="00D9425B" w:rsidRDefault="0088265E" w:rsidP="0088265E">
            <w:pPr>
              <w:rPr>
                <w:rFonts w:eastAsia="Calibri" w:cs="Times New Roman"/>
                <w:color w:val="FFFFFF" w:themeColor="background1"/>
                <w:sz w:val="24"/>
                <w:szCs w:val="24"/>
              </w:rPr>
            </w:pPr>
            <w:r>
              <w:rPr>
                <w:rFonts w:eastAsia="Calibri" w:cs="Times New Roman"/>
                <w:color w:val="FFFFFF" w:themeColor="background1"/>
                <w:sz w:val="24"/>
                <w:szCs w:val="24"/>
              </w:rPr>
              <w:t>All Levels</w:t>
            </w:r>
          </w:p>
        </w:tc>
        <w:tc>
          <w:tcPr>
            <w:tcW w:w="730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3C50F202" w14:textId="77777777" w:rsidR="0088265E" w:rsidRPr="00D9425B" w:rsidRDefault="0088265E" w:rsidP="0088265E">
            <w:pPr>
              <w:widowControl w:val="0"/>
              <w:numPr>
                <w:ilvl w:val="0"/>
                <w:numId w:val="8"/>
              </w:numPr>
              <w:autoSpaceDE w:val="0"/>
              <w:autoSpaceDN w:val="0"/>
              <w:adjustRightInd w:val="0"/>
              <w:spacing w:after="58" w:line="240" w:lineRule="auto"/>
              <w:rPr>
                <w:rFonts w:eastAsia="Calibri" w:cs="Times New Roman"/>
                <w:color w:val="FFFFFF" w:themeColor="background1"/>
                <w:sz w:val="24"/>
                <w:szCs w:val="24"/>
              </w:rPr>
            </w:pPr>
            <w:r w:rsidRPr="00D9425B">
              <w:rPr>
                <w:rFonts w:eastAsia="Calibri" w:cs="Times New Roman"/>
                <w:color w:val="FFFFFF" w:themeColor="background1"/>
                <w:sz w:val="24"/>
                <w:szCs w:val="24"/>
              </w:rPr>
              <w:t xml:space="preserve">Bases decisions on an analysis of short-range consequences or simple options, including people’s reactions and potential problems. </w:t>
            </w:r>
          </w:p>
          <w:p w14:paraId="08611238" w14:textId="77777777" w:rsidR="0088265E" w:rsidRPr="00D9425B" w:rsidRDefault="0088265E" w:rsidP="0088265E">
            <w:pPr>
              <w:widowControl w:val="0"/>
              <w:numPr>
                <w:ilvl w:val="0"/>
                <w:numId w:val="8"/>
              </w:numPr>
              <w:autoSpaceDE w:val="0"/>
              <w:autoSpaceDN w:val="0"/>
              <w:adjustRightInd w:val="0"/>
              <w:spacing w:after="58" w:line="240" w:lineRule="auto"/>
              <w:rPr>
                <w:rFonts w:eastAsia="Calibri" w:cs="Times New Roman"/>
                <w:color w:val="FFFFFF" w:themeColor="background1"/>
                <w:sz w:val="24"/>
                <w:szCs w:val="24"/>
              </w:rPr>
            </w:pPr>
            <w:r w:rsidRPr="00D9425B">
              <w:rPr>
                <w:rFonts w:eastAsia="Calibri" w:cs="Times New Roman"/>
                <w:color w:val="FFFFFF" w:themeColor="background1"/>
                <w:sz w:val="24"/>
                <w:szCs w:val="24"/>
              </w:rPr>
              <w:t xml:space="preserve">Makes decisions in a timely manner when the options are clear and there is little pressure or risk. </w:t>
            </w:r>
          </w:p>
          <w:p w14:paraId="0F049981" w14:textId="77777777" w:rsidR="0088265E" w:rsidRPr="00D9425B" w:rsidRDefault="0088265E" w:rsidP="0088265E">
            <w:pPr>
              <w:widowControl w:val="0"/>
              <w:numPr>
                <w:ilvl w:val="0"/>
                <w:numId w:val="8"/>
              </w:numPr>
              <w:autoSpaceDE w:val="0"/>
              <w:autoSpaceDN w:val="0"/>
              <w:adjustRightInd w:val="0"/>
              <w:spacing w:after="58" w:line="240" w:lineRule="auto"/>
              <w:rPr>
                <w:rFonts w:eastAsia="Calibri" w:cs="Times New Roman"/>
                <w:color w:val="FFFFFF" w:themeColor="background1"/>
                <w:sz w:val="24"/>
                <w:szCs w:val="24"/>
              </w:rPr>
            </w:pPr>
            <w:r w:rsidRPr="00D9425B">
              <w:rPr>
                <w:rFonts w:eastAsia="Calibri" w:cs="Times New Roman"/>
                <w:color w:val="FFFFFF" w:themeColor="background1"/>
                <w:sz w:val="24"/>
                <w:szCs w:val="24"/>
              </w:rPr>
              <w:t>Solicits the input of the appropriate people to improve the quality and timing of a decision.</w:t>
            </w:r>
          </w:p>
          <w:p w14:paraId="3E81B551" w14:textId="77777777" w:rsidR="0088265E" w:rsidRPr="00D9425B" w:rsidRDefault="0088265E" w:rsidP="0088265E">
            <w:pPr>
              <w:widowControl w:val="0"/>
              <w:numPr>
                <w:ilvl w:val="0"/>
                <w:numId w:val="8"/>
              </w:numPr>
              <w:autoSpaceDE w:val="0"/>
              <w:autoSpaceDN w:val="0"/>
              <w:adjustRightInd w:val="0"/>
              <w:spacing w:after="58" w:line="240" w:lineRule="auto"/>
              <w:rPr>
                <w:rFonts w:eastAsia="Calibri" w:cs="Times New Roman"/>
                <w:color w:val="FFFFFF" w:themeColor="background1"/>
                <w:sz w:val="24"/>
                <w:szCs w:val="24"/>
              </w:rPr>
            </w:pPr>
            <w:r w:rsidRPr="00D9425B">
              <w:rPr>
                <w:rFonts w:eastAsia="Calibri" w:cs="Times New Roman"/>
                <w:color w:val="FFFFFF" w:themeColor="background1"/>
                <w:sz w:val="24"/>
                <w:szCs w:val="24"/>
              </w:rPr>
              <w:t>Gathers sufficient information to identify gaps and variances before making a decision.</w:t>
            </w:r>
          </w:p>
          <w:p w14:paraId="1115BAE5" w14:textId="77777777" w:rsidR="0088265E" w:rsidRPr="00D9425B" w:rsidRDefault="0088265E" w:rsidP="0088265E">
            <w:pPr>
              <w:widowControl w:val="0"/>
              <w:numPr>
                <w:ilvl w:val="0"/>
                <w:numId w:val="8"/>
              </w:numPr>
              <w:autoSpaceDE w:val="0"/>
              <w:autoSpaceDN w:val="0"/>
              <w:adjustRightInd w:val="0"/>
              <w:spacing w:after="58" w:line="240" w:lineRule="auto"/>
              <w:rPr>
                <w:rFonts w:eastAsia="Calibri" w:cs="Times New Roman"/>
                <w:color w:val="FFFFFF" w:themeColor="background1"/>
                <w:sz w:val="24"/>
                <w:szCs w:val="24"/>
              </w:rPr>
            </w:pPr>
            <w:r w:rsidRPr="00D9425B">
              <w:rPr>
                <w:rFonts w:eastAsia="Calibri" w:cs="Times New Roman"/>
                <w:color w:val="FFFFFF" w:themeColor="background1"/>
                <w:sz w:val="24"/>
                <w:szCs w:val="24"/>
              </w:rPr>
              <w:t>Focuses on objectives and results when considering the various alternatives to a decision.</w:t>
            </w:r>
          </w:p>
          <w:p w14:paraId="09AFAE33" w14:textId="77777777" w:rsidR="0088265E" w:rsidRPr="00D9425B" w:rsidRDefault="0088265E" w:rsidP="0088265E">
            <w:pPr>
              <w:widowControl w:val="0"/>
              <w:numPr>
                <w:ilvl w:val="0"/>
                <w:numId w:val="8"/>
              </w:numPr>
              <w:autoSpaceDE w:val="0"/>
              <w:autoSpaceDN w:val="0"/>
              <w:adjustRightInd w:val="0"/>
              <w:spacing w:after="58" w:line="240" w:lineRule="auto"/>
              <w:rPr>
                <w:rFonts w:eastAsia="Calibri" w:cs="Times New Roman"/>
                <w:color w:val="FFFFFF" w:themeColor="background1"/>
                <w:sz w:val="24"/>
                <w:szCs w:val="24"/>
              </w:rPr>
            </w:pPr>
            <w:r w:rsidRPr="00D9425B">
              <w:rPr>
                <w:rFonts w:eastAsia="Calibri" w:cs="Times New Roman"/>
                <w:color w:val="FFFFFF" w:themeColor="background1"/>
                <w:sz w:val="24"/>
                <w:szCs w:val="24"/>
              </w:rPr>
              <w:t>Foresees the long-range consequences or implications of different options.</w:t>
            </w:r>
          </w:p>
          <w:p w14:paraId="33BA8730" w14:textId="77777777" w:rsidR="0088265E" w:rsidRPr="00D9425B" w:rsidRDefault="0088265E" w:rsidP="0088265E">
            <w:pPr>
              <w:widowControl w:val="0"/>
              <w:numPr>
                <w:ilvl w:val="0"/>
                <w:numId w:val="8"/>
              </w:numPr>
              <w:autoSpaceDE w:val="0"/>
              <w:autoSpaceDN w:val="0"/>
              <w:adjustRightInd w:val="0"/>
              <w:spacing w:after="58" w:line="240" w:lineRule="auto"/>
              <w:rPr>
                <w:rFonts w:eastAsia="Calibri" w:cs="Times New Roman"/>
                <w:color w:val="FFFFFF" w:themeColor="background1"/>
                <w:sz w:val="24"/>
                <w:szCs w:val="24"/>
              </w:rPr>
            </w:pPr>
            <w:r w:rsidRPr="00D9425B">
              <w:rPr>
                <w:rFonts w:eastAsia="Calibri" w:cs="Times New Roman"/>
                <w:color w:val="FFFFFF" w:themeColor="background1"/>
                <w:sz w:val="24"/>
                <w:szCs w:val="24"/>
              </w:rPr>
              <w:t>Takes charge of a group when it is necessary to facilitate either an action or a decision.</w:t>
            </w:r>
          </w:p>
          <w:p w14:paraId="15E0F9CF" w14:textId="77777777" w:rsidR="0088265E" w:rsidRPr="00D9425B" w:rsidRDefault="0088265E" w:rsidP="0088265E">
            <w:pPr>
              <w:widowControl w:val="0"/>
              <w:numPr>
                <w:ilvl w:val="0"/>
                <w:numId w:val="8"/>
              </w:numPr>
              <w:autoSpaceDE w:val="0"/>
              <w:autoSpaceDN w:val="0"/>
              <w:adjustRightInd w:val="0"/>
              <w:spacing w:after="58" w:line="240" w:lineRule="auto"/>
              <w:rPr>
                <w:rFonts w:eastAsia="Calibri" w:cs="Times New Roman"/>
                <w:color w:val="FFFFFF" w:themeColor="background1"/>
                <w:sz w:val="24"/>
                <w:szCs w:val="24"/>
              </w:rPr>
            </w:pPr>
            <w:r w:rsidRPr="00D9425B">
              <w:rPr>
                <w:rFonts w:eastAsia="Calibri" w:cs="Times New Roman"/>
                <w:color w:val="FFFFFF" w:themeColor="background1"/>
                <w:sz w:val="24"/>
                <w:szCs w:val="24"/>
              </w:rPr>
              <w:t>Makes decisions at the right time when there is ambiguity or considerable personal or organizational risk.</w:t>
            </w:r>
          </w:p>
        </w:tc>
      </w:tr>
      <w:tr w:rsidR="0088265E" w:rsidRPr="00D9425B" w14:paraId="4AB13F51" w14:textId="77777777" w:rsidTr="00677200">
        <w:trPr>
          <w:cantSplit/>
        </w:trPr>
        <w:tc>
          <w:tcPr>
            <w:tcW w:w="226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0275472C" w14:textId="77777777" w:rsidR="0088265E" w:rsidRPr="00D9425B" w:rsidRDefault="0088265E" w:rsidP="0088265E">
            <w:pPr>
              <w:rPr>
                <w:rFonts w:eastAsia="Calibri" w:cs="Times New Roman"/>
                <w:color w:val="FFFFFF" w:themeColor="background1"/>
                <w:sz w:val="24"/>
                <w:szCs w:val="24"/>
              </w:rPr>
            </w:pPr>
            <w:r w:rsidRPr="00D9425B">
              <w:rPr>
                <w:rFonts w:eastAsia="Calibri" w:cs="Times New Roman"/>
                <w:color w:val="FFFFFF" w:themeColor="background1"/>
                <w:sz w:val="24"/>
                <w:szCs w:val="24"/>
              </w:rPr>
              <w:t>1=Awareness</w:t>
            </w:r>
          </w:p>
        </w:tc>
        <w:tc>
          <w:tcPr>
            <w:tcW w:w="730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68381602" w14:textId="77777777" w:rsidR="0088265E" w:rsidRPr="00D9425B" w:rsidRDefault="0088265E" w:rsidP="0088265E">
            <w:pPr>
              <w:rPr>
                <w:rFonts w:eastAsia="Calibri" w:cs="Times New Roman"/>
                <w:color w:val="FFFFFF" w:themeColor="background1"/>
                <w:sz w:val="24"/>
                <w:szCs w:val="24"/>
              </w:rPr>
            </w:pPr>
            <w:r w:rsidRPr="00D9425B">
              <w:rPr>
                <w:rFonts w:eastAsia="Calibri" w:cs="Times New Roman"/>
                <w:color w:val="FFFFFF" w:themeColor="background1"/>
                <w:sz w:val="24"/>
                <w:szCs w:val="24"/>
              </w:rPr>
              <w:t>Occasionally makes decisions, but may avoid or miss opportunities to make sound decisions in a timely manner.</w:t>
            </w:r>
          </w:p>
        </w:tc>
      </w:tr>
      <w:tr w:rsidR="0088265E" w:rsidRPr="00D9425B" w14:paraId="77940F40" w14:textId="77777777" w:rsidTr="00677200">
        <w:trPr>
          <w:cantSplit/>
        </w:trPr>
        <w:tc>
          <w:tcPr>
            <w:tcW w:w="226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0CD6E92F" w14:textId="77777777" w:rsidR="0088265E" w:rsidRPr="00D9425B" w:rsidRDefault="0088265E" w:rsidP="0088265E">
            <w:pPr>
              <w:rPr>
                <w:rFonts w:eastAsia="Calibri" w:cs="Times New Roman"/>
                <w:color w:val="FFFFFF" w:themeColor="background1"/>
                <w:sz w:val="24"/>
                <w:szCs w:val="24"/>
              </w:rPr>
            </w:pPr>
            <w:r w:rsidRPr="00D9425B">
              <w:rPr>
                <w:rFonts w:eastAsia="Calibri" w:cs="Times New Roman"/>
                <w:color w:val="FFFFFF" w:themeColor="background1"/>
                <w:sz w:val="24"/>
                <w:szCs w:val="24"/>
              </w:rPr>
              <w:t>2=Basic</w:t>
            </w:r>
          </w:p>
        </w:tc>
        <w:tc>
          <w:tcPr>
            <w:tcW w:w="730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2BBC72FD" w14:textId="77777777" w:rsidR="0088265E" w:rsidRPr="00D9425B" w:rsidRDefault="0088265E" w:rsidP="0088265E">
            <w:pPr>
              <w:rPr>
                <w:rFonts w:eastAsia="Calibri" w:cs="Times New Roman"/>
                <w:color w:val="FFFFFF" w:themeColor="background1"/>
                <w:sz w:val="24"/>
                <w:szCs w:val="24"/>
              </w:rPr>
            </w:pPr>
            <w:r w:rsidRPr="00D9425B">
              <w:rPr>
                <w:rFonts w:eastAsia="Calibri" w:cs="Times New Roman"/>
                <w:color w:val="FFFFFF" w:themeColor="background1"/>
                <w:sz w:val="24"/>
                <w:szCs w:val="24"/>
              </w:rPr>
              <w:t>Sometimes bases decisions on an analysis of short-range consequences, makes decisions in a timely manner when the options are clear and there is little risk, solicits the input of others to improve the quality and timing of a decision, and gathers information to identify gaps before making a decision.</w:t>
            </w:r>
          </w:p>
        </w:tc>
      </w:tr>
      <w:tr w:rsidR="0088265E" w:rsidRPr="00D9425B" w14:paraId="66BF7DB1" w14:textId="77777777" w:rsidTr="00677200">
        <w:trPr>
          <w:cantSplit/>
        </w:trPr>
        <w:tc>
          <w:tcPr>
            <w:tcW w:w="226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061A0510" w14:textId="77777777" w:rsidR="0088265E" w:rsidRPr="00D9425B" w:rsidRDefault="0088265E" w:rsidP="0088265E">
            <w:pPr>
              <w:rPr>
                <w:rFonts w:eastAsia="Calibri" w:cs="Times New Roman"/>
                <w:color w:val="FFFFFF" w:themeColor="background1"/>
                <w:sz w:val="24"/>
                <w:szCs w:val="24"/>
              </w:rPr>
            </w:pPr>
            <w:r w:rsidRPr="00D9425B">
              <w:rPr>
                <w:rFonts w:eastAsia="Calibri" w:cs="Times New Roman"/>
                <w:color w:val="FFFFFF" w:themeColor="background1"/>
                <w:sz w:val="24"/>
                <w:szCs w:val="24"/>
              </w:rPr>
              <w:t>3=Intermediate</w:t>
            </w:r>
          </w:p>
        </w:tc>
        <w:tc>
          <w:tcPr>
            <w:tcW w:w="730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2F40DF33" w14:textId="77777777" w:rsidR="0088265E" w:rsidRPr="00D9425B" w:rsidRDefault="0088265E" w:rsidP="0088265E">
            <w:pPr>
              <w:rPr>
                <w:rFonts w:eastAsia="Calibri" w:cs="Times New Roman"/>
                <w:color w:val="FFFFFF" w:themeColor="background1"/>
                <w:sz w:val="24"/>
                <w:szCs w:val="24"/>
              </w:rPr>
            </w:pPr>
            <w:r w:rsidRPr="00D9425B">
              <w:rPr>
                <w:rFonts w:eastAsia="Calibri" w:cs="Times New Roman"/>
                <w:color w:val="FFFFFF" w:themeColor="background1"/>
                <w:sz w:val="24"/>
                <w:szCs w:val="24"/>
              </w:rPr>
              <w:t>Usually focuses on objectives and results when considering the alternatives to a decision, foresees the long-range consequences or implications of different options, takes charge of a group when it is necessary to facilitate a decision, and makes decisions at the right time when there is ambiguity or considerable risk.</w:t>
            </w:r>
          </w:p>
        </w:tc>
      </w:tr>
      <w:tr w:rsidR="0088265E" w:rsidRPr="00D9425B" w14:paraId="5BDAD880" w14:textId="77777777" w:rsidTr="00677200">
        <w:trPr>
          <w:cantSplit/>
        </w:trPr>
        <w:tc>
          <w:tcPr>
            <w:tcW w:w="226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5B45EB28" w14:textId="77777777" w:rsidR="0088265E" w:rsidRPr="00D9425B" w:rsidRDefault="0088265E" w:rsidP="0088265E">
            <w:pPr>
              <w:rPr>
                <w:rFonts w:eastAsia="Calibri" w:cs="Times New Roman"/>
                <w:color w:val="FFFFFF" w:themeColor="background1"/>
                <w:sz w:val="24"/>
                <w:szCs w:val="24"/>
              </w:rPr>
            </w:pPr>
            <w:r w:rsidRPr="00D9425B">
              <w:rPr>
                <w:rFonts w:eastAsia="Calibri" w:cs="Times New Roman"/>
                <w:color w:val="FFFFFF" w:themeColor="background1"/>
                <w:sz w:val="24"/>
                <w:szCs w:val="24"/>
              </w:rPr>
              <w:lastRenderedPageBreak/>
              <w:t>4=Advanced</w:t>
            </w:r>
          </w:p>
        </w:tc>
        <w:tc>
          <w:tcPr>
            <w:tcW w:w="730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245B410A" w14:textId="77777777" w:rsidR="0088265E" w:rsidRPr="00D9425B" w:rsidRDefault="0088265E" w:rsidP="0088265E">
            <w:pPr>
              <w:rPr>
                <w:rFonts w:eastAsia="Calibri" w:cs="Times New Roman"/>
                <w:color w:val="FFFFFF" w:themeColor="background1"/>
                <w:sz w:val="24"/>
                <w:szCs w:val="24"/>
              </w:rPr>
            </w:pPr>
            <w:r w:rsidRPr="00D9425B">
              <w:rPr>
                <w:rFonts w:eastAsia="Calibri" w:cs="Times New Roman"/>
                <w:color w:val="FFFFFF" w:themeColor="background1"/>
                <w:sz w:val="24"/>
                <w:szCs w:val="24"/>
              </w:rPr>
              <w:t>Even in the most difficult or complex situations, focuses on results when considering the alternatives to a decision, foresees the long-range consequences or implications of different options, takes charge of a group when it is necessary to facilitate a decision, and makes decisions at the right time when there is ambiguity or considerable risk.</w:t>
            </w:r>
          </w:p>
        </w:tc>
      </w:tr>
      <w:tr w:rsidR="0088265E" w:rsidRPr="00D9425B" w14:paraId="5C8042EE" w14:textId="77777777" w:rsidTr="00677200">
        <w:trPr>
          <w:cantSplit/>
        </w:trPr>
        <w:tc>
          <w:tcPr>
            <w:tcW w:w="226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75B0855B" w14:textId="77777777" w:rsidR="0088265E" w:rsidRPr="00D9425B" w:rsidRDefault="0088265E" w:rsidP="0088265E">
            <w:pPr>
              <w:rPr>
                <w:rFonts w:eastAsia="Calibri" w:cs="Times New Roman"/>
                <w:color w:val="FFFFFF" w:themeColor="background1"/>
                <w:sz w:val="24"/>
                <w:szCs w:val="24"/>
              </w:rPr>
            </w:pPr>
            <w:r w:rsidRPr="00D9425B">
              <w:rPr>
                <w:rFonts w:eastAsia="Calibri" w:cs="Times New Roman"/>
                <w:color w:val="FFFFFF" w:themeColor="background1"/>
                <w:sz w:val="24"/>
                <w:szCs w:val="24"/>
              </w:rPr>
              <w:t>5=Expert</w:t>
            </w:r>
          </w:p>
        </w:tc>
        <w:tc>
          <w:tcPr>
            <w:tcW w:w="730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0FF8F29E" w14:textId="77777777" w:rsidR="0088265E" w:rsidRPr="00D9425B" w:rsidRDefault="0088265E" w:rsidP="0088265E">
            <w:pPr>
              <w:keepNext/>
              <w:rPr>
                <w:rFonts w:eastAsia="Calibri" w:cs="Times New Roman"/>
                <w:color w:val="FFFFFF" w:themeColor="background1"/>
                <w:sz w:val="24"/>
                <w:szCs w:val="24"/>
              </w:rPr>
            </w:pPr>
            <w:r w:rsidRPr="00D9425B">
              <w:rPr>
                <w:rFonts w:eastAsia="Calibri" w:cs="Times New Roman"/>
                <w:color w:val="FFFFFF" w:themeColor="background1"/>
                <w:sz w:val="24"/>
                <w:szCs w:val="24"/>
              </w:rPr>
              <w:t>Models, leads, trains, and motivates multiple levels of personnel to be excellent in decision making.</w:t>
            </w:r>
          </w:p>
        </w:tc>
      </w:tr>
    </w:tbl>
    <w:p w14:paraId="3F9492C1" w14:textId="77777777" w:rsidR="0088265E" w:rsidRPr="00D9425B" w:rsidRDefault="0088265E" w:rsidP="0088265E">
      <w:pPr>
        <w:pStyle w:val="Caption"/>
        <w:rPr>
          <w:rFonts w:eastAsia="Calibri" w:cs="Times New Roman"/>
          <w:bCs w:val="0"/>
          <w:color w:val="000000"/>
          <w:sz w:val="24"/>
          <w:szCs w:val="24"/>
          <w:u w:val="single"/>
        </w:rPr>
      </w:pPr>
      <w:r>
        <w:t xml:space="preserve">Table </w:t>
      </w:r>
      <w:r w:rsidR="00A26535">
        <w:rPr>
          <w:noProof/>
        </w:rPr>
        <w:fldChar w:fldCharType="begin"/>
      </w:r>
      <w:r w:rsidR="00A26535">
        <w:rPr>
          <w:noProof/>
        </w:rPr>
        <w:instrText xml:space="preserve"> SEQ Table \* ARABIC </w:instrText>
      </w:r>
      <w:r w:rsidR="00A26535">
        <w:rPr>
          <w:noProof/>
        </w:rPr>
        <w:fldChar w:fldCharType="separate"/>
      </w:r>
      <w:r>
        <w:rPr>
          <w:noProof/>
        </w:rPr>
        <w:t>11</w:t>
      </w:r>
      <w:r w:rsidR="00A26535">
        <w:rPr>
          <w:noProof/>
        </w:rPr>
        <w:fldChar w:fldCharType="end"/>
      </w:r>
      <w:r>
        <w:t xml:space="preserve">: </w:t>
      </w:r>
      <w:r w:rsidR="00677200">
        <w:t>Decision Making</w:t>
      </w:r>
    </w:p>
    <w:p w14:paraId="41CEDE57" w14:textId="77777777" w:rsidR="0088265E" w:rsidRPr="00D9425B" w:rsidRDefault="0088265E" w:rsidP="0088265E">
      <w:pPr>
        <w:autoSpaceDE w:val="0"/>
        <w:autoSpaceDN w:val="0"/>
        <w:adjustRightInd w:val="0"/>
        <w:spacing w:after="0" w:line="360" w:lineRule="auto"/>
        <w:rPr>
          <w:rFonts w:eastAsia="Calibri" w:cs="Times New Roman"/>
          <w:bCs/>
          <w:color w:val="000000"/>
          <w:sz w:val="24"/>
          <w:szCs w:val="24"/>
          <w:u w:val="single"/>
        </w:rPr>
      </w:pPr>
      <w:r w:rsidRPr="00D9425B">
        <w:rPr>
          <w:rFonts w:cs="Arial"/>
          <w:b/>
          <w:color w:val="1F497D" w:themeColor="text2"/>
          <w:sz w:val="24"/>
          <w:szCs w:val="24"/>
        </w:rPr>
        <w:t>Proficiency Levels by Grade</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C6D9F1" w:themeFill="text2" w:themeFillTint="33"/>
        <w:tblLook w:val="04A0" w:firstRow="1" w:lastRow="0" w:firstColumn="1" w:lastColumn="0" w:noHBand="0" w:noVBand="1"/>
      </w:tblPr>
      <w:tblGrid>
        <w:gridCol w:w="1984"/>
        <w:gridCol w:w="913"/>
        <w:gridCol w:w="1368"/>
        <w:gridCol w:w="1368"/>
        <w:gridCol w:w="1368"/>
        <w:gridCol w:w="2339"/>
      </w:tblGrid>
      <w:tr w:rsidR="0088265E" w:rsidRPr="00D9425B" w14:paraId="6D8D05DE" w14:textId="77777777" w:rsidTr="00C44200">
        <w:trPr>
          <w:cantSplit/>
          <w:tblHeader/>
        </w:trPr>
        <w:tc>
          <w:tcPr>
            <w:tcW w:w="2178" w:type="dxa"/>
            <w:shd w:val="clear" w:color="auto" w:fill="C6D9F1" w:themeFill="text2" w:themeFillTint="33"/>
            <w:hideMark/>
          </w:tcPr>
          <w:p w14:paraId="38347C7C" w14:textId="77777777" w:rsidR="0088265E" w:rsidRPr="00D9425B" w:rsidRDefault="0088265E" w:rsidP="0088265E">
            <w:pPr>
              <w:rPr>
                <w:rFonts w:eastAsia="Calibri" w:cs="Times New Roman"/>
                <w:color w:val="1F497D" w:themeColor="text2"/>
                <w:sz w:val="24"/>
                <w:szCs w:val="24"/>
              </w:rPr>
            </w:pPr>
            <w:r w:rsidRPr="00D9425B">
              <w:rPr>
                <w:rFonts w:eastAsia="Calibri" w:cs="Times New Roman"/>
                <w:color w:val="1F497D" w:themeColor="text2"/>
                <w:sz w:val="24"/>
                <w:szCs w:val="24"/>
              </w:rPr>
              <w:t>Grade Level</w:t>
            </w:r>
          </w:p>
        </w:tc>
        <w:tc>
          <w:tcPr>
            <w:tcW w:w="1014" w:type="dxa"/>
            <w:shd w:val="clear" w:color="auto" w:fill="C6D9F1" w:themeFill="text2" w:themeFillTint="33"/>
            <w:hideMark/>
          </w:tcPr>
          <w:p w14:paraId="50986275" w14:textId="77777777" w:rsidR="0088265E" w:rsidRPr="00D9425B" w:rsidRDefault="0088265E" w:rsidP="0088265E">
            <w:pPr>
              <w:jc w:val="center"/>
              <w:rPr>
                <w:rFonts w:eastAsia="Calibri" w:cs="Times New Roman"/>
                <w:color w:val="1F497D" w:themeColor="text2"/>
                <w:sz w:val="24"/>
                <w:szCs w:val="24"/>
              </w:rPr>
            </w:pPr>
            <w:r w:rsidRPr="00D9425B">
              <w:rPr>
                <w:rFonts w:eastAsia="Calibri" w:cs="Times New Roman"/>
                <w:color w:val="1F497D" w:themeColor="text2"/>
                <w:sz w:val="24"/>
                <w:szCs w:val="24"/>
              </w:rPr>
              <w:t>GS-7</w:t>
            </w:r>
          </w:p>
        </w:tc>
        <w:tc>
          <w:tcPr>
            <w:tcW w:w="1596" w:type="dxa"/>
            <w:shd w:val="clear" w:color="auto" w:fill="C6D9F1" w:themeFill="text2" w:themeFillTint="33"/>
            <w:hideMark/>
          </w:tcPr>
          <w:p w14:paraId="0106124D" w14:textId="77777777" w:rsidR="0088265E" w:rsidRPr="00D9425B" w:rsidRDefault="0088265E" w:rsidP="0088265E">
            <w:pPr>
              <w:jc w:val="center"/>
              <w:rPr>
                <w:rFonts w:eastAsia="Calibri" w:cs="Times New Roman"/>
                <w:color w:val="1F497D" w:themeColor="text2"/>
                <w:sz w:val="24"/>
                <w:szCs w:val="24"/>
              </w:rPr>
            </w:pPr>
            <w:r w:rsidRPr="00D9425B">
              <w:rPr>
                <w:rFonts w:eastAsia="Calibri" w:cs="Times New Roman"/>
                <w:color w:val="1F497D" w:themeColor="text2"/>
                <w:sz w:val="24"/>
                <w:szCs w:val="24"/>
              </w:rPr>
              <w:t>GS-9</w:t>
            </w:r>
          </w:p>
        </w:tc>
        <w:tc>
          <w:tcPr>
            <w:tcW w:w="1596" w:type="dxa"/>
            <w:shd w:val="clear" w:color="auto" w:fill="C6D9F1" w:themeFill="text2" w:themeFillTint="33"/>
            <w:hideMark/>
          </w:tcPr>
          <w:p w14:paraId="60F8C7BF" w14:textId="77777777" w:rsidR="0088265E" w:rsidRPr="00D9425B" w:rsidRDefault="0088265E" w:rsidP="0088265E">
            <w:pPr>
              <w:jc w:val="center"/>
              <w:rPr>
                <w:rFonts w:eastAsia="Calibri" w:cs="Times New Roman"/>
                <w:color w:val="1F497D" w:themeColor="text2"/>
                <w:sz w:val="24"/>
                <w:szCs w:val="24"/>
              </w:rPr>
            </w:pPr>
            <w:r w:rsidRPr="00D9425B">
              <w:rPr>
                <w:rFonts w:eastAsia="Calibri" w:cs="Times New Roman"/>
                <w:color w:val="1F497D" w:themeColor="text2"/>
                <w:sz w:val="24"/>
                <w:szCs w:val="24"/>
              </w:rPr>
              <w:t>GS-11</w:t>
            </w:r>
          </w:p>
        </w:tc>
        <w:tc>
          <w:tcPr>
            <w:tcW w:w="1596" w:type="dxa"/>
            <w:shd w:val="clear" w:color="auto" w:fill="C6D9F1" w:themeFill="text2" w:themeFillTint="33"/>
            <w:hideMark/>
          </w:tcPr>
          <w:p w14:paraId="4313D7EF" w14:textId="77777777" w:rsidR="0088265E" w:rsidRPr="00D9425B" w:rsidRDefault="0088265E" w:rsidP="0088265E">
            <w:pPr>
              <w:jc w:val="center"/>
              <w:rPr>
                <w:rFonts w:eastAsia="Calibri" w:cs="Times New Roman"/>
                <w:color w:val="1F497D" w:themeColor="text2"/>
                <w:sz w:val="24"/>
                <w:szCs w:val="24"/>
              </w:rPr>
            </w:pPr>
            <w:r w:rsidRPr="00D9425B">
              <w:rPr>
                <w:rFonts w:eastAsia="Calibri" w:cs="Times New Roman"/>
                <w:color w:val="1F497D" w:themeColor="text2"/>
                <w:sz w:val="24"/>
                <w:szCs w:val="24"/>
              </w:rPr>
              <w:t>GS-12</w:t>
            </w:r>
          </w:p>
        </w:tc>
        <w:tc>
          <w:tcPr>
            <w:tcW w:w="2838" w:type="dxa"/>
            <w:shd w:val="clear" w:color="auto" w:fill="C6D9F1" w:themeFill="text2" w:themeFillTint="33"/>
            <w:hideMark/>
          </w:tcPr>
          <w:p w14:paraId="6B4FC031" w14:textId="77777777" w:rsidR="0088265E" w:rsidRPr="00D9425B" w:rsidRDefault="0088265E" w:rsidP="0088265E">
            <w:pPr>
              <w:jc w:val="center"/>
              <w:rPr>
                <w:rFonts w:eastAsia="Calibri" w:cs="Times New Roman"/>
                <w:color w:val="1F497D" w:themeColor="text2"/>
                <w:sz w:val="24"/>
                <w:szCs w:val="24"/>
              </w:rPr>
            </w:pPr>
            <w:r w:rsidRPr="00D9425B">
              <w:rPr>
                <w:rFonts w:eastAsia="Calibri" w:cs="Times New Roman"/>
                <w:color w:val="1F497D" w:themeColor="text2"/>
                <w:sz w:val="24"/>
                <w:szCs w:val="24"/>
              </w:rPr>
              <w:t>GS-13</w:t>
            </w:r>
          </w:p>
        </w:tc>
      </w:tr>
      <w:tr w:rsidR="0088265E" w:rsidRPr="00D9425B" w14:paraId="59150028" w14:textId="77777777" w:rsidTr="00677200">
        <w:trPr>
          <w:cantSplit/>
        </w:trPr>
        <w:tc>
          <w:tcPr>
            <w:tcW w:w="2178" w:type="dxa"/>
            <w:shd w:val="clear" w:color="auto" w:fill="C6D9F1" w:themeFill="text2" w:themeFillTint="33"/>
            <w:hideMark/>
          </w:tcPr>
          <w:p w14:paraId="56270F68" w14:textId="77777777" w:rsidR="0088265E" w:rsidRPr="00D9425B" w:rsidRDefault="0088265E" w:rsidP="0088265E">
            <w:pPr>
              <w:rPr>
                <w:rFonts w:eastAsia="Calibri" w:cs="Times New Roman"/>
                <w:color w:val="1F497D" w:themeColor="text2"/>
                <w:sz w:val="24"/>
                <w:szCs w:val="24"/>
              </w:rPr>
            </w:pPr>
            <w:r w:rsidRPr="00D9425B">
              <w:rPr>
                <w:rFonts w:eastAsia="Calibri" w:cs="Times New Roman"/>
                <w:color w:val="1F497D" w:themeColor="text2"/>
                <w:sz w:val="24"/>
                <w:szCs w:val="24"/>
              </w:rPr>
              <w:t>Proficiency Scale</w:t>
            </w:r>
          </w:p>
        </w:tc>
        <w:tc>
          <w:tcPr>
            <w:tcW w:w="1014" w:type="dxa"/>
            <w:shd w:val="clear" w:color="auto" w:fill="C6D9F1" w:themeFill="text2" w:themeFillTint="33"/>
            <w:hideMark/>
          </w:tcPr>
          <w:p w14:paraId="3386E911" w14:textId="77777777" w:rsidR="0088265E" w:rsidRPr="00D9425B" w:rsidRDefault="0088265E" w:rsidP="0088265E">
            <w:pPr>
              <w:jc w:val="center"/>
              <w:rPr>
                <w:rFonts w:eastAsia="Calibri" w:cs="Times New Roman"/>
                <w:color w:val="1F497D" w:themeColor="text2"/>
                <w:sz w:val="24"/>
                <w:szCs w:val="24"/>
              </w:rPr>
            </w:pPr>
            <w:r w:rsidRPr="00D9425B">
              <w:rPr>
                <w:rFonts w:eastAsia="Calibri" w:cs="Times New Roman"/>
                <w:color w:val="1F497D" w:themeColor="text2"/>
                <w:sz w:val="24"/>
                <w:szCs w:val="24"/>
              </w:rPr>
              <w:t>2</w:t>
            </w:r>
          </w:p>
        </w:tc>
        <w:tc>
          <w:tcPr>
            <w:tcW w:w="1596" w:type="dxa"/>
            <w:shd w:val="clear" w:color="auto" w:fill="C6D9F1" w:themeFill="text2" w:themeFillTint="33"/>
            <w:hideMark/>
          </w:tcPr>
          <w:p w14:paraId="59A7F44F" w14:textId="77777777" w:rsidR="0088265E" w:rsidRPr="00D9425B" w:rsidRDefault="0088265E" w:rsidP="0088265E">
            <w:pPr>
              <w:jc w:val="center"/>
              <w:rPr>
                <w:rFonts w:eastAsia="Calibri" w:cs="Times New Roman"/>
                <w:color w:val="1F497D" w:themeColor="text2"/>
                <w:sz w:val="24"/>
                <w:szCs w:val="24"/>
              </w:rPr>
            </w:pPr>
            <w:r w:rsidRPr="00D9425B">
              <w:rPr>
                <w:rFonts w:eastAsia="Calibri" w:cs="Times New Roman"/>
                <w:color w:val="1F497D" w:themeColor="text2"/>
                <w:sz w:val="24"/>
                <w:szCs w:val="24"/>
              </w:rPr>
              <w:t>2-3</w:t>
            </w:r>
          </w:p>
        </w:tc>
        <w:tc>
          <w:tcPr>
            <w:tcW w:w="1596" w:type="dxa"/>
            <w:shd w:val="clear" w:color="auto" w:fill="C6D9F1" w:themeFill="text2" w:themeFillTint="33"/>
            <w:hideMark/>
          </w:tcPr>
          <w:p w14:paraId="1B547150" w14:textId="77777777" w:rsidR="0088265E" w:rsidRPr="00D9425B" w:rsidRDefault="0088265E" w:rsidP="0088265E">
            <w:pPr>
              <w:jc w:val="center"/>
              <w:rPr>
                <w:rFonts w:eastAsia="Calibri" w:cs="Times New Roman"/>
                <w:color w:val="1F497D" w:themeColor="text2"/>
                <w:sz w:val="24"/>
                <w:szCs w:val="24"/>
              </w:rPr>
            </w:pPr>
            <w:r w:rsidRPr="00D9425B">
              <w:rPr>
                <w:rFonts w:eastAsia="Calibri" w:cs="Times New Roman"/>
                <w:color w:val="1F497D" w:themeColor="text2"/>
                <w:sz w:val="24"/>
                <w:szCs w:val="24"/>
              </w:rPr>
              <w:t>3</w:t>
            </w:r>
          </w:p>
        </w:tc>
        <w:tc>
          <w:tcPr>
            <w:tcW w:w="1596" w:type="dxa"/>
            <w:shd w:val="clear" w:color="auto" w:fill="C6D9F1" w:themeFill="text2" w:themeFillTint="33"/>
            <w:hideMark/>
          </w:tcPr>
          <w:p w14:paraId="118BD226" w14:textId="77777777" w:rsidR="0088265E" w:rsidRPr="00D9425B" w:rsidRDefault="0088265E" w:rsidP="0088265E">
            <w:pPr>
              <w:jc w:val="center"/>
              <w:rPr>
                <w:rFonts w:eastAsia="Calibri" w:cs="Times New Roman"/>
                <w:color w:val="1F497D" w:themeColor="text2"/>
                <w:sz w:val="24"/>
                <w:szCs w:val="24"/>
              </w:rPr>
            </w:pPr>
            <w:r w:rsidRPr="00D9425B">
              <w:rPr>
                <w:rFonts w:eastAsia="Calibri" w:cs="Times New Roman"/>
                <w:color w:val="1F497D" w:themeColor="text2"/>
                <w:sz w:val="24"/>
                <w:szCs w:val="24"/>
              </w:rPr>
              <w:t>3-4</w:t>
            </w:r>
          </w:p>
        </w:tc>
        <w:tc>
          <w:tcPr>
            <w:tcW w:w="2838" w:type="dxa"/>
            <w:shd w:val="clear" w:color="auto" w:fill="C6D9F1" w:themeFill="text2" w:themeFillTint="33"/>
            <w:hideMark/>
          </w:tcPr>
          <w:p w14:paraId="3C09A53E" w14:textId="77777777" w:rsidR="0088265E" w:rsidRPr="00D9425B" w:rsidRDefault="0088265E" w:rsidP="0088265E">
            <w:pPr>
              <w:keepNext/>
              <w:jc w:val="center"/>
              <w:rPr>
                <w:rFonts w:eastAsia="Calibri" w:cs="Times New Roman"/>
                <w:color w:val="1F497D" w:themeColor="text2"/>
                <w:sz w:val="24"/>
                <w:szCs w:val="24"/>
              </w:rPr>
            </w:pPr>
            <w:r w:rsidRPr="00D9425B">
              <w:rPr>
                <w:rFonts w:eastAsia="Calibri" w:cs="Times New Roman"/>
                <w:color w:val="1F497D" w:themeColor="text2"/>
                <w:sz w:val="24"/>
                <w:szCs w:val="24"/>
              </w:rPr>
              <w:t>5</w:t>
            </w:r>
          </w:p>
        </w:tc>
      </w:tr>
    </w:tbl>
    <w:p w14:paraId="15B3E70F" w14:textId="77777777" w:rsidR="0088265E" w:rsidRPr="00D9425B" w:rsidRDefault="0088265E" w:rsidP="0088265E">
      <w:pPr>
        <w:pStyle w:val="Caption"/>
        <w:rPr>
          <w:rFonts w:eastAsia="Calibri" w:cs="Times New Roman"/>
          <w:bCs w:val="0"/>
          <w:color w:val="000000"/>
          <w:sz w:val="24"/>
          <w:szCs w:val="24"/>
          <w:u w:val="single"/>
        </w:rPr>
      </w:pPr>
      <w:r>
        <w:t xml:space="preserve">Table </w:t>
      </w:r>
      <w:r w:rsidR="00A26535">
        <w:rPr>
          <w:noProof/>
        </w:rPr>
        <w:fldChar w:fldCharType="begin"/>
      </w:r>
      <w:r w:rsidR="00A26535">
        <w:rPr>
          <w:noProof/>
        </w:rPr>
        <w:instrText xml:space="preserve"> SEQ Table \* ARABIC </w:instrText>
      </w:r>
      <w:r w:rsidR="00A26535">
        <w:rPr>
          <w:noProof/>
        </w:rPr>
        <w:fldChar w:fldCharType="separate"/>
      </w:r>
      <w:r>
        <w:rPr>
          <w:noProof/>
        </w:rPr>
        <w:t>12</w:t>
      </w:r>
      <w:r w:rsidR="00A26535">
        <w:rPr>
          <w:noProof/>
        </w:rPr>
        <w:fldChar w:fldCharType="end"/>
      </w:r>
      <w:r>
        <w:t xml:space="preserve">: </w:t>
      </w:r>
      <w:r w:rsidRPr="00FB1A96">
        <w:t>Proficiency Levels by Grade</w:t>
      </w:r>
    </w:p>
    <w:p w14:paraId="31B3ECD6" w14:textId="77777777" w:rsidR="0088265E" w:rsidRPr="00D541B7" w:rsidRDefault="0088265E" w:rsidP="0088265E">
      <w:pPr>
        <w:pStyle w:val="ListParagraph"/>
        <w:numPr>
          <w:ilvl w:val="0"/>
          <w:numId w:val="34"/>
        </w:numPr>
        <w:ind w:left="360"/>
        <w:rPr>
          <w:szCs w:val="24"/>
          <w:u w:val="single"/>
        </w:rPr>
      </w:pPr>
      <w:r w:rsidRPr="00D541B7">
        <w:rPr>
          <w:b/>
          <w:szCs w:val="24"/>
        </w:rPr>
        <w:t>Negotiating</w:t>
      </w:r>
      <w:r>
        <w:rPr>
          <w:b/>
          <w:szCs w:val="24"/>
        </w:rPr>
        <w:t xml:space="preserve"> </w:t>
      </w:r>
      <w:r w:rsidRPr="00D541B7">
        <w:rPr>
          <w:szCs w:val="24"/>
        </w:rPr>
        <w:t>– ability to exercise diplomacy within workplace; ability to effectively persuade and convince others of key perspectives vital to organizational success.</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1F497D" w:themeFill="text2"/>
        <w:tblLook w:val="04A0" w:firstRow="1" w:lastRow="0" w:firstColumn="1" w:lastColumn="0" w:noHBand="0" w:noVBand="1"/>
      </w:tblPr>
      <w:tblGrid>
        <w:gridCol w:w="2246"/>
        <w:gridCol w:w="7094"/>
      </w:tblGrid>
      <w:tr w:rsidR="0088265E" w:rsidRPr="00D9425B" w14:paraId="6ABB1194" w14:textId="77777777" w:rsidTr="00C44200">
        <w:trPr>
          <w:cantSplit/>
          <w:tblHeader/>
        </w:trPr>
        <w:tc>
          <w:tcPr>
            <w:tcW w:w="2268" w:type="dxa"/>
            <w:tcBorders>
              <w:top w:val="single" w:sz="8" w:space="0" w:color="000000"/>
              <w:left w:val="single" w:sz="8" w:space="0" w:color="000000"/>
              <w:bottom w:val="single" w:sz="8" w:space="0" w:color="000000"/>
              <w:right w:val="single" w:sz="8" w:space="0" w:color="000000"/>
            </w:tcBorders>
            <w:shd w:val="clear" w:color="auto" w:fill="1F497D" w:themeFill="text2"/>
            <w:vAlign w:val="center"/>
            <w:hideMark/>
          </w:tcPr>
          <w:p w14:paraId="5E91A508" w14:textId="77777777" w:rsidR="0088265E" w:rsidRPr="00043094" w:rsidRDefault="0088265E" w:rsidP="0088265E">
            <w:pPr>
              <w:jc w:val="center"/>
              <w:rPr>
                <w:rFonts w:eastAsia="Calibri" w:cs="Times New Roman"/>
                <w:b/>
                <w:bCs/>
                <w:color w:val="FFFFFF" w:themeColor="background1"/>
                <w:sz w:val="28"/>
                <w:szCs w:val="28"/>
              </w:rPr>
            </w:pPr>
            <w:r w:rsidRPr="00043094">
              <w:rPr>
                <w:rFonts w:eastAsia="Calibri" w:cs="Times New Roman"/>
                <w:b/>
                <w:bCs/>
                <w:color w:val="FFFFFF" w:themeColor="background1"/>
                <w:sz w:val="24"/>
                <w:szCs w:val="24"/>
              </w:rPr>
              <w:t>Professional Levels</w:t>
            </w:r>
          </w:p>
        </w:tc>
        <w:tc>
          <w:tcPr>
            <w:tcW w:w="7308" w:type="dxa"/>
            <w:tcBorders>
              <w:top w:val="single" w:sz="8" w:space="0" w:color="000000"/>
              <w:left w:val="single" w:sz="8" w:space="0" w:color="000000"/>
              <w:bottom w:val="single" w:sz="8" w:space="0" w:color="000000"/>
              <w:right w:val="single" w:sz="8" w:space="0" w:color="000000"/>
            </w:tcBorders>
            <w:shd w:val="clear" w:color="auto" w:fill="1F497D" w:themeFill="text2"/>
            <w:vAlign w:val="center"/>
            <w:hideMark/>
          </w:tcPr>
          <w:p w14:paraId="14751533" w14:textId="77777777" w:rsidR="0088265E" w:rsidRPr="00043094" w:rsidRDefault="0088265E" w:rsidP="0088265E">
            <w:pPr>
              <w:jc w:val="center"/>
              <w:rPr>
                <w:rFonts w:eastAsia="Calibri" w:cs="Times New Roman"/>
                <w:b/>
                <w:bCs/>
                <w:color w:val="FFFFFF" w:themeColor="background1"/>
                <w:sz w:val="24"/>
                <w:szCs w:val="24"/>
              </w:rPr>
            </w:pPr>
            <w:r w:rsidRPr="00043094">
              <w:rPr>
                <w:rFonts w:eastAsia="Calibri" w:cs="Times New Roman"/>
                <w:b/>
                <w:color w:val="FFFFFF" w:themeColor="background1"/>
                <w:sz w:val="24"/>
                <w:szCs w:val="24"/>
              </w:rPr>
              <w:t>Key Behaviors</w:t>
            </w:r>
          </w:p>
        </w:tc>
      </w:tr>
      <w:tr w:rsidR="0088265E" w:rsidRPr="00D9425B" w14:paraId="33DCF08C" w14:textId="77777777" w:rsidTr="00677200">
        <w:trPr>
          <w:cantSplit/>
        </w:trPr>
        <w:tc>
          <w:tcPr>
            <w:tcW w:w="226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259E429E" w14:textId="77777777" w:rsidR="0088265E" w:rsidRPr="00D9425B" w:rsidRDefault="0088265E" w:rsidP="0088265E">
            <w:pPr>
              <w:rPr>
                <w:rFonts w:eastAsia="Calibri" w:cs="Times New Roman"/>
                <w:color w:val="FFFFFF" w:themeColor="background1"/>
                <w:sz w:val="24"/>
                <w:szCs w:val="24"/>
              </w:rPr>
            </w:pPr>
            <w:r>
              <w:rPr>
                <w:rFonts w:eastAsia="Calibri" w:cs="Times New Roman"/>
                <w:color w:val="FFFFFF" w:themeColor="background1"/>
                <w:sz w:val="24"/>
                <w:szCs w:val="24"/>
              </w:rPr>
              <w:t>All Levels</w:t>
            </w:r>
          </w:p>
        </w:tc>
        <w:tc>
          <w:tcPr>
            <w:tcW w:w="730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436E77CC" w14:textId="77777777" w:rsidR="0088265E" w:rsidRPr="00D9425B" w:rsidRDefault="0088265E" w:rsidP="0088265E">
            <w:pPr>
              <w:numPr>
                <w:ilvl w:val="0"/>
                <w:numId w:val="5"/>
              </w:numPr>
              <w:spacing w:before="100" w:beforeAutospacing="1" w:after="100" w:afterAutospacing="1" w:line="240" w:lineRule="auto"/>
              <w:rPr>
                <w:rFonts w:eastAsia="Calibri" w:cs="Times New Roman"/>
                <w:color w:val="FFFFFF" w:themeColor="background1"/>
                <w:sz w:val="24"/>
                <w:szCs w:val="24"/>
              </w:rPr>
            </w:pPr>
            <w:r w:rsidRPr="00D9425B">
              <w:rPr>
                <w:rFonts w:eastAsia="Calibri" w:cs="Times New Roman"/>
                <w:color w:val="FFFFFF" w:themeColor="background1"/>
                <w:sz w:val="24"/>
                <w:szCs w:val="24"/>
              </w:rPr>
              <w:t>Strong diplomacy skills.</w:t>
            </w:r>
          </w:p>
          <w:p w14:paraId="7FF6A320" w14:textId="77777777" w:rsidR="0088265E" w:rsidRPr="00D9425B" w:rsidRDefault="0088265E" w:rsidP="0088265E">
            <w:pPr>
              <w:numPr>
                <w:ilvl w:val="0"/>
                <w:numId w:val="5"/>
              </w:numPr>
              <w:spacing w:before="100" w:beforeAutospacing="1" w:after="100" w:afterAutospacing="1" w:line="240" w:lineRule="auto"/>
              <w:rPr>
                <w:rFonts w:eastAsia="Calibri" w:cs="Times New Roman"/>
                <w:color w:val="FFFFFF" w:themeColor="background1"/>
                <w:sz w:val="24"/>
                <w:szCs w:val="24"/>
              </w:rPr>
            </w:pPr>
            <w:r w:rsidRPr="00D9425B">
              <w:rPr>
                <w:rFonts w:eastAsia="Calibri" w:cs="Times New Roman"/>
                <w:color w:val="FFFFFF" w:themeColor="background1"/>
                <w:sz w:val="24"/>
                <w:szCs w:val="24"/>
              </w:rPr>
              <w:t>Strong persuasion skills.</w:t>
            </w:r>
          </w:p>
        </w:tc>
      </w:tr>
      <w:tr w:rsidR="0088265E" w:rsidRPr="00D9425B" w14:paraId="11F9E229" w14:textId="77777777" w:rsidTr="00677200">
        <w:trPr>
          <w:cantSplit/>
        </w:trPr>
        <w:tc>
          <w:tcPr>
            <w:tcW w:w="226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3E04F051" w14:textId="77777777" w:rsidR="0088265E" w:rsidRPr="00D9425B" w:rsidRDefault="0088265E" w:rsidP="0088265E">
            <w:pPr>
              <w:rPr>
                <w:rFonts w:eastAsia="Calibri" w:cs="Times New Roman"/>
                <w:color w:val="FFFFFF" w:themeColor="background1"/>
                <w:sz w:val="24"/>
                <w:szCs w:val="24"/>
              </w:rPr>
            </w:pPr>
            <w:r w:rsidRPr="00D9425B">
              <w:rPr>
                <w:rFonts w:eastAsia="Calibri" w:cs="Times New Roman"/>
                <w:color w:val="FFFFFF" w:themeColor="background1"/>
                <w:sz w:val="24"/>
                <w:szCs w:val="24"/>
              </w:rPr>
              <w:t>1=Awareness</w:t>
            </w:r>
          </w:p>
        </w:tc>
        <w:tc>
          <w:tcPr>
            <w:tcW w:w="730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5E843BE0" w14:textId="77777777" w:rsidR="0088265E" w:rsidRPr="00D9425B" w:rsidRDefault="0088265E" w:rsidP="0088265E">
            <w:pPr>
              <w:rPr>
                <w:rFonts w:eastAsia="Calibri" w:cs="Times New Roman"/>
                <w:color w:val="FFFFFF" w:themeColor="background1"/>
                <w:sz w:val="24"/>
                <w:szCs w:val="24"/>
              </w:rPr>
            </w:pPr>
            <w:r w:rsidRPr="00D9425B">
              <w:rPr>
                <w:rFonts w:eastAsia="Calibri" w:cs="Times New Roman"/>
                <w:color w:val="FFFFFF" w:themeColor="background1"/>
                <w:sz w:val="24"/>
                <w:szCs w:val="24"/>
              </w:rPr>
              <w:t>Occasionally is attentive to negotiating and influencing, but may avoid or miss opportunities to negotiate/influence or take responsibility to understand others.</w:t>
            </w:r>
          </w:p>
        </w:tc>
      </w:tr>
      <w:tr w:rsidR="0088265E" w:rsidRPr="00D9425B" w14:paraId="2F77AC2B" w14:textId="77777777" w:rsidTr="00677200">
        <w:trPr>
          <w:cantSplit/>
        </w:trPr>
        <w:tc>
          <w:tcPr>
            <w:tcW w:w="226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3A65F3F2" w14:textId="77777777" w:rsidR="0088265E" w:rsidRPr="00D9425B" w:rsidRDefault="0088265E" w:rsidP="0088265E">
            <w:pPr>
              <w:rPr>
                <w:rFonts w:eastAsia="Calibri" w:cs="Times New Roman"/>
                <w:color w:val="FFFFFF" w:themeColor="background1"/>
                <w:sz w:val="24"/>
                <w:szCs w:val="24"/>
              </w:rPr>
            </w:pPr>
            <w:r w:rsidRPr="00D9425B">
              <w:rPr>
                <w:rFonts w:eastAsia="Calibri" w:cs="Times New Roman"/>
                <w:color w:val="FFFFFF" w:themeColor="background1"/>
                <w:sz w:val="24"/>
                <w:szCs w:val="24"/>
              </w:rPr>
              <w:t>2=Basic</w:t>
            </w:r>
          </w:p>
        </w:tc>
        <w:tc>
          <w:tcPr>
            <w:tcW w:w="730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744C5577" w14:textId="77777777" w:rsidR="0088265E" w:rsidRPr="00D9425B" w:rsidRDefault="0088265E" w:rsidP="0088265E">
            <w:pPr>
              <w:rPr>
                <w:rFonts w:eastAsia="Calibri" w:cs="Times New Roman"/>
                <w:color w:val="FFFFFF" w:themeColor="background1"/>
                <w:sz w:val="24"/>
                <w:szCs w:val="24"/>
              </w:rPr>
            </w:pPr>
            <w:r w:rsidRPr="00D9425B">
              <w:rPr>
                <w:rFonts w:eastAsia="Calibri" w:cs="Times New Roman"/>
                <w:color w:val="FFFFFF" w:themeColor="background1"/>
                <w:sz w:val="24"/>
                <w:szCs w:val="24"/>
              </w:rPr>
              <w:t>Sometimes uses appropriate negotiating and influencing skills to achieve success.</w:t>
            </w:r>
          </w:p>
        </w:tc>
      </w:tr>
      <w:tr w:rsidR="0088265E" w:rsidRPr="00D9425B" w14:paraId="743D6BC4" w14:textId="77777777" w:rsidTr="00677200">
        <w:trPr>
          <w:cantSplit/>
        </w:trPr>
        <w:tc>
          <w:tcPr>
            <w:tcW w:w="226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1D14C3DE" w14:textId="77777777" w:rsidR="0088265E" w:rsidRPr="00D9425B" w:rsidRDefault="0088265E" w:rsidP="0088265E">
            <w:pPr>
              <w:rPr>
                <w:rFonts w:eastAsia="Calibri" w:cs="Times New Roman"/>
                <w:color w:val="FFFFFF" w:themeColor="background1"/>
                <w:sz w:val="24"/>
                <w:szCs w:val="24"/>
              </w:rPr>
            </w:pPr>
            <w:r w:rsidRPr="00D9425B">
              <w:rPr>
                <w:rFonts w:eastAsia="Calibri" w:cs="Times New Roman"/>
                <w:color w:val="FFFFFF" w:themeColor="background1"/>
                <w:sz w:val="24"/>
                <w:szCs w:val="24"/>
              </w:rPr>
              <w:t>3=Intermediate</w:t>
            </w:r>
          </w:p>
        </w:tc>
        <w:tc>
          <w:tcPr>
            <w:tcW w:w="730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40AAD1BF" w14:textId="77777777" w:rsidR="0088265E" w:rsidRPr="00D9425B" w:rsidRDefault="0088265E" w:rsidP="0088265E">
            <w:pPr>
              <w:rPr>
                <w:rFonts w:eastAsia="Calibri" w:cs="Times New Roman"/>
                <w:color w:val="FFFFFF" w:themeColor="background1"/>
                <w:sz w:val="24"/>
                <w:szCs w:val="24"/>
              </w:rPr>
            </w:pPr>
            <w:r w:rsidRPr="00D9425B">
              <w:rPr>
                <w:rFonts w:eastAsia="Calibri" w:cs="Times New Roman"/>
                <w:color w:val="FFFFFF" w:themeColor="background1"/>
                <w:sz w:val="24"/>
                <w:szCs w:val="24"/>
              </w:rPr>
              <w:t xml:space="preserve">Usually ensures that regular negotiating and influencing occurs based on the needs of the project or individual, listens well, exercises diplomacy. </w:t>
            </w:r>
          </w:p>
        </w:tc>
      </w:tr>
      <w:tr w:rsidR="0088265E" w:rsidRPr="00D9425B" w14:paraId="011AB9D1" w14:textId="77777777" w:rsidTr="00677200">
        <w:trPr>
          <w:cantSplit/>
        </w:trPr>
        <w:tc>
          <w:tcPr>
            <w:tcW w:w="226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735C472B" w14:textId="77777777" w:rsidR="0088265E" w:rsidRPr="00D9425B" w:rsidRDefault="0088265E" w:rsidP="0088265E">
            <w:pPr>
              <w:rPr>
                <w:rFonts w:eastAsia="Calibri" w:cs="Times New Roman"/>
                <w:color w:val="FFFFFF" w:themeColor="background1"/>
                <w:sz w:val="24"/>
                <w:szCs w:val="24"/>
              </w:rPr>
            </w:pPr>
            <w:r w:rsidRPr="00D9425B">
              <w:rPr>
                <w:rFonts w:eastAsia="Calibri" w:cs="Times New Roman"/>
                <w:color w:val="FFFFFF" w:themeColor="background1"/>
                <w:sz w:val="24"/>
                <w:szCs w:val="24"/>
              </w:rPr>
              <w:t>4=Advanced</w:t>
            </w:r>
          </w:p>
        </w:tc>
        <w:tc>
          <w:tcPr>
            <w:tcW w:w="730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36233E53" w14:textId="77777777" w:rsidR="0088265E" w:rsidRPr="00D9425B" w:rsidRDefault="0088265E" w:rsidP="0088265E">
            <w:pPr>
              <w:rPr>
                <w:rFonts w:eastAsia="Calibri" w:cs="Times New Roman"/>
                <w:color w:val="FFFFFF" w:themeColor="background1"/>
                <w:sz w:val="24"/>
                <w:szCs w:val="24"/>
              </w:rPr>
            </w:pPr>
            <w:r w:rsidRPr="00D9425B">
              <w:rPr>
                <w:rFonts w:eastAsia="Calibri" w:cs="Times New Roman"/>
                <w:color w:val="FFFFFF" w:themeColor="background1"/>
                <w:sz w:val="24"/>
                <w:szCs w:val="24"/>
              </w:rPr>
              <w:t>Even in the most difficult situations, ensures that regular negotiating and influencing occurs based on the needs of the project or individual.</w:t>
            </w:r>
          </w:p>
        </w:tc>
      </w:tr>
      <w:tr w:rsidR="0088265E" w:rsidRPr="00D9425B" w14:paraId="544F0B28" w14:textId="77777777" w:rsidTr="00677200">
        <w:trPr>
          <w:cantSplit/>
        </w:trPr>
        <w:tc>
          <w:tcPr>
            <w:tcW w:w="226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79573B39" w14:textId="77777777" w:rsidR="0088265E" w:rsidRPr="00D9425B" w:rsidRDefault="0088265E" w:rsidP="0088265E">
            <w:pPr>
              <w:rPr>
                <w:rFonts w:eastAsia="Calibri" w:cs="Times New Roman"/>
                <w:color w:val="FFFFFF" w:themeColor="background1"/>
                <w:sz w:val="24"/>
                <w:szCs w:val="24"/>
              </w:rPr>
            </w:pPr>
            <w:r w:rsidRPr="00D9425B">
              <w:rPr>
                <w:rFonts w:eastAsia="Calibri" w:cs="Times New Roman"/>
                <w:color w:val="FFFFFF" w:themeColor="background1"/>
                <w:sz w:val="24"/>
                <w:szCs w:val="24"/>
              </w:rPr>
              <w:lastRenderedPageBreak/>
              <w:t>5=Expert</w:t>
            </w:r>
          </w:p>
        </w:tc>
        <w:tc>
          <w:tcPr>
            <w:tcW w:w="730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2287F1AC" w14:textId="77777777" w:rsidR="0088265E" w:rsidRPr="00D9425B" w:rsidRDefault="0088265E" w:rsidP="0088265E">
            <w:pPr>
              <w:keepNext/>
              <w:rPr>
                <w:rFonts w:eastAsia="Calibri" w:cs="Times New Roman"/>
                <w:color w:val="FFFFFF" w:themeColor="background1"/>
                <w:sz w:val="24"/>
                <w:szCs w:val="24"/>
              </w:rPr>
            </w:pPr>
            <w:r w:rsidRPr="00D9425B">
              <w:rPr>
                <w:rFonts w:eastAsia="Calibri" w:cs="Times New Roman"/>
                <w:color w:val="FFFFFF" w:themeColor="background1"/>
                <w:sz w:val="24"/>
                <w:szCs w:val="24"/>
              </w:rPr>
              <w:t>Models, leads, trains, and motivates multiple levels of personnel to be excellent in negotiating and influencing.</w:t>
            </w:r>
          </w:p>
        </w:tc>
      </w:tr>
    </w:tbl>
    <w:p w14:paraId="776BD5CB" w14:textId="77777777" w:rsidR="0088265E" w:rsidRPr="0088265E" w:rsidRDefault="0088265E" w:rsidP="00677200">
      <w:pPr>
        <w:pStyle w:val="Caption"/>
      </w:pPr>
      <w:r>
        <w:t xml:space="preserve">Table </w:t>
      </w:r>
      <w:r w:rsidR="00A26535">
        <w:rPr>
          <w:noProof/>
        </w:rPr>
        <w:fldChar w:fldCharType="begin"/>
      </w:r>
      <w:r w:rsidR="00A26535">
        <w:rPr>
          <w:noProof/>
        </w:rPr>
        <w:instrText xml:space="preserve"> SEQ Table \* ARABIC </w:instrText>
      </w:r>
      <w:r w:rsidR="00A26535">
        <w:rPr>
          <w:noProof/>
        </w:rPr>
        <w:fldChar w:fldCharType="separate"/>
      </w:r>
      <w:r>
        <w:rPr>
          <w:noProof/>
        </w:rPr>
        <w:t>13</w:t>
      </w:r>
      <w:r w:rsidR="00A26535">
        <w:rPr>
          <w:noProof/>
        </w:rPr>
        <w:fldChar w:fldCharType="end"/>
      </w:r>
      <w:r>
        <w:t xml:space="preserve">: </w:t>
      </w:r>
      <w:r w:rsidRPr="000D7833">
        <w:t>Negotiating</w:t>
      </w:r>
    </w:p>
    <w:p w14:paraId="7EF5CBE5" w14:textId="77777777" w:rsidR="0088265E" w:rsidRPr="00D9425B" w:rsidRDefault="0088265E" w:rsidP="0088265E">
      <w:pPr>
        <w:autoSpaceDE w:val="0"/>
        <w:autoSpaceDN w:val="0"/>
        <w:adjustRightInd w:val="0"/>
        <w:spacing w:after="0" w:line="360" w:lineRule="auto"/>
        <w:rPr>
          <w:rFonts w:eastAsia="Calibri" w:cs="Times New Roman"/>
          <w:bCs/>
          <w:color w:val="000000"/>
          <w:sz w:val="24"/>
          <w:szCs w:val="24"/>
          <w:u w:val="single"/>
        </w:rPr>
      </w:pPr>
      <w:r w:rsidRPr="00D9425B">
        <w:rPr>
          <w:rFonts w:cs="Arial"/>
          <w:b/>
          <w:color w:val="1F497D" w:themeColor="text2"/>
          <w:sz w:val="24"/>
          <w:szCs w:val="24"/>
        </w:rPr>
        <w:t>Proficiency Levels by Grade</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C6D9F1" w:themeFill="text2" w:themeFillTint="33"/>
        <w:tblLook w:val="04A0" w:firstRow="1" w:lastRow="0" w:firstColumn="1" w:lastColumn="0" w:noHBand="0" w:noVBand="1"/>
      </w:tblPr>
      <w:tblGrid>
        <w:gridCol w:w="1984"/>
        <w:gridCol w:w="913"/>
        <w:gridCol w:w="1368"/>
        <w:gridCol w:w="1368"/>
        <w:gridCol w:w="1368"/>
        <w:gridCol w:w="2339"/>
      </w:tblGrid>
      <w:tr w:rsidR="0088265E" w:rsidRPr="00D9425B" w14:paraId="2B78888E" w14:textId="77777777" w:rsidTr="00C44200">
        <w:trPr>
          <w:cantSplit/>
          <w:tblHeader/>
        </w:trPr>
        <w:tc>
          <w:tcPr>
            <w:tcW w:w="2178" w:type="dxa"/>
            <w:shd w:val="clear" w:color="auto" w:fill="C6D9F1" w:themeFill="text2" w:themeFillTint="33"/>
            <w:hideMark/>
          </w:tcPr>
          <w:p w14:paraId="369C19D6" w14:textId="77777777" w:rsidR="0088265E" w:rsidRPr="00D9425B" w:rsidRDefault="0088265E" w:rsidP="0088265E">
            <w:pPr>
              <w:rPr>
                <w:rFonts w:eastAsia="Calibri" w:cs="Times New Roman"/>
                <w:color w:val="1F497D" w:themeColor="text2"/>
                <w:sz w:val="24"/>
                <w:szCs w:val="24"/>
              </w:rPr>
            </w:pPr>
            <w:r w:rsidRPr="00D9425B">
              <w:rPr>
                <w:rFonts w:eastAsia="Calibri" w:cs="Times New Roman"/>
                <w:color w:val="1F497D" w:themeColor="text2"/>
                <w:sz w:val="24"/>
                <w:szCs w:val="24"/>
              </w:rPr>
              <w:t>Grade Level</w:t>
            </w:r>
          </w:p>
        </w:tc>
        <w:tc>
          <w:tcPr>
            <w:tcW w:w="1014" w:type="dxa"/>
            <w:shd w:val="clear" w:color="auto" w:fill="C6D9F1" w:themeFill="text2" w:themeFillTint="33"/>
            <w:hideMark/>
          </w:tcPr>
          <w:p w14:paraId="1D97F425" w14:textId="77777777" w:rsidR="0088265E" w:rsidRPr="00D9425B" w:rsidRDefault="0088265E" w:rsidP="0088265E">
            <w:pPr>
              <w:jc w:val="center"/>
              <w:rPr>
                <w:rFonts w:eastAsia="Calibri" w:cs="Times New Roman"/>
                <w:color w:val="1F497D" w:themeColor="text2"/>
                <w:sz w:val="24"/>
                <w:szCs w:val="24"/>
              </w:rPr>
            </w:pPr>
            <w:r w:rsidRPr="00D9425B">
              <w:rPr>
                <w:rFonts w:eastAsia="Calibri" w:cs="Times New Roman"/>
                <w:color w:val="1F497D" w:themeColor="text2"/>
                <w:sz w:val="24"/>
                <w:szCs w:val="24"/>
              </w:rPr>
              <w:t>GS-7</w:t>
            </w:r>
          </w:p>
        </w:tc>
        <w:tc>
          <w:tcPr>
            <w:tcW w:w="1596" w:type="dxa"/>
            <w:shd w:val="clear" w:color="auto" w:fill="C6D9F1" w:themeFill="text2" w:themeFillTint="33"/>
            <w:hideMark/>
          </w:tcPr>
          <w:p w14:paraId="697DFB44" w14:textId="77777777" w:rsidR="0088265E" w:rsidRPr="00D9425B" w:rsidRDefault="0088265E" w:rsidP="0088265E">
            <w:pPr>
              <w:jc w:val="center"/>
              <w:rPr>
                <w:rFonts w:eastAsia="Calibri" w:cs="Times New Roman"/>
                <w:color w:val="1F497D" w:themeColor="text2"/>
                <w:sz w:val="24"/>
                <w:szCs w:val="24"/>
              </w:rPr>
            </w:pPr>
            <w:r w:rsidRPr="00D9425B">
              <w:rPr>
                <w:rFonts w:eastAsia="Calibri" w:cs="Times New Roman"/>
                <w:color w:val="1F497D" w:themeColor="text2"/>
                <w:sz w:val="24"/>
                <w:szCs w:val="24"/>
              </w:rPr>
              <w:t>GS-9</w:t>
            </w:r>
          </w:p>
        </w:tc>
        <w:tc>
          <w:tcPr>
            <w:tcW w:w="1596" w:type="dxa"/>
            <w:shd w:val="clear" w:color="auto" w:fill="C6D9F1" w:themeFill="text2" w:themeFillTint="33"/>
            <w:hideMark/>
          </w:tcPr>
          <w:p w14:paraId="211D5904" w14:textId="77777777" w:rsidR="0088265E" w:rsidRPr="00D9425B" w:rsidRDefault="0088265E" w:rsidP="0088265E">
            <w:pPr>
              <w:jc w:val="center"/>
              <w:rPr>
                <w:rFonts w:eastAsia="Calibri" w:cs="Times New Roman"/>
                <w:color w:val="1F497D" w:themeColor="text2"/>
                <w:sz w:val="24"/>
                <w:szCs w:val="24"/>
              </w:rPr>
            </w:pPr>
            <w:r w:rsidRPr="00D9425B">
              <w:rPr>
                <w:rFonts w:eastAsia="Calibri" w:cs="Times New Roman"/>
                <w:color w:val="1F497D" w:themeColor="text2"/>
                <w:sz w:val="24"/>
                <w:szCs w:val="24"/>
              </w:rPr>
              <w:t>GS-11</w:t>
            </w:r>
          </w:p>
        </w:tc>
        <w:tc>
          <w:tcPr>
            <w:tcW w:w="1596" w:type="dxa"/>
            <w:shd w:val="clear" w:color="auto" w:fill="C6D9F1" w:themeFill="text2" w:themeFillTint="33"/>
            <w:hideMark/>
          </w:tcPr>
          <w:p w14:paraId="7DECA4D9" w14:textId="77777777" w:rsidR="0088265E" w:rsidRPr="00D9425B" w:rsidRDefault="0088265E" w:rsidP="0088265E">
            <w:pPr>
              <w:jc w:val="center"/>
              <w:rPr>
                <w:rFonts w:eastAsia="Calibri" w:cs="Times New Roman"/>
                <w:color w:val="1F497D" w:themeColor="text2"/>
                <w:sz w:val="24"/>
                <w:szCs w:val="24"/>
              </w:rPr>
            </w:pPr>
            <w:r w:rsidRPr="00D9425B">
              <w:rPr>
                <w:rFonts w:eastAsia="Calibri" w:cs="Times New Roman"/>
                <w:color w:val="1F497D" w:themeColor="text2"/>
                <w:sz w:val="24"/>
                <w:szCs w:val="24"/>
              </w:rPr>
              <w:t>GS-12</w:t>
            </w:r>
          </w:p>
        </w:tc>
        <w:tc>
          <w:tcPr>
            <w:tcW w:w="2838" w:type="dxa"/>
            <w:shd w:val="clear" w:color="auto" w:fill="C6D9F1" w:themeFill="text2" w:themeFillTint="33"/>
            <w:hideMark/>
          </w:tcPr>
          <w:p w14:paraId="7A7D1416" w14:textId="77777777" w:rsidR="0088265E" w:rsidRPr="00D9425B" w:rsidRDefault="0088265E" w:rsidP="0088265E">
            <w:pPr>
              <w:jc w:val="center"/>
              <w:rPr>
                <w:rFonts w:eastAsia="Calibri" w:cs="Times New Roman"/>
                <w:color w:val="1F497D" w:themeColor="text2"/>
                <w:sz w:val="24"/>
                <w:szCs w:val="24"/>
              </w:rPr>
            </w:pPr>
            <w:r w:rsidRPr="00D9425B">
              <w:rPr>
                <w:rFonts w:eastAsia="Calibri" w:cs="Times New Roman"/>
                <w:color w:val="1F497D" w:themeColor="text2"/>
                <w:sz w:val="24"/>
                <w:szCs w:val="24"/>
              </w:rPr>
              <w:t>GS-13</w:t>
            </w:r>
          </w:p>
        </w:tc>
      </w:tr>
      <w:tr w:rsidR="0088265E" w:rsidRPr="00D9425B" w14:paraId="4D294981" w14:textId="77777777" w:rsidTr="00677200">
        <w:trPr>
          <w:cantSplit/>
        </w:trPr>
        <w:tc>
          <w:tcPr>
            <w:tcW w:w="2178" w:type="dxa"/>
            <w:shd w:val="clear" w:color="auto" w:fill="C6D9F1" w:themeFill="text2" w:themeFillTint="33"/>
            <w:hideMark/>
          </w:tcPr>
          <w:p w14:paraId="4A1B6D1A" w14:textId="77777777" w:rsidR="0088265E" w:rsidRPr="00D9425B" w:rsidRDefault="0088265E" w:rsidP="0088265E">
            <w:pPr>
              <w:rPr>
                <w:rFonts w:eastAsia="Calibri" w:cs="Times New Roman"/>
                <w:color w:val="1F497D" w:themeColor="text2"/>
                <w:sz w:val="24"/>
                <w:szCs w:val="24"/>
              </w:rPr>
            </w:pPr>
            <w:r w:rsidRPr="00D9425B">
              <w:rPr>
                <w:rFonts w:eastAsia="Calibri" w:cs="Times New Roman"/>
                <w:color w:val="1F497D" w:themeColor="text2"/>
                <w:sz w:val="24"/>
                <w:szCs w:val="24"/>
              </w:rPr>
              <w:t>Proficiency Scale</w:t>
            </w:r>
          </w:p>
        </w:tc>
        <w:tc>
          <w:tcPr>
            <w:tcW w:w="1014" w:type="dxa"/>
            <w:shd w:val="clear" w:color="auto" w:fill="C6D9F1" w:themeFill="text2" w:themeFillTint="33"/>
            <w:hideMark/>
          </w:tcPr>
          <w:p w14:paraId="19355D28" w14:textId="77777777" w:rsidR="0088265E" w:rsidRPr="00D9425B" w:rsidRDefault="0088265E" w:rsidP="0088265E">
            <w:pPr>
              <w:jc w:val="center"/>
              <w:rPr>
                <w:rFonts w:eastAsia="Calibri" w:cs="Times New Roman"/>
                <w:color w:val="1F497D" w:themeColor="text2"/>
                <w:sz w:val="24"/>
                <w:szCs w:val="24"/>
              </w:rPr>
            </w:pPr>
            <w:r w:rsidRPr="00D9425B">
              <w:rPr>
                <w:rFonts w:eastAsia="Calibri" w:cs="Times New Roman"/>
                <w:color w:val="1F497D" w:themeColor="text2"/>
                <w:sz w:val="24"/>
                <w:szCs w:val="24"/>
              </w:rPr>
              <w:t>2</w:t>
            </w:r>
          </w:p>
        </w:tc>
        <w:tc>
          <w:tcPr>
            <w:tcW w:w="1596" w:type="dxa"/>
            <w:shd w:val="clear" w:color="auto" w:fill="C6D9F1" w:themeFill="text2" w:themeFillTint="33"/>
            <w:hideMark/>
          </w:tcPr>
          <w:p w14:paraId="2F4391C9" w14:textId="77777777" w:rsidR="0088265E" w:rsidRPr="00D9425B" w:rsidRDefault="0088265E" w:rsidP="0088265E">
            <w:pPr>
              <w:jc w:val="center"/>
              <w:rPr>
                <w:rFonts w:eastAsia="Calibri" w:cs="Times New Roman"/>
                <w:color w:val="1F497D" w:themeColor="text2"/>
                <w:sz w:val="24"/>
                <w:szCs w:val="24"/>
              </w:rPr>
            </w:pPr>
            <w:r w:rsidRPr="00D9425B">
              <w:rPr>
                <w:rFonts w:eastAsia="Calibri" w:cs="Times New Roman"/>
                <w:color w:val="1F497D" w:themeColor="text2"/>
                <w:sz w:val="24"/>
                <w:szCs w:val="24"/>
              </w:rPr>
              <w:t>2-3</w:t>
            </w:r>
          </w:p>
        </w:tc>
        <w:tc>
          <w:tcPr>
            <w:tcW w:w="1596" w:type="dxa"/>
            <w:shd w:val="clear" w:color="auto" w:fill="C6D9F1" w:themeFill="text2" w:themeFillTint="33"/>
            <w:hideMark/>
          </w:tcPr>
          <w:p w14:paraId="4E3CA615" w14:textId="77777777" w:rsidR="0088265E" w:rsidRPr="00D9425B" w:rsidRDefault="0088265E" w:rsidP="0088265E">
            <w:pPr>
              <w:jc w:val="center"/>
              <w:rPr>
                <w:rFonts w:eastAsia="Calibri" w:cs="Times New Roman"/>
                <w:color w:val="1F497D" w:themeColor="text2"/>
                <w:sz w:val="24"/>
                <w:szCs w:val="24"/>
              </w:rPr>
            </w:pPr>
            <w:r w:rsidRPr="00D9425B">
              <w:rPr>
                <w:rFonts w:eastAsia="Calibri" w:cs="Times New Roman"/>
                <w:color w:val="1F497D" w:themeColor="text2"/>
                <w:sz w:val="24"/>
                <w:szCs w:val="24"/>
              </w:rPr>
              <w:t>3</w:t>
            </w:r>
          </w:p>
        </w:tc>
        <w:tc>
          <w:tcPr>
            <w:tcW w:w="1596" w:type="dxa"/>
            <w:shd w:val="clear" w:color="auto" w:fill="C6D9F1" w:themeFill="text2" w:themeFillTint="33"/>
            <w:hideMark/>
          </w:tcPr>
          <w:p w14:paraId="07BC5A36" w14:textId="77777777" w:rsidR="0088265E" w:rsidRPr="00D9425B" w:rsidRDefault="0088265E" w:rsidP="0088265E">
            <w:pPr>
              <w:jc w:val="center"/>
              <w:rPr>
                <w:rFonts w:eastAsia="Calibri" w:cs="Times New Roman"/>
                <w:color w:val="1F497D" w:themeColor="text2"/>
                <w:sz w:val="24"/>
                <w:szCs w:val="24"/>
              </w:rPr>
            </w:pPr>
            <w:r w:rsidRPr="00D9425B">
              <w:rPr>
                <w:rFonts w:eastAsia="Calibri" w:cs="Times New Roman"/>
                <w:color w:val="1F497D" w:themeColor="text2"/>
                <w:sz w:val="24"/>
                <w:szCs w:val="24"/>
              </w:rPr>
              <w:t>3-4</w:t>
            </w:r>
          </w:p>
        </w:tc>
        <w:tc>
          <w:tcPr>
            <w:tcW w:w="2838" w:type="dxa"/>
            <w:shd w:val="clear" w:color="auto" w:fill="C6D9F1" w:themeFill="text2" w:themeFillTint="33"/>
            <w:hideMark/>
          </w:tcPr>
          <w:p w14:paraId="5FDD7047" w14:textId="77777777" w:rsidR="0088265E" w:rsidRPr="00D9425B" w:rsidRDefault="0088265E" w:rsidP="0088265E">
            <w:pPr>
              <w:keepNext/>
              <w:jc w:val="center"/>
              <w:rPr>
                <w:rFonts w:eastAsia="Calibri" w:cs="Times New Roman"/>
                <w:color w:val="1F497D" w:themeColor="text2"/>
                <w:sz w:val="24"/>
                <w:szCs w:val="24"/>
              </w:rPr>
            </w:pPr>
            <w:r w:rsidRPr="00D9425B">
              <w:rPr>
                <w:rFonts w:eastAsia="Calibri" w:cs="Times New Roman"/>
                <w:color w:val="1F497D" w:themeColor="text2"/>
                <w:sz w:val="24"/>
                <w:szCs w:val="24"/>
              </w:rPr>
              <w:t>5</w:t>
            </w:r>
          </w:p>
        </w:tc>
      </w:tr>
    </w:tbl>
    <w:p w14:paraId="43F5C16A" w14:textId="77777777" w:rsidR="0088265E" w:rsidRDefault="0088265E" w:rsidP="0088265E">
      <w:pPr>
        <w:pStyle w:val="Caption"/>
      </w:pPr>
      <w:r>
        <w:t xml:space="preserve">Table </w:t>
      </w:r>
      <w:r w:rsidR="00A26535">
        <w:rPr>
          <w:noProof/>
        </w:rPr>
        <w:fldChar w:fldCharType="begin"/>
      </w:r>
      <w:r w:rsidR="00A26535">
        <w:rPr>
          <w:noProof/>
        </w:rPr>
        <w:instrText xml:space="preserve"> SEQ Table \* ARABIC </w:instrText>
      </w:r>
      <w:r w:rsidR="00A26535">
        <w:rPr>
          <w:noProof/>
        </w:rPr>
        <w:fldChar w:fldCharType="separate"/>
      </w:r>
      <w:r>
        <w:rPr>
          <w:noProof/>
        </w:rPr>
        <w:t>14</w:t>
      </w:r>
      <w:r w:rsidR="00A26535">
        <w:rPr>
          <w:noProof/>
        </w:rPr>
        <w:fldChar w:fldCharType="end"/>
      </w:r>
      <w:r>
        <w:t xml:space="preserve">: </w:t>
      </w:r>
      <w:r w:rsidRPr="009143C0">
        <w:t>Proficiency Levels by Grade</w:t>
      </w:r>
    </w:p>
    <w:p w14:paraId="4609DA65" w14:textId="77777777" w:rsidR="0088265E" w:rsidRPr="00D541B7" w:rsidRDefault="0088265E" w:rsidP="0088265E">
      <w:pPr>
        <w:pStyle w:val="ListParagraph"/>
        <w:numPr>
          <w:ilvl w:val="0"/>
          <w:numId w:val="34"/>
        </w:numPr>
        <w:ind w:left="360"/>
        <w:rPr>
          <w:szCs w:val="24"/>
          <w:u w:val="single"/>
        </w:rPr>
      </w:pPr>
      <w:r w:rsidRPr="00D541B7">
        <w:rPr>
          <w:b/>
          <w:szCs w:val="24"/>
        </w:rPr>
        <w:t>Information Management</w:t>
      </w:r>
      <w:r w:rsidRPr="00D541B7">
        <w:rPr>
          <w:szCs w:val="24"/>
        </w:rPr>
        <w:t xml:space="preserve"> – Identifies a need for and knows where or how to gather information; organizes and maintains information or information management systems.</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1F497D" w:themeFill="text2"/>
        <w:tblLook w:val="04A0" w:firstRow="1" w:lastRow="0" w:firstColumn="1" w:lastColumn="0" w:noHBand="0" w:noVBand="1"/>
      </w:tblPr>
      <w:tblGrid>
        <w:gridCol w:w="2246"/>
        <w:gridCol w:w="7094"/>
      </w:tblGrid>
      <w:tr w:rsidR="0088265E" w:rsidRPr="00D9425B" w14:paraId="64B3652D" w14:textId="77777777" w:rsidTr="00C44200">
        <w:trPr>
          <w:cantSplit/>
          <w:tblHeader/>
        </w:trPr>
        <w:tc>
          <w:tcPr>
            <w:tcW w:w="2268" w:type="dxa"/>
            <w:tcBorders>
              <w:top w:val="single" w:sz="8" w:space="0" w:color="000000"/>
              <w:left w:val="single" w:sz="8" w:space="0" w:color="000000"/>
              <w:bottom w:val="single" w:sz="8" w:space="0" w:color="000000"/>
              <w:right w:val="single" w:sz="8" w:space="0" w:color="000000"/>
            </w:tcBorders>
            <w:shd w:val="clear" w:color="auto" w:fill="1F497D" w:themeFill="text2"/>
            <w:vAlign w:val="center"/>
            <w:hideMark/>
          </w:tcPr>
          <w:p w14:paraId="030C3B33" w14:textId="77777777" w:rsidR="0088265E" w:rsidRPr="00043094" w:rsidRDefault="0088265E" w:rsidP="0088265E">
            <w:pPr>
              <w:jc w:val="center"/>
              <w:rPr>
                <w:rFonts w:eastAsia="Calibri" w:cs="Times New Roman"/>
                <w:b/>
                <w:bCs/>
                <w:color w:val="FFFFFF" w:themeColor="background1"/>
                <w:sz w:val="28"/>
                <w:szCs w:val="28"/>
              </w:rPr>
            </w:pPr>
            <w:r w:rsidRPr="00043094">
              <w:rPr>
                <w:rFonts w:eastAsia="Calibri" w:cs="Times New Roman"/>
                <w:b/>
                <w:bCs/>
                <w:color w:val="FFFFFF" w:themeColor="background1"/>
                <w:sz w:val="24"/>
                <w:szCs w:val="24"/>
              </w:rPr>
              <w:t>Professional Levels</w:t>
            </w:r>
          </w:p>
        </w:tc>
        <w:tc>
          <w:tcPr>
            <w:tcW w:w="7308" w:type="dxa"/>
            <w:tcBorders>
              <w:top w:val="single" w:sz="8" w:space="0" w:color="000000"/>
              <w:left w:val="single" w:sz="8" w:space="0" w:color="000000"/>
              <w:bottom w:val="single" w:sz="8" w:space="0" w:color="000000"/>
              <w:right w:val="single" w:sz="8" w:space="0" w:color="000000"/>
            </w:tcBorders>
            <w:shd w:val="clear" w:color="auto" w:fill="1F497D" w:themeFill="text2"/>
            <w:vAlign w:val="center"/>
            <w:hideMark/>
          </w:tcPr>
          <w:p w14:paraId="0747B33A" w14:textId="77777777" w:rsidR="0088265E" w:rsidRPr="00043094" w:rsidRDefault="0088265E" w:rsidP="0088265E">
            <w:pPr>
              <w:jc w:val="center"/>
              <w:rPr>
                <w:rFonts w:eastAsia="Calibri" w:cs="Times New Roman"/>
                <w:b/>
                <w:bCs/>
                <w:color w:val="FFFFFF" w:themeColor="background1"/>
                <w:sz w:val="24"/>
                <w:szCs w:val="24"/>
              </w:rPr>
            </w:pPr>
            <w:r w:rsidRPr="00043094">
              <w:rPr>
                <w:rFonts w:eastAsia="Calibri" w:cs="Times New Roman"/>
                <w:b/>
                <w:color w:val="FFFFFF" w:themeColor="background1"/>
                <w:sz w:val="24"/>
                <w:szCs w:val="24"/>
              </w:rPr>
              <w:t>Key Behaviors</w:t>
            </w:r>
          </w:p>
        </w:tc>
      </w:tr>
      <w:tr w:rsidR="0088265E" w:rsidRPr="00D9425B" w14:paraId="1676ABDB" w14:textId="77777777" w:rsidTr="00677200">
        <w:trPr>
          <w:cantSplit/>
        </w:trPr>
        <w:tc>
          <w:tcPr>
            <w:tcW w:w="226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513D6D84" w14:textId="77777777" w:rsidR="0088265E" w:rsidRPr="00D9425B" w:rsidRDefault="0088265E" w:rsidP="0088265E">
            <w:pPr>
              <w:rPr>
                <w:rFonts w:eastAsia="Calibri" w:cs="Times New Roman"/>
                <w:color w:val="FFFFFF" w:themeColor="background1"/>
                <w:sz w:val="24"/>
                <w:szCs w:val="24"/>
              </w:rPr>
            </w:pPr>
            <w:r>
              <w:rPr>
                <w:rFonts w:eastAsia="Calibri" w:cs="Times New Roman"/>
                <w:color w:val="FFFFFF" w:themeColor="background1"/>
                <w:sz w:val="24"/>
                <w:szCs w:val="24"/>
              </w:rPr>
              <w:t>All Levels</w:t>
            </w:r>
          </w:p>
        </w:tc>
        <w:tc>
          <w:tcPr>
            <w:tcW w:w="730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3C9F4D60" w14:textId="77777777" w:rsidR="0088265E" w:rsidRPr="00D9425B" w:rsidRDefault="0088265E" w:rsidP="0088265E">
            <w:pPr>
              <w:numPr>
                <w:ilvl w:val="0"/>
                <w:numId w:val="5"/>
              </w:numPr>
              <w:spacing w:before="100" w:beforeAutospacing="1" w:after="100" w:afterAutospacing="1" w:line="240" w:lineRule="auto"/>
              <w:rPr>
                <w:rFonts w:eastAsia="Calibri" w:cs="Times New Roman"/>
                <w:color w:val="FFFFFF" w:themeColor="background1"/>
                <w:sz w:val="24"/>
                <w:szCs w:val="24"/>
              </w:rPr>
            </w:pPr>
            <w:r w:rsidRPr="00D9425B">
              <w:rPr>
                <w:rFonts w:eastAsia="Calibri" w:cs="Times New Roman"/>
                <w:color w:val="FFFFFF" w:themeColor="background1"/>
                <w:sz w:val="24"/>
                <w:szCs w:val="24"/>
              </w:rPr>
              <w:t>Organizes information.</w:t>
            </w:r>
          </w:p>
          <w:p w14:paraId="46682F58" w14:textId="77777777" w:rsidR="0088265E" w:rsidRPr="00D9425B" w:rsidRDefault="0088265E" w:rsidP="0088265E">
            <w:pPr>
              <w:numPr>
                <w:ilvl w:val="0"/>
                <w:numId w:val="5"/>
              </w:numPr>
              <w:spacing w:before="100" w:beforeAutospacing="1" w:after="100" w:afterAutospacing="1" w:line="240" w:lineRule="auto"/>
              <w:rPr>
                <w:rFonts w:eastAsia="Calibri" w:cs="Times New Roman"/>
                <w:color w:val="FFFFFF" w:themeColor="background1"/>
                <w:sz w:val="24"/>
                <w:szCs w:val="24"/>
              </w:rPr>
            </w:pPr>
            <w:r w:rsidRPr="00D9425B">
              <w:rPr>
                <w:rFonts w:eastAsia="Calibri" w:cs="Times New Roman"/>
                <w:color w:val="FFFFFF" w:themeColor="background1"/>
                <w:sz w:val="24"/>
                <w:szCs w:val="24"/>
              </w:rPr>
              <w:t>Gathers information.</w:t>
            </w:r>
          </w:p>
          <w:p w14:paraId="25ED2A26" w14:textId="77777777" w:rsidR="0088265E" w:rsidRPr="00D9425B" w:rsidRDefault="0088265E" w:rsidP="0088265E">
            <w:pPr>
              <w:numPr>
                <w:ilvl w:val="0"/>
                <w:numId w:val="5"/>
              </w:numPr>
              <w:spacing w:before="100" w:beforeAutospacing="1" w:after="100" w:afterAutospacing="1" w:line="240" w:lineRule="auto"/>
              <w:rPr>
                <w:rFonts w:eastAsia="Calibri" w:cs="Times New Roman"/>
                <w:color w:val="FFFFFF" w:themeColor="background1"/>
                <w:sz w:val="24"/>
                <w:szCs w:val="24"/>
              </w:rPr>
            </w:pPr>
            <w:r w:rsidRPr="00D9425B">
              <w:rPr>
                <w:rFonts w:eastAsia="Calibri" w:cs="Times New Roman"/>
                <w:color w:val="FFFFFF" w:themeColor="background1"/>
                <w:sz w:val="24"/>
                <w:szCs w:val="24"/>
              </w:rPr>
              <w:t>Manages data.</w:t>
            </w:r>
          </w:p>
        </w:tc>
      </w:tr>
      <w:tr w:rsidR="0088265E" w:rsidRPr="00D9425B" w14:paraId="02B5DC61" w14:textId="77777777" w:rsidTr="00677200">
        <w:trPr>
          <w:cantSplit/>
        </w:trPr>
        <w:tc>
          <w:tcPr>
            <w:tcW w:w="226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61AB9EF0" w14:textId="77777777" w:rsidR="0088265E" w:rsidRPr="00D9425B" w:rsidRDefault="0088265E" w:rsidP="0088265E">
            <w:pPr>
              <w:rPr>
                <w:rFonts w:eastAsia="Calibri" w:cs="Times New Roman"/>
                <w:color w:val="FFFFFF" w:themeColor="background1"/>
                <w:sz w:val="24"/>
                <w:szCs w:val="24"/>
              </w:rPr>
            </w:pPr>
            <w:r w:rsidRPr="00D9425B">
              <w:rPr>
                <w:rFonts w:eastAsia="Calibri" w:cs="Times New Roman"/>
                <w:color w:val="FFFFFF" w:themeColor="background1"/>
                <w:sz w:val="24"/>
                <w:szCs w:val="24"/>
              </w:rPr>
              <w:t>1=Awareness</w:t>
            </w:r>
          </w:p>
        </w:tc>
        <w:tc>
          <w:tcPr>
            <w:tcW w:w="730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0FFD47BD" w14:textId="77777777" w:rsidR="0088265E" w:rsidRPr="00D9425B" w:rsidRDefault="0088265E" w:rsidP="0088265E">
            <w:pPr>
              <w:rPr>
                <w:rFonts w:eastAsia="Calibri" w:cs="Times New Roman"/>
                <w:color w:val="FFFFFF" w:themeColor="background1"/>
                <w:sz w:val="24"/>
                <w:szCs w:val="24"/>
              </w:rPr>
            </w:pPr>
            <w:r w:rsidRPr="00D9425B">
              <w:rPr>
                <w:rFonts w:eastAsia="Calibri" w:cs="Times New Roman"/>
                <w:color w:val="FFFFFF" w:themeColor="background1"/>
                <w:sz w:val="24"/>
                <w:szCs w:val="24"/>
              </w:rPr>
              <w:t>Occasionally is attentive to information management, but may avoid or miss opportunities to deliver effective information analysis.</w:t>
            </w:r>
          </w:p>
        </w:tc>
      </w:tr>
      <w:tr w:rsidR="0088265E" w:rsidRPr="00D9425B" w14:paraId="61ADBEB3" w14:textId="77777777" w:rsidTr="00677200">
        <w:trPr>
          <w:cantSplit/>
        </w:trPr>
        <w:tc>
          <w:tcPr>
            <w:tcW w:w="226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15D429FE" w14:textId="77777777" w:rsidR="0088265E" w:rsidRPr="00D9425B" w:rsidRDefault="0088265E" w:rsidP="0088265E">
            <w:pPr>
              <w:rPr>
                <w:rFonts w:eastAsia="Calibri" w:cs="Times New Roman"/>
                <w:color w:val="FFFFFF" w:themeColor="background1"/>
                <w:sz w:val="24"/>
                <w:szCs w:val="24"/>
              </w:rPr>
            </w:pPr>
            <w:r w:rsidRPr="00D9425B">
              <w:rPr>
                <w:rFonts w:eastAsia="Calibri" w:cs="Times New Roman"/>
                <w:color w:val="FFFFFF" w:themeColor="background1"/>
                <w:sz w:val="24"/>
                <w:szCs w:val="24"/>
              </w:rPr>
              <w:t>2=Basic</w:t>
            </w:r>
          </w:p>
        </w:tc>
        <w:tc>
          <w:tcPr>
            <w:tcW w:w="730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075BA3F6" w14:textId="77777777" w:rsidR="0088265E" w:rsidRPr="00D9425B" w:rsidRDefault="0088265E" w:rsidP="0088265E">
            <w:pPr>
              <w:rPr>
                <w:rFonts w:eastAsia="Calibri" w:cs="Times New Roman"/>
                <w:color w:val="FFFFFF" w:themeColor="background1"/>
                <w:sz w:val="24"/>
                <w:szCs w:val="24"/>
              </w:rPr>
            </w:pPr>
            <w:r w:rsidRPr="00D9425B">
              <w:rPr>
                <w:rFonts w:eastAsia="Calibri" w:cs="Times New Roman"/>
                <w:color w:val="FFFFFF" w:themeColor="background1"/>
                <w:sz w:val="24"/>
                <w:szCs w:val="24"/>
              </w:rPr>
              <w:t>Sometimes uses appropriate information management techniques.</w:t>
            </w:r>
          </w:p>
        </w:tc>
      </w:tr>
      <w:tr w:rsidR="0088265E" w:rsidRPr="00D9425B" w14:paraId="475CAA15" w14:textId="77777777" w:rsidTr="00677200">
        <w:trPr>
          <w:cantSplit/>
        </w:trPr>
        <w:tc>
          <w:tcPr>
            <w:tcW w:w="226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6179CAEB" w14:textId="77777777" w:rsidR="0088265E" w:rsidRPr="00D9425B" w:rsidRDefault="0088265E" w:rsidP="0088265E">
            <w:pPr>
              <w:rPr>
                <w:rFonts w:eastAsia="Calibri" w:cs="Times New Roman"/>
                <w:color w:val="FFFFFF" w:themeColor="background1"/>
                <w:sz w:val="24"/>
                <w:szCs w:val="24"/>
              </w:rPr>
            </w:pPr>
            <w:r w:rsidRPr="00D9425B">
              <w:rPr>
                <w:rFonts w:eastAsia="Calibri" w:cs="Times New Roman"/>
                <w:color w:val="FFFFFF" w:themeColor="background1"/>
                <w:sz w:val="24"/>
                <w:szCs w:val="24"/>
              </w:rPr>
              <w:t>3=Intermediate</w:t>
            </w:r>
          </w:p>
        </w:tc>
        <w:tc>
          <w:tcPr>
            <w:tcW w:w="730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186A76CF" w14:textId="77777777" w:rsidR="0088265E" w:rsidRPr="00D9425B" w:rsidRDefault="0088265E" w:rsidP="0088265E">
            <w:pPr>
              <w:rPr>
                <w:rFonts w:eastAsia="Calibri" w:cs="Times New Roman"/>
                <w:color w:val="FFFFFF" w:themeColor="background1"/>
                <w:sz w:val="24"/>
                <w:szCs w:val="24"/>
              </w:rPr>
            </w:pPr>
            <w:r w:rsidRPr="00D9425B">
              <w:rPr>
                <w:rFonts w:eastAsia="Calibri" w:cs="Times New Roman"/>
                <w:color w:val="FFFFFF" w:themeColor="background1"/>
                <w:sz w:val="24"/>
                <w:szCs w:val="24"/>
              </w:rPr>
              <w:t>Usually ensures that regular information management occurs based on the needs of the project or individual.</w:t>
            </w:r>
          </w:p>
        </w:tc>
      </w:tr>
      <w:tr w:rsidR="0088265E" w:rsidRPr="00D9425B" w14:paraId="337F797F" w14:textId="77777777" w:rsidTr="00677200">
        <w:trPr>
          <w:cantSplit/>
        </w:trPr>
        <w:tc>
          <w:tcPr>
            <w:tcW w:w="226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48F5BB06" w14:textId="77777777" w:rsidR="0088265E" w:rsidRPr="00D9425B" w:rsidRDefault="0088265E" w:rsidP="0088265E">
            <w:pPr>
              <w:rPr>
                <w:rFonts w:eastAsia="Calibri" w:cs="Times New Roman"/>
                <w:color w:val="FFFFFF" w:themeColor="background1"/>
                <w:sz w:val="24"/>
                <w:szCs w:val="24"/>
              </w:rPr>
            </w:pPr>
            <w:r w:rsidRPr="00D9425B">
              <w:rPr>
                <w:rFonts w:eastAsia="Calibri" w:cs="Times New Roman"/>
                <w:color w:val="FFFFFF" w:themeColor="background1"/>
                <w:sz w:val="24"/>
                <w:szCs w:val="24"/>
              </w:rPr>
              <w:t>4=Advanced</w:t>
            </w:r>
          </w:p>
        </w:tc>
        <w:tc>
          <w:tcPr>
            <w:tcW w:w="730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1614B564" w14:textId="77777777" w:rsidR="0088265E" w:rsidRPr="00D9425B" w:rsidRDefault="0088265E" w:rsidP="0088265E">
            <w:pPr>
              <w:rPr>
                <w:rFonts w:eastAsia="Calibri" w:cs="Times New Roman"/>
                <w:color w:val="FFFFFF" w:themeColor="background1"/>
                <w:sz w:val="24"/>
                <w:szCs w:val="24"/>
              </w:rPr>
            </w:pPr>
            <w:r w:rsidRPr="00D9425B">
              <w:rPr>
                <w:rFonts w:eastAsia="Calibri" w:cs="Times New Roman"/>
                <w:color w:val="FFFFFF" w:themeColor="background1"/>
                <w:sz w:val="24"/>
                <w:szCs w:val="24"/>
              </w:rPr>
              <w:t>Even in the most difficult situations, ensures that information is gathered, organized, analyzed.</w:t>
            </w:r>
          </w:p>
        </w:tc>
      </w:tr>
      <w:tr w:rsidR="0088265E" w:rsidRPr="00D9425B" w14:paraId="0829B726" w14:textId="77777777" w:rsidTr="00677200">
        <w:trPr>
          <w:cantSplit/>
        </w:trPr>
        <w:tc>
          <w:tcPr>
            <w:tcW w:w="226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3C64D182" w14:textId="77777777" w:rsidR="0088265E" w:rsidRPr="00D9425B" w:rsidRDefault="0088265E" w:rsidP="0088265E">
            <w:pPr>
              <w:rPr>
                <w:rFonts w:eastAsia="Calibri" w:cs="Times New Roman"/>
                <w:color w:val="FFFFFF" w:themeColor="background1"/>
                <w:sz w:val="24"/>
                <w:szCs w:val="24"/>
              </w:rPr>
            </w:pPr>
            <w:r w:rsidRPr="00D9425B">
              <w:rPr>
                <w:rFonts w:eastAsia="Calibri" w:cs="Times New Roman"/>
                <w:color w:val="FFFFFF" w:themeColor="background1"/>
                <w:sz w:val="24"/>
                <w:szCs w:val="24"/>
              </w:rPr>
              <w:t>5=Expert</w:t>
            </w:r>
          </w:p>
        </w:tc>
        <w:tc>
          <w:tcPr>
            <w:tcW w:w="730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02C62FF0" w14:textId="77777777" w:rsidR="0088265E" w:rsidRPr="00D9425B" w:rsidRDefault="0088265E" w:rsidP="0088265E">
            <w:pPr>
              <w:keepNext/>
              <w:rPr>
                <w:rFonts w:eastAsia="Calibri" w:cs="Times New Roman"/>
                <w:color w:val="FFFFFF" w:themeColor="background1"/>
                <w:sz w:val="24"/>
                <w:szCs w:val="24"/>
              </w:rPr>
            </w:pPr>
            <w:r w:rsidRPr="00D9425B">
              <w:rPr>
                <w:rFonts w:eastAsia="Calibri" w:cs="Times New Roman"/>
                <w:color w:val="FFFFFF" w:themeColor="background1"/>
                <w:sz w:val="24"/>
                <w:szCs w:val="24"/>
              </w:rPr>
              <w:t>Models, leads, trains, and motivates multiple levels of personnel to be excellent in information management.</w:t>
            </w:r>
          </w:p>
        </w:tc>
      </w:tr>
    </w:tbl>
    <w:p w14:paraId="4363DFAF" w14:textId="77777777" w:rsidR="0088265E" w:rsidRPr="00D9425B" w:rsidRDefault="0088265E" w:rsidP="0088265E">
      <w:pPr>
        <w:pStyle w:val="Caption"/>
        <w:rPr>
          <w:rFonts w:eastAsia="Calibri" w:cs="Times New Roman"/>
          <w:bCs w:val="0"/>
          <w:color w:val="000000"/>
          <w:sz w:val="24"/>
          <w:szCs w:val="24"/>
          <w:u w:val="single"/>
        </w:rPr>
      </w:pPr>
      <w:r>
        <w:t xml:space="preserve">Table </w:t>
      </w:r>
      <w:r w:rsidR="00A26535">
        <w:rPr>
          <w:noProof/>
        </w:rPr>
        <w:fldChar w:fldCharType="begin"/>
      </w:r>
      <w:r w:rsidR="00A26535">
        <w:rPr>
          <w:noProof/>
        </w:rPr>
        <w:instrText xml:space="preserve"> SEQ Table \* ARABIC </w:instrText>
      </w:r>
      <w:r w:rsidR="00A26535">
        <w:rPr>
          <w:noProof/>
        </w:rPr>
        <w:fldChar w:fldCharType="separate"/>
      </w:r>
      <w:r>
        <w:rPr>
          <w:noProof/>
        </w:rPr>
        <w:t>15</w:t>
      </w:r>
      <w:r w:rsidR="00A26535">
        <w:rPr>
          <w:noProof/>
        </w:rPr>
        <w:fldChar w:fldCharType="end"/>
      </w:r>
      <w:r>
        <w:t xml:space="preserve">: </w:t>
      </w:r>
      <w:r w:rsidRPr="00CE59F7">
        <w:t xml:space="preserve">Information Management </w:t>
      </w:r>
    </w:p>
    <w:p w14:paraId="698913DB" w14:textId="77777777" w:rsidR="0088265E" w:rsidRPr="00D9425B" w:rsidRDefault="0088265E" w:rsidP="0088265E">
      <w:pPr>
        <w:autoSpaceDE w:val="0"/>
        <w:autoSpaceDN w:val="0"/>
        <w:adjustRightInd w:val="0"/>
        <w:spacing w:after="0" w:line="360" w:lineRule="auto"/>
        <w:rPr>
          <w:rFonts w:eastAsia="Calibri" w:cs="Times New Roman"/>
          <w:bCs/>
          <w:color w:val="000000"/>
          <w:sz w:val="24"/>
          <w:szCs w:val="24"/>
          <w:u w:val="single"/>
        </w:rPr>
      </w:pPr>
      <w:r w:rsidRPr="00D9425B">
        <w:rPr>
          <w:rFonts w:cs="Arial"/>
          <w:b/>
          <w:color w:val="1F497D" w:themeColor="text2"/>
          <w:sz w:val="24"/>
          <w:szCs w:val="24"/>
        </w:rPr>
        <w:t>Proficiency Levels by Grade</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C6D9F1" w:themeFill="text2" w:themeFillTint="33"/>
        <w:tblLook w:val="04A0" w:firstRow="1" w:lastRow="0" w:firstColumn="1" w:lastColumn="0" w:noHBand="0" w:noVBand="1"/>
      </w:tblPr>
      <w:tblGrid>
        <w:gridCol w:w="1984"/>
        <w:gridCol w:w="913"/>
        <w:gridCol w:w="1368"/>
        <w:gridCol w:w="1368"/>
        <w:gridCol w:w="1368"/>
        <w:gridCol w:w="2339"/>
      </w:tblGrid>
      <w:tr w:rsidR="0088265E" w:rsidRPr="00D9425B" w14:paraId="2613A586" w14:textId="77777777" w:rsidTr="00C44200">
        <w:trPr>
          <w:cantSplit/>
          <w:tblHeader/>
        </w:trPr>
        <w:tc>
          <w:tcPr>
            <w:tcW w:w="2178" w:type="dxa"/>
            <w:shd w:val="clear" w:color="auto" w:fill="C6D9F1" w:themeFill="text2" w:themeFillTint="33"/>
            <w:hideMark/>
          </w:tcPr>
          <w:p w14:paraId="4ACB9A91" w14:textId="77777777" w:rsidR="0088265E" w:rsidRPr="00D9425B" w:rsidRDefault="0088265E" w:rsidP="0088265E">
            <w:pPr>
              <w:rPr>
                <w:rFonts w:eastAsia="Calibri" w:cs="Times New Roman"/>
                <w:color w:val="1F497D" w:themeColor="text2"/>
                <w:sz w:val="24"/>
                <w:szCs w:val="24"/>
              </w:rPr>
            </w:pPr>
            <w:r w:rsidRPr="00D9425B">
              <w:rPr>
                <w:rFonts w:eastAsia="Calibri" w:cs="Times New Roman"/>
                <w:color w:val="1F497D" w:themeColor="text2"/>
                <w:sz w:val="24"/>
                <w:szCs w:val="24"/>
              </w:rPr>
              <w:t>Grade Level</w:t>
            </w:r>
          </w:p>
        </w:tc>
        <w:tc>
          <w:tcPr>
            <w:tcW w:w="1014" w:type="dxa"/>
            <w:shd w:val="clear" w:color="auto" w:fill="C6D9F1" w:themeFill="text2" w:themeFillTint="33"/>
            <w:hideMark/>
          </w:tcPr>
          <w:p w14:paraId="7FF576A0" w14:textId="77777777" w:rsidR="0088265E" w:rsidRPr="00D9425B" w:rsidRDefault="0088265E" w:rsidP="0088265E">
            <w:pPr>
              <w:jc w:val="center"/>
              <w:rPr>
                <w:rFonts w:eastAsia="Calibri" w:cs="Times New Roman"/>
                <w:color w:val="1F497D" w:themeColor="text2"/>
                <w:sz w:val="24"/>
                <w:szCs w:val="24"/>
              </w:rPr>
            </w:pPr>
            <w:r w:rsidRPr="00D9425B">
              <w:rPr>
                <w:rFonts w:eastAsia="Calibri" w:cs="Times New Roman"/>
                <w:color w:val="1F497D" w:themeColor="text2"/>
                <w:sz w:val="24"/>
                <w:szCs w:val="24"/>
              </w:rPr>
              <w:t>GS-7</w:t>
            </w:r>
          </w:p>
        </w:tc>
        <w:tc>
          <w:tcPr>
            <w:tcW w:w="1596" w:type="dxa"/>
            <w:shd w:val="clear" w:color="auto" w:fill="C6D9F1" w:themeFill="text2" w:themeFillTint="33"/>
            <w:hideMark/>
          </w:tcPr>
          <w:p w14:paraId="06D4E30C" w14:textId="77777777" w:rsidR="0088265E" w:rsidRPr="00D9425B" w:rsidRDefault="0088265E" w:rsidP="0088265E">
            <w:pPr>
              <w:jc w:val="center"/>
              <w:rPr>
                <w:rFonts w:eastAsia="Calibri" w:cs="Times New Roman"/>
                <w:color w:val="1F497D" w:themeColor="text2"/>
                <w:sz w:val="24"/>
                <w:szCs w:val="24"/>
              </w:rPr>
            </w:pPr>
            <w:r w:rsidRPr="00D9425B">
              <w:rPr>
                <w:rFonts w:eastAsia="Calibri" w:cs="Times New Roman"/>
                <w:color w:val="1F497D" w:themeColor="text2"/>
                <w:sz w:val="24"/>
                <w:szCs w:val="24"/>
              </w:rPr>
              <w:t>GS-9</w:t>
            </w:r>
          </w:p>
        </w:tc>
        <w:tc>
          <w:tcPr>
            <w:tcW w:w="1596" w:type="dxa"/>
            <w:shd w:val="clear" w:color="auto" w:fill="C6D9F1" w:themeFill="text2" w:themeFillTint="33"/>
            <w:hideMark/>
          </w:tcPr>
          <w:p w14:paraId="3016EDD8" w14:textId="77777777" w:rsidR="0088265E" w:rsidRPr="00D9425B" w:rsidRDefault="0088265E" w:rsidP="0088265E">
            <w:pPr>
              <w:jc w:val="center"/>
              <w:rPr>
                <w:rFonts w:eastAsia="Calibri" w:cs="Times New Roman"/>
                <w:color w:val="1F497D" w:themeColor="text2"/>
                <w:sz w:val="24"/>
                <w:szCs w:val="24"/>
              </w:rPr>
            </w:pPr>
            <w:r w:rsidRPr="00D9425B">
              <w:rPr>
                <w:rFonts w:eastAsia="Calibri" w:cs="Times New Roman"/>
                <w:color w:val="1F497D" w:themeColor="text2"/>
                <w:sz w:val="24"/>
                <w:szCs w:val="24"/>
              </w:rPr>
              <w:t>GS-11</w:t>
            </w:r>
          </w:p>
        </w:tc>
        <w:tc>
          <w:tcPr>
            <w:tcW w:w="1596" w:type="dxa"/>
            <w:shd w:val="clear" w:color="auto" w:fill="C6D9F1" w:themeFill="text2" w:themeFillTint="33"/>
            <w:hideMark/>
          </w:tcPr>
          <w:p w14:paraId="7AAF50EE" w14:textId="77777777" w:rsidR="0088265E" w:rsidRPr="00D9425B" w:rsidRDefault="0088265E" w:rsidP="0088265E">
            <w:pPr>
              <w:jc w:val="center"/>
              <w:rPr>
                <w:rFonts w:eastAsia="Calibri" w:cs="Times New Roman"/>
                <w:color w:val="1F497D" w:themeColor="text2"/>
                <w:sz w:val="24"/>
                <w:szCs w:val="24"/>
              </w:rPr>
            </w:pPr>
            <w:r w:rsidRPr="00D9425B">
              <w:rPr>
                <w:rFonts w:eastAsia="Calibri" w:cs="Times New Roman"/>
                <w:color w:val="1F497D" w:themeColor="text2"/>
                <w:sz w:val="24"/>
                <w:szCs w:val="24"/>
              </w:rPr>
              <w:t>GS-12</w:t>
            </w:r>
          </w:p>
        </w:tc>
        <w:tc>
          <w:tcPr>
            <w:tcW w:w="2838" w:type="dxa"/>
            <w:shd w:val="clear" w:color="auto" w:fill="C6D9F1" w:themeFill="text2" w:themeFillTint="33"/>
            <w:hideMark/>
          </w:tcPr>
          <w:p w14:paraId="32C0B605" w14:textId="77777777" w:rsidR="0088265E" w:rsidRPr="00D9425B" w:rsidRDefault="0088265E" w:rsidP="0088265E">
            <w:pPr>
              <w:jc w:val="center"/>
              <w:rPr>
                <w:rFonts w:eastAsia="Calibri" w:cs="Times New Roman"/>
                <w:color w:val="1F497D" w:themeColor="text2"/>
                <w:sz w:val="24"/>
                <w:szCs w:val="24"/>
              </w:rPr>
            </w:pPr>
            <w:r w:rsidRPr="00D9425B">
              <w:rPr>
                <w:rFonts w:eastAsia="Calibri" w:cs="Times New Roman"/>
                <w:color w:val="1F497D" w:themeColor="text2"/>
                <w:sz w:val="24"/>
                <w:szCs w:val="24"/>
              </w:rPr>
              <w:t>GS-13</w:t>
            </w:r>
          </w:p>
        </w:tc>
      </w:tr>
      <w:tr w:rsidR="0088265E" w:rsidRPr="00D9425B" w14:paraId="56699ECC" w14:textId="77777777" w:rsidTr="00677200">
        <w:trPr>
          <w:cantSplit/>
        </w:trPr>
        <w:tc>
          <w:tcPr>
            <w:tcW w:w="2178" w:type="dxa"/>
            <w:shd w:val="clear" w:color="auto" w:fill="C6D9F1" w:themeFill="text2" w:themeFillTint="33"/>
            <w:hideMark/>
          </w:tcPr>
          <w:p w14:paraId="5AC1D900" w14:textId="77777777" w:rsidR="0088265E" w:rsidRPr="00D9425B" w:rsidRDefault="0088265E" w:rsidP="0088265E">
            <w:pPr>
              <w:rPr>
                <w:rFonts w:eastAsia="Calibri" w:cs="Times New Roman"/>
                <w:color w:val="1F497D" w:themeColor="text2"/>
                <w:sz w:val="24"/>
                <w:szCs w:val="24"/>
              </w:rPr>
            </w:pPr>
            <w:r w:rsidRPr="00D9425B">
              <w:rPr>
                <w:rFonts w:eastAsia="Calibri" w:cs="Times New Roman"/>
                <w:color w:val="1F497D" w:themeColor="text2"/>
                <w:sz w:val="24"/>
                <w:szCs w:val="24"/>
              </w:rPr>
              <w:t>Proficiency Scale</w:t>
            </w:r>
          </w:p>
        </w:tc>
        <w:tc>
          <w:tcPr>
            <w:tcW w:w="1014" w:type="dxa"/>
            <w:shd w:val="clear" w:color="auto" w:fill="C6D9F1" w:themeFill="text2" w:themeFillTint="33"/>
            <w:hideMark/>
          </w:tcPr>
          <w:p w14:paraId="59AEAE3D" w14:textId="77777777" w:rsidR="0088265E" w:rsidRPr="00D9425B" w:rsidRDefault="0088265E" w:rsidP="0088265E">
            <w:pPr>
              <w:jc w:val="center"/>
              <w:rPr>
                <w:rFonts w:eastAsia="Calibri" w:cs="Times New Roman"/>
                <w:color w:val="1F497D" w:themeColor="text2"/>
                <w:sz w:val="24"/>
                <w:szCs w:val="24"/>
              </w:rPr>
            </w:pPr>
            <w:r w:rsidRPr="00D9425B">
              <w:rPr>
                <w:rFonts w:eastAsia="Calibri" w:cs="Times New Roman"/>
                <w:color w:val="1F497D" w:themeColor="text2"/>
                <w:sz w:val="24"/>
                <w:szCs w:val="24"/>
              </w:rPr>
              <w:t>2</w:t>
            </w:r>
          </w:p>
        </w:tc>
        <w:tc>
          <w:tcPr>
            <w:tcW w:w="1596" w:type="dxa"/>
            <w:shd w:val="clear" w:color="auto" w:fill="C6D9F1" w:themeFill="text2" w:themeFillTint="33"/>
            <w:hideMark/>
          </w:tcPr>
          <w:p w14:paraId="1D5F40D0" w14:textId="77777777" w:rsidR="0088265E" w:rsidRPr="00D9425B" w:rsidRDefault="0088265E" w:rsidP="0088265E">
            <w:pPr>
              <w:jc w:val="center"/>
              <w:rPr>
                <w:rFonts w:eastAsia="Calibri" w:cs="Times New Roman"/>
                <w:color w:val="1F497D" w:themeColor="text2"/>
                <w:sz w:val="24"/>
                <w:szCs w:val="24"/>
              </w:rPr>
            </w:pPr>
            <w:r w:rsidRPr="00D9425B">
              <w:rPr>
                <w:rFonts w:eastAsia="Calibri" w:cs="Times New Roman"/>
                <w:color w:val="1F497D" w:themeColor="text2"/>
                <w:sz w:val="24"/>
                <w:szCs w:val="24"/>
              </w:rPr>
              <w:t>2-3</w:t>
            </w:r>
          </w:p>
        </w:tc>
        <w:tc>
          <w:tcPr>
            <w:tcW w:w="1596" w:type="dxa"/>
            <w:shd w:val="clear" w:color="auto" w:fill="C6D9F1" w:themeFill="text2" w:themeFillTint="33"/>
            <w:hideMark/>
          </w:tcPr>
          <w:p w14:paraId="6A463F8E" w14:textId="77777777" w:rsidR="0088265E" w:rsidRPr="00D9425B" w:rsidRDefault="0088265E" w:rsidP="0088265E">
            <w:pPr>
              <w:jc w:val="center"/>
              <w:rPr>
                <w:rFonts w:eastAsia="Calibri" w:cs="Times New Roman"/>
                <w:color w:val="1F497D" w:themeColor="text2"/>
                <w:sz w:val="24"/>
                <w:szCs w:val="24"/>
              </w:rPr>
            </w:pPr>
            <w:r w:rsidRPr="00D9425B">
              <w:rPr>
                <w:rFonts w:eastAsia="Calibri" w:cs="Times New Roman"/>
                <w:color w:val="1F497D" w:themeColor="text2"/>
                <w:sz w:val="24"/>
                <w:szCs w:val="24"/>
              </w:rPr>
              <w:t>3</w:t>
            </w:r>
          </w:p>
        </w:tc>
        <w:tc>
          <w:tcPr>
            <w:tcW w:w="1596" w:type="dxa"/>
            <w:shd w:val="clear" w:color="auto" w:fill="C6D9F1" w:themeFill="text2" w:themeFillTint="33"/>
            <w:hideMark/>
          </w:tcPr>
          <w:p w14:paraId="24011C2E" w14:textId="77777777" w:rsidR="0088265E" w:rsidRPr="00D9425B" w:rsidRDefault="0088265E" w:rsidP="0088265E">
            <w:pPr>
              <w:jc w:val="center"/>
              <w:rPr>
                <w:rFonts w:eastAsia="Calibri" w:cs="Times New Roman"/>
                <w:color w:val="1F497D" w:themeColor="text2"/>
                <w:sz w:val="24"/>
                <w:szCs w:val="24"/>
              </w:rPr>
            </w:pPr>
            <w:r w:rsidRPr="00D9425B">
              <w:rPr>
                <w:rFonts w:eastAsia="Calibri" w:cs="Times New Roman"/>
                <w:color w:val="1F497D" w:themeColor="text2"/>
                <w:sz w:val="24"/>
                <w:szCs w:val="24"/>
              </w:rPr>
              <w:t>3-4</w:t>
            </w:r>
          </w:p>
        </w:tc>
        <w:tc>
          <w:tcPr>
            <w:tcW w:w="2838" w:type="dxa"/>
            <w:shd w:val="clear" w:color="auto" w:fill="C6D9F1" w:themeFill="text2" w:themeFillTint="33"/>
            <w:hideMark/>
          </w:tcPr>
          <w:p w14:paraId="59A2D246" w14:textId="77777777" w:rsidR="0088265E" w:rsidRPr="00D9425B" w:rsidRDefault="0088265E" w:rsidP="0088265E">
            <w:pPr>
              <w:keepNext/>
              <w:jc w:val="center"/>
              <w:rPr>
                <w:rFonts w:eastAsia="Calibri" w:cs="Times New Roman"/>
                <w:color w:val="1F497D" w:themeColor="text2"/>
                <w:sz w:val="24"/>
                <w:szCs w:val="24"/>
              </w:rPr>
            </w:pPr>
            <w:r w:rsidRPr="00D9425B">
              <w:rPr>
                <w:rFonts w:eastAsia="Calibri" w:cs="Times New Roman"/>
                <w:color w:val="1F497D" w:themeColor="text2"/>
                <w:sz w:val="24"/>
                <w:szCs w:val="24"/>
              </w:rPr>
              <w:t>5</w:t>
            </w:r>
          </w:p>
        </w:tc>
      </w:tr>
    </w:tbl>
    <w:p w14:paraId="2CFDCA02" w14:textId="77777777" w:rsidR="0088265E" w:rsidRPr="00D9425B" w:rsidRDefault="0088265E" w:rsidP="0088265E">
      <w:pPr>
        <w:pStyle w:val="Caption"/>
        <w:rPr>
          <w:rFonts w:eastAsia="Calibri" w:cs="Times New Roman"/>
          <w:bCs w:val="0"/>
          <w:color w:val="000000"/>
          <w:sz w:val="24"/>
          <w:szCs w:val="24"/>
          <w:u w:val="single"/>
        </w:rPr>
      </w:pPr>
      <w:r>
        <w:t xml:space="preserve">Table </w:t>
      </w:r>
      <w:r w:rsidR="00A26535">
        <w:rPr>
          <w:noProof/>
        </w:rPr>
        <w:fldChar w:fldCharType="begin"/>
      </w:r>
      <w:r w:rsidR="00A26535">
        <w:rPr>
          <w:noProof/>
        </w:rPr>
        <w:instrText xml:space="preserve"> SEQ Table \* ARABIC </w:instrText>
      </w:r>
      <w:r w:rsidR="00A26535">
        <w:rPr>
          <w:noProof/>
        </w:rPr>
        <w:fldChar w:fldCharType="separate"/>
      </w:r>
      <w:r>
        <w:rPr>
          <w:noProof/>
        </w:rPr>
        <w:t>16</w:t>
      </w:r>
      <w:r w:rsidR="00A26535">
        <w:rPr>
          <w:noProof/>
        </w:rPr>
        <w:fldChar w:fldCharType="end"/>
      </w:r>
      <w:r>
        <w:t xml:space="preserve">: </w:t>
      </w:r>
      <w:r w:rsidRPr="00E469C8">
        <w:t>Proficiency Levels by Grade</w:t>
      </w:r>
    </w:p>
    <w:p w14:paraId="1F3B76A9" w14:textId="77777777" w:rsidR="0088265E" w:rsidRPr="00D541B7" w:rsidRDefault="0088265E" w:rsidP="0088265E">
      <w:pPr>
        <w:pStyle w:val="ListParagraph"/>
        <w:numPr>
          <w:ilvl w:val="0"/>
          <w:numId w:val="34"/>
        </w:numPr>
        <w:ind w:left="360"/>
        <w:rPr>
          <w:szCs w:val="24"/>
          <w:u w:val="single"/>
        </w:rPr>
      </w:pPr>
      <w:r w:rsidRPr="00D541B7">
        <w:rPr>
          <w:b/>
          <w:szCs w:val="24"/>
        </w:rPr>
        <w:lastRenderedPageBreak/>
        <w:t>Honesty</w:t>
      </w:r>
      <w:r w:rsidRPr="00D541B7">
        <w:rPr>
          <w:szCs w:val="24"/>
        </w:rPr>
        <w:t xml:space="preserve"> – Infused with principles and ethics that are valued by the organization.</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1F497D" w:themeFill="text2"/>
        <w:tblLook w:val="04A0" w:firstRow="1" w:lastRow="0" w:firstColumn="1" w:lastColumn="0" w:noHBand="0" w:noVBand="1"/>
      </w:tblPr>
      <w:tblGrid>
        <w:gridCol w:w="2246"/>
        <w:gridCol w:w="7094"/>
      </w:tblGrid>
      <w:tr w:rsidR="0088265E" w:rsidRPr="00D9425B" w14:paraId="3C4C4DF9" w14:textId="77777777" w:rsidTr="00C44200">
        <w:trPr>
          <w:cantSplit/>
          <w:tblHeader/>
        </w:trPr>
        <w:tc>
          <w:tcPr>
            <w:tcW w:w="2268" w:type="dxa"/>
            <w:tcBorders>
              <w:top w:val="single" w:sz="8" w:space="0" w:color="000000"/>
              <w:left w:val="single" w:sz="8" w:space="0" w:color="000000"/>
              <w:bottom w:val="single" w:sz="8" w:space="0" w:color="000000"/>
              <w:right w:val="single" w:sz="8" w:space="0" w:color="000000"/>
            </w:tcBorders>
            <w:shd w:val="clear" w:color="auto" w:fill="1F497D" w:themeFill="text2"/>
            <w:vAlign w:val="center"/>
            <w:hideMark/>
          </w:tcPr>
          <w:p w14:paraId="4743F342" w14:textId="77777777" w:rsidR="0088265E" w:rsidRPr="00043094" w:rsidRDefault="0088265E" w:rsidP="0088265E">
            <w:pPr>
              <w:jc w:val="center"/>
              <w:rPr>
                <w:rFonts w:eastAsia="Calibri" w:cs="Times New Roman"/>
                <w:b/>
                <w:bCs/>
                <w:color w:val="FFFFFF" w:themeColor="background1"/>
                <w:sz w:val="28"/>
                <w:szCs w:val="28"/>
              </w:rPr>
            </w:pPr>
            <w:r w:rsidRPr="00043094">
              <w:rPr>
                <w:rFonts w:eastAsia="Calibri" w:cs="Times New Roman"/>
                <w:b/>
                <w:bCs/>
                <w:color w:val="FFFFFF" w:themeColor="background1"/>
                <w:sz w:val="24"/>
                <w:szCs w:val="24"/>
              </w:rPr>
              <w:t>Professional Levels</w:t>
            </w:r>
          </w:p>
        </w:tc>
        <w:tc>
          <w:tcPr>
            <w:tcW w:w="7308" w:type="dxa"/>
            <w:tcBorders>
              <w:top w:val="single" w:sz="8" w:space="0" w:color="000000"/>
              <w:left w:val="single" w:sz="8" w:space="0" w:color="000000"/>
              <w:bottom w:val="single" w:sz="8" w:space="0" w:color="000000"/>
              <w:right w:val="single" w:sz="8" w:space="0" w:color="000000"/>
            </w:tcBorders>
            <w:shd w:val="clear" w:color="auto" w:fill="1F497D" w:themeFill="text2"/>
            <w:vAlign w:val="center"/>
            <w:hideMark/>
          </w:tcPr>
          <w:p w14:paraId="14D7F7DB" w14:textId="77777777" w:rsidR="0088265E" w:rsidRPr="00043094" w:rsidRDefault="0088265E" w:rsidP="0088265E">
            <w:pPr>
              <w:jc w:val="center"/>
              <w:rPr>
                <w:rFonts w:eastAsia="Calibri" w:cs="Times New Roman"/>
                <w:b/>
                <w:bCs/>
                <w:color w:val="FFFFFF" w:themeColor="background1"/>
                <w:sz w:val="24"/>
                <w:szCs w:val="24"/>
              </w:rPr>
            </w:pPr>
            <w:r w:rsidRPr="00043094">
              <w:rPr>
                <w:rFonts w:eastAsia="Calibri" w:cs="Times New Roman"/>
                <w:b/>
                <w:color w:val="FFFFFF" w:themeColor="background1"/>
                <w:sz w:val="24"/>
                <w:szCs w:val="24"/>
              </w:rPr>
              <w:t>Key Behaviors</w:t>
            </w:r>
          </w:p>
        </w:tc>
      </w:tr>
      <w:tr w:rsidR="0088265E" w:rsidRPr="00D9425B" w14:paraId="186475F0" w14:textId="77777777" w:rsidTr="00677200">
        <w:trPr>
          <w:cantSplit/>
        </w:trPr>
        <w:tc>
          <w:tcPr>
            <w:tcW w:w="226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565812E3" w14:textId="77777777" w:rsidR="0088265E" w:rsidRPr="00D9425B" w:rsidRDefault="0088265E" w:rsidP="0088265E">
            <w:pPr>
              <w:rPr>
                <w:rFonts w:eastAsia="Calibri" w:cs="Times New Roman"/>
                <w:color w:val="FFFFFF" w:themeColor="background1"/>
                <w:sz w:val="24"/>
                <w:szCs w:val="24"/>
              </w:rPr>
            </w:pPr>
            <w:r>
              <w:rPr>
                <w:rFonts w:eastAsia="Calibri" w:cs="Times New Roman"/>
                <w:color w:val="FFFFFF" w:themeColor="background1"/>
                <w:sz w:val="24"/>
                <w:szCs w:val="24"/>
              </w:rPr>
              <w:t>All Levels</w:t>
            </w:r>
          </w:p>
        </w:tc>
        <w:tc>
          <w:tcPr>
            <w:tcW w:w="730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0BD9689B" w14:textId="77777777" w:rsidR="0088265E" w:rsidRPr="00D9425B" w:rsidRDefault="0088265E" w:rsidP="0088265E">
            <w:pPr>
              <w:numPr>
                <w:ilvl w:val="0"/>
                <w:numId w:val="5"/>
              </w:numPr>
              <w:spacing w:before="100" w:beforeAutospacing="1" w:after="100" w:afterAutospacing="1" w:line="240" w:lineRule="auto"/>
              <w:rPr>
                <w:rFonts w:eastAsia="Calibri" w:cs="Times New Roman"/>
                <w:color w:val="FFFFFF" w:themeColor="background1"/>
                <w:sz w:val="24"/>
                <w:szCs w:val="24"/>
              </w:rPr>
            </w:pPr>
            <w:r w:rsidRPr="00D9425B">
              <w:rPr>
                <w:rFonts w:eastAsia="Calibri" w:cs="Times New Roman"/>
                <w:color w:val="FFFFFF" w:themeColor="background1"/>
                <w:sz w:val="24"/>
                <w:szCs w:val="24"/>
              </w:rPr>
              <w:t xml:space="preserve">Contributes to maintaining the integrity of the organization; </w:t>
            </w:r>
          </w:p>
          <w:p w14:paraId="2E8EC97E" w14:textId="77777777" w:rsidR="0088265E" w:rsidRPr="00D9425B" w:rsidRDefault="0088265E" w:rsidP="0088265E">
            <w:pPr>
              <w:numPr>
                <w:ilvl w:val="0"/>
                <w:numId w:val="5"/>
              </w:numPr>
              <w:spacing w:before="100" w:beforeAutospacing="1" w:after="100" w:afterAutospacing="1" w:line="240" w:lineRule="auto"/>
              <w:rPr>
                <w:rFonts w:eastAsia="Calibri" w:cs="Times New Roman"/>
                <w:color w:val="FFFFFF" w:themeColor="background1"/>
                <w:sz w:val="24"/>
                <w:szCs w:val="24"/>
              </w:rPr>
            </w:pPr>
            <w:r w:rsidRPr="00D9425B">
              <w:rPr>
                <w:rFonts w:eastAsia="Calibri" w:cs="Times New Roman"/>
                <w:color w:val="FFFFFF" w:themeColor="background1"/>
                <w:sz w:val="24"/>
                <w:szCs w:val="24"/>
              </w:rPr>
              <w:t xml:space="preserve">Displays high standards of ethical conduct and understands the impact of violating these standards on an organization, self, and others; </w:t>
            </w:r>
          </w:p>
          <w:p w14:paraId="36D4AFAE" w14:textId="77777777" w:rsidR="0088265E" w:rsidRPr="00D9425B" w:rsidRDefault="0088265E" w:rsidP="0088265E">
            <w:pPr>
              <w:numPr>
                <w:ilvl w:val="0"/>
                <w:numId w:val="5"/>
              </w:numPr>
              <w:spacing w:before="100" w:beforeAutospacing="1" w:after="100" w:afterAutospacing="1" w:line="240" w:lineRule="auto"/>
              <w:rPr>
                <w:rFonts w:eastAsia="Calibri" w:cs="Times New Roman"/>
                <w:color w:val="FFFFFF" w:themeColor="background1"/>
                <w:sz w:val="24"/>
                <w:szCs w:val="24"/>
              </w:rPr>
            </w:pPr>
            <w:r w:rsidRPr="00D9425B">
              <w:rPr>
                <w:rFonts w:eastAsia="Calibri" w:cs="Times New Roman"/>
                <w:color w:val="FFFFFF" w:themeColor="background1"/>
                <w:sz w:val="24"/>
                <w:szCs w:val="24"/>
              </w:rPr>
              <w:t>Is trustworthy.</w:t>
            </w:r>
          </w:p>
        </w:tc>
      </w:tr>
      <w:tr w:rsidR="0088265E" w:rsidRPr="00D9425B" w14:paraId="3DA6987B" w14:textId="77777777" w:rsidTr="00677200">
        <w:trPr>
          <w:cantSplit/>
        </w:trPr>
        <w:tc>
          <w:tcPr>
            <w:tcW w:w="226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610D35DA" w14:textId="77777777" w:rsidR="0088265E" w:rsidRPr="00D9425B" w:rsidRDefault="0088265E" w:rsidP="0088265E">
            <w:pPr>
              <w:rPr>
                <w:rFonts w:eastAsia="Calibri" w:cs="Times New Roman"/>
                <w:color w:val="FFFFFF" w:themeColor="background1"/>
                <w:sz w:val="24"/>
                <w:szCs w:val="24"/>
              </w:rPr>
            </w:pPr>
            <w:r w:rsidRPr="00D9425B">
              <w:rPr>
                <w:rFonts w:eastAsia="Calibri" w:cs="Times New Roman"/>
                <w:color w:val="FFFFFF" w:themeColor="background1"/>
                <w:sz w:val="24"/>
                <w:szCs w:val="24"/>
              </w:rPr>
              <w:t>1=Awareness</w:t>
            </w:r>
          </w:p>
        </w:tc>
        <w:tc>
          <w:tcPr>
            <w:tcW w:w="730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52D7D8D7" w14:textId="77777777" w:rsidR="0088265E" w:rsidRPr="00D9425B" w:rsidRDefault="0088265E" w:rsidP="0088265E">
            <w:pPr>
              <w:rPr>
                <w:rFonts w:eastAsia="Calibri" w:cs="Times New Roman"/>
                <w:color w:val="FFFFFF" w:themeColor="background1"/>
                <w:sz w:val="24"/>
                <w:szCs w:val="24"/>
              </w:rPr>
            </w:pPr>
            <w:r w:rsidRPr="00D9425B">
              <w:rPr>
                <w:rFonts w:eastAsia="Calibri" w:cs="Times New Roman"/>
                <w:color w:val="FFFFFF" w:themeColor="background1"/>
                <w:sz w:val="24"/>
                <w:szCs w:val="24"/>
              </w:rPr>
              <w:t xml:space="preserve">Occasionally is in tune with ethics indicative of high integrity and honesty, but may avoid or miss opportunities. </w:t>
            </w:r>
          </w:p>
        </w:tc>
      </w:tr>
      <w:tr w:rsidR="0088265E" w:rsidRPr="00D9425B" w14:paraId="307DC4AA" w14:textId="77777777" w:rsidTr="00677200">
        <w:trPr>
          <w:cantSplit/>
        </w:trPr>
        <w:tc>
          <w:tcPr>
            <w:tcW w:w="226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3B34817F" w14:textId="77777777" w:rsidR="0088265E" w:rsidRPr="00D9425B" w:rsidRDefault="0088265E" w:rsidP="0088265E">
            <w:pPr>
              <w:rPr>
                <w:rFonts w:eastAsia="Calibri" w:cs="Times New Roman"/>
                <w:color w:val="FFFFFF" w:themeColor="background1"/>
                <w:sz w:val="24"/>
                <w:szCs w:val="24"/>
              </w:rPr>
            </w:pPr>
            <w:r w:rsidRPr="00D9425B">
              <w:rPr>
                <w:rFonts w:eastAsia="Calibri" w:cs="Times New Roman"/>
                <w:color w:val="FFFFFF" w:themeColor="background1"/>
                <w:sz w:val="24"/>
                <w:szCs w:val="24"/>
              </w:rPr>
              <w:t>2=Basic</w:t>
            </w:r>
          </w:p>
        </w:tc>
        <w:tc>
          <w:tcPr>
            <w:tcW w:w="730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6858C4AB" w14:textId="77777777" w:rsidR="0088265E" w:rsidRPr="00D9425B" w:rsidRDefault="0088265E" w:rsidP="0088265E">
            <w:pPr>
              <w:rPr>
                <w:rFonts w:eastAsia="Calibri" w:cs="Times New Roman"/>
                <w:color w:val="FFFFFF" w:themeColor="background1"/>
                <w:sz w:val="24"/>
                <w:szCs w:val="24"/>
              </w:rPr>
            </w:pPr>
            <w:r w:rsidRPr="00D9425B">
              <w:rPr>
                <w:rFonts w:eastAsia="Calibri" w:cs="Times New Roman"/>
                <w:color w:val="FFFFFF" w:themeColor="background1"/>
                <w:sz w:val="24"/>
                <w:szCs w:val="24"/>
              </w:rPr>
              <w:t>Sometimes employs integrity/honesty to further the organization’s goals.</w:t>
            </w:r>
          </w:p>
        </w:tc>
      </w:tr>
      <w:tr w:rsidR="0088265E" w:rsidRPr="00D9425B" w14:paraId="499EBED8" w14:textId="77777777" w:rsidTr="00677200">
        <w:trPr>
          <w:cantSplit/>
        </w:trPr>
        <w:tc>
          <w:tcPr>
            <w:tcW w:w="226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63EE80DA" w14:textId="77777777" w:rsidR="0088265E" w:rsidRPr="00D9425B" w:rsidRDefault="0088265E" w:rsidP="0088265E">
            <w:pPr>
              <w:rPr>
                <w:rFonts w:eastAsia="Calibri" w:cs="Times New Roman"/>
                <w:color w:val="FFFFFF" w:themeColor="background1"/>
                <w:sz w:val="24"/>
                <w:szCs w:val="24"/>
              </w:rPr>
            </w:pPr>
            <w:r w:rsidRPr="00D9425B">
              <w:rPr>
                <w:rFonts w:eastAsia="Calibri" w:cs="Times New Roman"/>
                <w:color w:val="FFFFFF" w:themeColor="background1"/>
                <w:sz w:val="24"/>
                <w:szCs w:val="24"/>
              </w:rPr>
              <w:t>3=Intermediate</w:t>
            </w:r>
          </w:p>
        </w:tc>
        <w:tc>
          <w:tcPr>
            <w:tcW w:w="730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4FD215E4" w14:textId="77777777" w:rsidR="0088265E" w:rsidRPr="00D9425B" w:rsidRDefault="0088265E" w:rsidP="0088265E">
            <w:pPr>
              <w:rPr>
                <w:rFonts w:eastAsia="Calibri" w:cs="Times New Roman"/>
                <w:color w:val="FFFFFF" w:themeColor="background1"/>
                <w:sz w:val="24"/>
                <w:szCs w:val="24"/>
              </w:rPr>
            </w:pPr>
            <w:r w:rsidRPr="00D9425B">
              <w:rPr>
                <w:rFonts w:eastAsia="Calibri" w:cs="Times New Roman"/>
                <w:color w:val="FFFFFF" w:themeColor="background1"/>
                <w:sz w:val="24"/>
                <w:szCs w:val="24"/>
              </w:rPr>
              <w:t>Usually ensures that all actions are imbued with integrity and honesty; results occurs based on the needs of the project or individual.</w:t>
            </w:r>
          </w:p>
        </w:tc>
      </w:tr>
      <w:tr w:rsidR="0088265E" w:rsidRPr="00D9425B" w14:paraId="1BCE5412" w14:textId="77777777" w:rsidTr="00677200">
        <w:trPr>
          <w:cantSplit/>
        </w:trPr>
        <w:tc>
          <w:tcPr>
            <w:tcW w:w="226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6A0C3756" w14:textId="77777777" w:rsidR="0088265E" w:rsidRPr="00D9425B" w:rsidRDefault="0088265E" w:rsidP="0088265E">
            <w:pPr>
              <w:rPr>
                <w:rFonts w:eastAsia="Calibri" w:cs="Times New Roman"/>
                <w:color w:val="FFFFFF" w:themeColor="background1"/>
                <w:sz w:val="24"/>
                <w:szCs w:val="24"/>
              </w:rPr>
            </w:pPr>
            <w:r w:rsidRPr="00D9425B">
              <w:rPr>
                <w:rFonts w:eastAsia="Calibri" w:cs="Times New Roman"/>
                <w:color w:val="FFFFFF" w:themeColor="background1"/>
                <w:sz w:val="24"/>
                <w:szCs w:val="24"/>
              </w:rPr>
              <w:t>4=Advanced</w:t>
            </w:r>
          </w:p>
        </w:tc>
        <w:tc>
          <w:tcPr>
            <w:tcW w:w="730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71B3DA65" w14:textId="77777777" w:rsidR="0088265E" w:rsidRPr="00D9425B" w:rsidRDefault="0088265E" w:rsidP="0088265E">
            <w:pPr>
              <w:rPr>
                <w:rFonts w:eastAsia="Calibri" w:cs="Times New Roman"/>
                <w:color w:val="FFFFFF" w:themeColor="background1"/>
                <w:sz w:val="24"/>
                <w:szCs w:val="24"/>
              </w:rPr>
            </w:pPr>
            <w:r w:rsidRPr="00D9425B">
              <w:rPr>
                <w:rFonts w:eastAsia="Calibri" w:cs="Times New Roman"/>
                <w:color w:val="FFFFFF" w:themeColor="background1"/>
                <w:sz w:val="24"/>
                <w:szCs w:val="24"/>
              </w:rPr>
              <w:t>Even in the most difficult situations, ensures that information is gathered, organized, analyzed.</w:t>
            </w:r>
          </w:p>
        </w:tc>
      </w:tr>
      <w:tr w:rsidR="0088265E" w:rsidRPr="00D9425B" w14:paraId="23FF59D8" w14:textId="77777777" w:rsidTr="00677200">
        <w:trPr>
          <w:cantSplit/>
        </w:trPr>
        <w:tc>
          <w:tcPr>
            <w:tcW w:w="226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557C0849" w14:textId="77777777" w:rsidR="0088265E" w:rsidRPr="00D9425B" w:rsidRDefault="0088265E" w:rsidP="0088265E">
            <w:pPr>
              <w:rPr>
                <w:rFonts w:eastAsia="Calibri" w:cs="Times New Roman"/>
                <w:color w:val="FFFFFF" w:themeColor="background1"/>
                <w:sz w:val="24"/>
                <w:szCs w:val="24"/>
              </w:rPr>
            </w:pPr>
            <w:r w:rsidRPr="00D9425B">
              <w:rPr>
                <w:rFonts w:eastAsia="Calibri" w:cs="Times New Roman"/>
                <w:color w:val="FFFFFF" w:themeColor="background1"/>
                <w:sz w:val="24"/>
                <w:szCs w:val="24"/>
              </w:rPr>
              <w:t>5=Expert</w:t>
            </w:r>
          </w:p>
        </w:tc>
        <w:tc>
          <w:tcPr>
            <w:tcW w:w="730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1256B8E1" w14:textId="77777777" w:rsidR="0088265E" w:rsidRPr="00D9425B" w:rsidRDefault="0088265E" w:rsidP="0088265E">
            <w:pPr>
              <w:keepNext/>
              <w:rPr>
                <w:rFonts w:eastAsia="Calibri" w:cs="Times New Roman"/>
                <w:color w:val="FFFFFF" w:themeColor="background1"/>
                <w:sz w:val="24"/>
                <w:szCs w:val="24"/>
              </w:rPr>
            </w:pPr>
            <w:r w:rsidRPr="00D9425B">
              <w:rPr>
                <w:rFonts w:eastAsia="Calibri" w:cs="Times New Roman"/>
                <w:color w:val="FFFFFF" w:themeColor="background1"/>
                <w:sz w:val="24"/>
                <w:szCs w:val="24"/>
              </w:rPr>
              <w:t>Models, leads, trains, and motivates multiple levels of personnel to be excellent in information management.</w:t>
            </w:r>
          </w:p>
        </w:tc>
      </w:tr>
    </w:tbl>
    <w:p w14:paraId="16267F99" w14:textId="77777777" w:rsidR="0088265E" w:rsidRDefault="0088265E" w:rsidP="0088265E">
      <w:pPr>
        <w:pStyle w:val="Caption"/>
      </w:pPr>
      <w:r>
        <w:t xml:space="preserve">Table </w:t>
      </w:r>
      <w:r w:rsidR="00A26535">
        <w:rPr>
          <w:noProof/>
        </w:rPr>
        <w:fldChar w:fldCharType="begin"/>
      </w:r>
      <w:r w:rsidR="00A26535">
        <w:rPr>
          <w:noProof/>
        </w:rPr>
        <w:instrText xml:space="preserve"> SEQ Table \* ARABIC </w:instrText>
      </w:r>
      <w:r w:rsidR="00A26535">
        <w:rPr>
          <w:noProof/>
        </w:rPr>
        <w:fldChar w:fldCharType="separate"/>
      </w:r>
      <w:r>
        <w:rPr>
          <w:noProof/>
        </w:rPr>
        <w:t>17</w:t>
      </w:r>
      <w:r w:rsidR="00A26535">
        <w:rPr>
          <w:noProof/>
        </w:rPr>
        <w:fldChar w:fldCharType="end"/>
      </w:r>
      <w:r>
        <w:t>: Honesty</w:t>
      </w:r>
    </w:p>
    <w:p w14:paraId="5DF9D909" w14:textId="77777777" w:rsidR="0088265E" w:rsidRPr="00D9425B" w:rsidRDefault="0088265E" w:rsidP="0088265E">
      <w:pPr>
        <w:autoSpaceDE w:val="0"/>
        <w:autoSpaceDN w:val="0"/>
        <w:adjustRightInd w:val="0"/>
        <w:spacing w:after="0" w:line="360" w:lineRule="auto"/>
        <w:rPr>
          <w:rFonts w:eastAsia="Calibri" w:cs="Times New Roman"/>
          <w:bCs/>
          <w:color w:val="000000"/>
          <w:sz w:val="24"/>
          <w:szCs w:val="24"/>
          <w:u w:val="single"/>
        </w:rPr>
      </w:pPr>
      <w:r w:rsidRPr="00D9425B">
        <w:rPr>
          <w:rFonts w:cs="Arial"/>
          <w:b/>
          <w:color w:val="1F497D" w:themeColor="text2"/>
          <w:sz w:val="24"/>
          <w:szCs w:val="24"/>
        </w:rPr>
        <w:t>Proficiency Levels by Grade</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1F497D" w:themeFill="text2"/>
        <w:tblLook w:val="04A0" w:firstRow="1" w:lastRow="0" w:firstColumn="1" w:lastColumn="0" w:noHBand="0" w:noVBand="1"/>
      </w:tblPr>
      <w:tblGrid>
        <w:gridCol w:w="1984"/>
        <w:gridCol w:w="913"/>
        <w:gridCol w:w="1368"/>
        <w:gridCol w:w="1368"/>
        <w:gridCol w:w="1368"/>
        <w:gridCol w:w="2339"/>
      </w:tblGrid>
      <w:tr w:rsidR="0088265E" w:rsidRPr="00D9425B" w14:paraId="2A93061B" w14:textId="77777777" w:rsidTr="00C44200">
        <w:trPr>
          <w:cantSplit/>
          <w:tblHeader/>
        </w:trPr>
        <w:tc>
          <w:tcPr>
            <w:tcW w:w="2178" w:type="dxa"/>
            <w:tcBorders>
              <w:top w:val="single" w:sz="8" w:space="0" w:color="000000"/>
              <w:left w:val="single" w:sz="8" w:space="0" w:color="000000"/>
              <w:bottom w:val="single" w:sz="8" w:space="0" w:color="000000"/>
              <w:right w:val="single" w:sz="8" w:space="0" w:color="000000"/>
            </w:tcBorders>
            <w:shd w:val="clear" w:color="auto" w:fill="C6D9F1" w:themeFill="text2" w:themeFillTint="33"/>
            <w:hideMark/>
          </w:tcPr>
          <w:p w14:paraId="550820E9" w14:textId="77777777" w:rsidR="0088265E" w:rsidRPr="00D9425B" w:rsidRDefault="0088265E" w:rsidP="0088265E">
            <w:pPr>
              <w:rPr>
                <w:rFonts w:eastAsia="Calibri" w:cs="Times New Roman"/>
                <w:color w:val="1F497D" w:themeColor="text2"/>
                <w:sz w:val="24"/>
                <w:szCs w:val="24"/>
              </w:rPr>
            </w:pPr>
            <w:r w:rsidRPr="00D9425B">
              <w:rPr>
                <w:rFonts w:eastAsia="Calibri" w:cs="Times New Roman"/>
                <w:color w:val="1F497D" w:themeColor="text2"/>
                <w:sz w:val="24"/>
                <w:szCs w:val="24"/>
              </w:rPr>
              <w:t>Grade Level</w:t>
            </w:r>
          </w:p>
        </w:tc>
        <w:tc>
          <w:tcPr>
            <w:tcW w:w="1014" w:type="dxa"/>
            <w:tcBorders>
              <w:top w:val="single" w:sz="8" w:space="0" w:color="000000"/>
              <w:left w:val="single" w:sz="8" w:space="0" w:color="000000"/>
              <w:bottom w:val="single" w:sz="8" w:space="0" w:color="000000"/>
              <w:right w:val="single" w:sz="8" w:space="0" w:color="000000"/>
            </w:tcBorders>
            <w:shd w:val="clear" w:color="auto" w:fill="C6D9F1" w:themeFill="text2" w:themeFillTint="33"/>
            <w:hideMark/>
          </w:tcPr>
          <w:p w14:paraId="33E3610A" w14:textId="77777777" w:rsidR="0088265E" w:rsidRPr="00D9425B" w:rsidRDefault="0088265E" w:rsidP="0088265E">
            <w:pPr>
              <w:jc w:val="center"/>
              <w:rPr>
                <w:rFonts w:eastAsia="Calibri" w:cs="Times New Roman"/>
                <w:color w:val="1F497D" w:themeColor="text2"/>
                <w:sz w:val="24"/>
                <w:szCs w:val="24"/>
              </w:rPr>
            </w:pPr>
            <w:r w:rsidRPr="00D9425B">
              <w:rPr>
                <w:rFonts w:eastAsia="Calibri" w:cs="Times New Roman"/>
                <w:color w:val="1F497D" w:themeColor="text2"/>
                <w:sz w:val="24"/>
                <w:szCs w:val="24"/>
              </w:rPr>
              <w:t>GS-7</w:t>
            </w:r>
          </w:p>
        </w:tc>
        <w:tc>
          <w:tcPr>
            <w:tcW w:w="1596" w:type="dxa"/>
            <w:tcBorders>
              <w:top w:val="single" w:sz="8" w:space="0" w:color="000000"/>
              <w:left w:val="single" w:sz="8" w:space="0" w:color="000000"/>
              <w:bottom w:val="single" w:sz="8" w:space="0" w:color="000000"/>
              <w:right w:val="single" w:sz="8" w:space="0" w:color="000000"/>
            </w:tcBorders>
            <w:shd w:val="clear" w:color="auto" w:fill="C6D9F1" w:themeFill="text2" w:themeFillTint="33"/>
            <w:hideMark/>
          </w:tcPr>
          <w:p w14:paraId="350E80AB" w14:textId="77777777" w:rsidR="0088265E" w:rsidRPr="00D9425B" w:rsidRDefault="0088265E" w:rsidP="0088265E">
            <w:pPr>
              <w:jc w:val="center"/>
              <w:rPr>
                <w:rFonts w:eastAsia="Calibri" w:cs="Times New Roman"/>
                <w:color w:val="1F497D" w:themeColor="text2"/>
                <w:sz w:val="24"/>
                <w:szCs w:val="24"/>
              </w:rPr>
            </w:pPr>
            <w:r w:rsidRPr="00D9425B">
              <w:rPr>
                <w:rFonts w:eastAsia="Calibri" w:cs="Times New Roman"/>
                <w:color w:val="1F497D" w:themeColor="text2"/>
                <w:sz w:val="24"/>
                <w:szCs w:val="24"/>
              </w:rPr>
              <w:t>GS-9</w:t>
            </w:r>
          </w:p>
        </w:tc>
        <w:tc>
          <w:tcPr>
            <w:tcW w:w="1596" w:type="dxa"/>
            <w:tcBorders>
              <w:top w:val="single" w:sz="8" w:space="0" w:color="000000"/>
              <w:left w:val="single" w:sz="8" w:space="0" w:color="000000"/>
              <w:bottom w:val="single" w:sz="8" w:space="0" w:color="000000"/>
              <w:right w:val="single" w:sz="8" w:space="0" w:color="000000"/>
            </w:tcBorders>
            <w:shd w:val="clear" w:color="auto" w:fill="C6D9F1" w:themeFill="text2" w:themeFillTint="33"/>
            <w:hideMark/>
          </w:tcPr>
          <w:p w14:paraId="086AF744" w14:textId="77777777" w:rsidR="0088265E" w:rsidRPr="00D9425B" w:rsidRDefault="0088265E" w:rsidP="0088265E">
            <w:pPr>
              <w:jc w:val="center"/>
              <w:rPr>
                <w:rFonts w:eastAsia="Calibri" w:cs="Times New Roman"/>
                <w:color w:val="1F497D" w:themeColor="text2"/>
                <w:sz w:val="24"/>
                <w:szCs w:val="24"/>
              </w:rPr>
            </w:pPr>
            <w:r w:rsidRPr="00D9425B">
              <w:rPr>
                <w:rFonts w:eastAsia="Calibri" w:cs="Times New Roman"/>
                <w:color w:val="1F497D" w:themeColor="text2"/>
                <w:sz w:val="24"/>
                <w:szCs w:val="24"/>
              </w:rPr>
              <w:t>GS-11</w:t>
            </w:r>
          </w:p>
        </w:tc>
        <w:tc>
          <w:tcPr>
            <w:tcW w:w="1596" w:type="dxa"/>
            <w:tcBorders>
              <w:top w:val="single" w:sz="8" w:space="0" w:color="000000"/>
              <w:left w:val="single" w:sz="8" w:space="0" w:color="000000"/>
              <w:bottom w:val="single" w:sz="8" w:space="0" w:color="000000"/>
              <w:right w:val="single" w:sz="8" w:space="0" w:color="000000"/>
            </w:tcBorders>
            <w:shd w:val="clear" w:color="auto" w:fill="C6D9F1" w:themeFill="text2" w:themeFillTint="33"/>
            <w:hideMark/>
          </w:tcPr>
          <w:p w14:paraId="0A9CA8B3" w14:textId="77777777" w:rsidR="0088265E" w:rsidRPr="00D9425B" w:rsidRDefault="0088265E" w:rsidP="0088265E">
            <w:pPr>
              <w:jc w:val="center"/>
              <w:rPr>
                <w:rFonts w:eastAsia="Calibri" w:cs="Times New Roman"/>
                <w:color w:val="1F497D" w:themeColor="text2"/>
                <w:sz w:val="24"/>
                <w:szCs w:val="24"/>
              </w:rPr>
            </w:pPr>
            <w:r w:rsidRPr="00D9425B">
              <w:rPr>
                <w:rFonts w:eastAsia="Calibri" w:cs="Times New Roman"/>
                <w:color w:val="1F497D" w:themeColor="text2"/>
                <w:sz w:val="24"/>
                <w:szCs w:val="24"/>
              </w:rPr>
              <w:t>GS-12</w:t>
            </w:r>
          </w:p>
        </w:tc>
        <w:tc>
          <w:tcPr>
            <w:tcW w:w="2838" w:type="dxa"/>
            <w:tcBorders>
              <w:top w:val="single" w:sz="8" w:space="0" w:color="000000"/>
              <w:left w:val="single" w:sz="8" w:space="0" w:color="000000"/>
              <w:bottom w:val="single" w:sz="8" w:space="0" w:color="000000"/>
              <w:right w:val="single" w:sz="8" w:space="0" w:color="000000"/>
            </w:tcBorders>
            <w:shd w:val="clear" w:color="auto" w:fill="C6D9F1" w:themeFill="text2" w:themeFillTint="33"/>
            <w:hideMark/>
          </w:tcPr>
          <w:p w14:paraId="370088F6" w14:textId="77777777" w:rsidR="0088265E" w:rsidRPr="00D9425B" w:rsidRDefault="0088265E" w:rsidP="0088265E">
            <w:pPr>
              <w:jc w:val="center"/>
              <w:rPr>
                <w:rFonts w:eastAsia="Calibri" w:cs="Times New Roman"/>
                <w:color w:val="1F497D" w:themeColor="text2"/>
                <w:sz w:val="24"/>
                <w:szCs w:val="24"/>
              </w:rPr>
            </w:pPr>
            <w:r w:rsidRPr="00D9425B">
              <w:rPr>
                <w:rFonts w:eastAsia="Calibri" w:cs="Times New Roman"/>
                <w:color w:val="1F497D" w:themeColor="text2"/>
                <w:sz w:val="24"/>
                <w:szCs w:val="24"/>
              </w:rPr>
              <w:t>GS-13</w:t>
            </w:r>
          </w:p>
        </w:tc>
      </w:tr>
      <w:tr w:rsidR="0088265E" w:rsidRPr="00D9425B" w14:paraId="1C9FCE84" w14:textId="77777777" w:rsidTr="00677200">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C6D9F1" w:themeFill="text2" w:themeFillTint="33"/>
            <w:hideMark/>
          </w:tcPr>
          <w:p w14:paraId="655E113F" w14:textId="77777777" w:rsidR="0088265E" w:rsidRPr="00D9425B" w:rsidRDefault="0088265E" w:rsidP="0088265E">
            <w:pPr>
              <w:rPr>
                <w:rFonts w:eastAsia="Calibri" w:cs="Times New Roman"/>
                <w:color w:val="1F497D" w:themeColor="text2"/>
                <w:sz w:val="24"/>
                <w:szCs w:val="24"/>
              </w:rPr>
            </w:pPr>
            <w:r w:rsidRPr="00D9425B">
              <w:rPr>
                <w:rFonts w:eastAsia="Calibri" w:cs="Times New Roman"/>
                <w:color w:val="1F497D" w:themeColor="text2"/>
                <w:sz w:val="24"/>
                <w:szCs w:val="24"/>
              </w:rPr>
              <w:t>Proficiency Scale</w:t>
            </w:r>
          </w:p>
        </w:tc>
        <w:tc>
          <w:tcPr>
            <w:tcW w:w="1014" w:type="dxa"/>
            <w:tcBorders>
              <w:top w:val="single" w:sz="8" w:space="0" w:color="000000"/>
              <w:left w:val="single" w:sz="8" w:space="0" w:color="000000"/>
              <w:bottom w:val="single" w:sz="8" w:space="0" w:color="000000"/>
              <w:right w:val="single" w:sz="8" w:space="0" w:color="000000"/>
            </w:tcBorders>
            <w:shd w:val="clear" w:color="auto" w:fill="C6D9F1" w:themeFill="text2" w:themeFillTint="33"/>
            <w:hideMark/>
          </w:tcPr>
          <w:p w14:paraId="64C89D1D" w14:textId="77777777" w:rsidR="0088265E" w:rsidRPr="00D9425B" w:rsidRDefault="0088265E" w:rsidP="0088265E">
            <w:pPr>
              <w:jc w:val="center"/>
              <w:rPr>
                <w:rFonts w:eastAsia="Calibri" w:cs="Times New Roman"/>
                <w:color w:val="1F497D" w:themeColor="text2"/>
                <w:sz w:val="24"/>
                <w:szCs w:val="24"/>
              </w:rPr>
            </w:pPr>
            <w:r w:rsidRPr="00D9425B">
              <w:rPr>
                <w:rFonts w:eastAsia="Calibri" w:cs="Times New Roman"/>
                <w:color w:val="1F497D" w:themeColor="text2"/>
                <w:sz w:val="24"/>
                <w:szCs w:val="24"/>
              </w:rPr>
              <w:t>5</w:t>
            </w:r>
          </w:p>
        </w:tc>
        <w:tc>
          <w:tcPr>
            <w:tcW w:w="1596" w:type="dxa"/>
            <w:tcBorders>
              <w:top w:val="single" w:sz="8" w:space="0" w:color="000000"/>
              <w:left w:val="single" w:sz="8" w:space="0" w:color="000000"/>
              <w:bottom w:val="single" w:sz="8" w:space="0" w:color="000000"/>
              <w:right w:val="single" w:sz="8" w:space="0" w:color="000000"/>
            </w:tcBorders>
            <w:shd w:val="clear" w:color="auto" w:fill="C6D9F1" w:themeFill="text2" w:themeFillTint="33"/>
            <w:hideMark/>
          </w:tcPr>
          <w:p w14:paraId="7F404BB4" w14:textId="77777777" w:rsidR="0088265E" w:rsidRPr="00D9425B" w:rsidRDefault="0088265E" w:rsidP="0088265E">
            <w:pPr>
              <w:jc w:val="center"/>
              <w:rPr>
                <w:rFonts w:eastAsia="Calibri" w:cs="Times New Roman"/>
                <w:color w:val="1F497D" w:themeColor="text2"/>
                <w:sz w:val="24"/>
                <w:szCs w:val="24"/>
              </w:rPr>
            </w:pPr>
            <w:r w:rsidRPr="00D9425B">
              <w:rPr>
                <w:rFonts w:eastAsia="Calibri" w:cs="Times New Roman"/>
                <w:color w:val="1F497D" w:themeColor="text2"/>
                <w:sz w:val="24"/>
                <w:szCs w:val="24"/>
              </w:rPr>
              <w:t>5</w:t>
            </w:r>
          </w:p>
        </w:tc>
        <w:tc>
          <w:tcPr>
            <w:tcW w:w="1596" w:type="dxa"/>
            <w:tcBorders>
              <w:top w:val="single" w:sz="8" w:space="0" w:color="000000"/>
              <w:left w:val="single" w:sz="8" w:space="0" w:color="000000"/>
              <w:bottom w:val="single" w:sz="8" w:space="0" w:color="000000"/>
              <w:right w:val="single" w:sz="8" w:space="0" w:color="000000"/>
            </w:tcBorders>
            <w:shd w:val="clear" w:color="auto" w:fill="C6D9F1" w:themeFill="text2" w:themeFillTint="33"/>
            <w:hideMark/>
          </w:tcPr>
          <w:p w14:paraId="60A5475A" w14:textId="77777777" w:rsidR="0088265E" w:rsidRPr="00D9425B" w:rsidRDefault="0088265E" w:rsidP="0088265E">
            <w:pPr>
              <w:jc w:val="center"/>
              <w:rPr>
                <w:rFonts w:eastAsia="Calibri" w:cs="Times New Roman"/>
                <w:color w:val="1F497D" w:themeColor="text2"/>
                <w:sz w:val="24"/>
                <w:szCs w:val="24"/>
              </w:rPr>
            </w:pPr>
            <w:r w:rsidRPr="00D9425B">
              <w:rPr>
                <w:rFonts w:eastAsia="Calibri" w:cs="Times New Roman"/>
                <w:color w:val="1F497D" w:themeColor="text2"/>
                <w:sz w:val="24"/>
                <w:szCs w:val="24"/>
              </w:rPr>
              <w:t>5</w:t>
            </w:r>
          </w:p>
        </w:tc>
        <w:tc>
          <w:tcPr>
            <w:tcW w:w="1596" w:type="dxa"/>
            <w:tcBorders>
              <w:top w:val="single" w:sz="8" w:space="0" w:color="000000"/>
              <w:left w:val="single" w:sz="8" w:space="0" w:color="000000"/>
              <w:bottom w:val="single" w:sz="8" w:space="0" w:color="000000"/>
              <w:right w:val="single" w:sz="8" w:space="0" w:color="000000"/>
            </w:tcBorders>
            <w:shd w:val="clear" w:color="auto" w:fill="C6D9F1" w:themeFill="text2" w:themeFillTint="33"/>
            <w:hideMark/>
          </w:tcPr>
          <w:p w14:paraId="3FAF376A" w14:textId="77777777" w:rsidR="0088265E" w:rsidRPr="00D9425B" w:rsidRDefault="0088265E" w:rsidP="0088265E">
            <w:pPr>
              <w:jc w:val="center"/>
              <w:rPr>
                <w:rFonts w:eastAsia="Calibri" w:cs="Times New Roman"/>
                <w:color w:val="1F497D" w:themeColor="text2"/>
                <w:sz w:val="24"/>
                <w:szCs w:val="24"/>
              </w:rPr>
            </w:pPr>
            <w:r w:rsidRPr="00D9425B">
              <w:rPr>
                <w:rFonts w:eastAsia="Calibri" w:cs="Times New Roman"/>
                <w:color w:val="1F497D" w:themeColor="text2"/>
                <w:sz w:val="24"/>
                <w:szCs w:val="24"/>
              </w:rPr>
              <w:t>5</w:t>
            </w:r>
          </w:p>
        </w:tc>
        <w:tc>
          <w:tcPr>
            <w:tcW w:w="2838" w:type="dxa"/>
            <w:tcBorders>
              <w:top w:val="single" w:sz="8" w:space="0" w:color="000000"/>
              <w:left w:val="single" w:sz="8" w:space="0" w:color="000000"/>
              <w:bottom w:val="single" w:sz="8" w:space="0" w:color="000000"/>
              <w:right w:val="single" w:sz="8" w:space="0" w:color="000000"/>
            </w:tcBorders>
            <w:shd w:val="clear" w:color="auto" w:fill="C6D9F1" w:themeFill="text2" w:themeFillTint="33"/>
            <w:hideMark/>
          </w:tcPr>
          <w:p w14:paraId="3FEDB0AE" w14:textId="77777777" w:rsidR="0088265E" w:rsidRPr="00D9425B" w:rsidRDefault="0088265E" w:rsidP="0088265E">
            <w:pPr>
              <w:keepNext/>
              <w:jc w:val="center"/>
              <w:rPr>
                <w:rFonts w:eastAsia="Calibri" w:cs="Times New Roman"/>
                <w:color w:val="1F497D" w:themeColor="text2"/>
                <w:sz w:val="24"/>
                <w:szCs w:val="24"/>
              </w:rPr>
            </w:pPr>
            <w:r w:rsidRPr="00D9425B">
              <w:rPr>
                <w:rFonts w:eastAsia="Calibri" w:cs="Times New Roman"/>
                <w:color w:val="1F497D" w:themeColor="text2"/>
                <w:sz w:val="24"/>
                <w:szCs w:val="24"/>
              </w:rPr>
              <w:t>5</w:t>
            </w:r>
          </w:p>
        </w:tc>
      </w:tr>
    </w:tbl>
    <w:p w14:paraId="39C2667C" w14:textId="77777777" w:rsidR="0088265E" w:rsidRPr="00D9425B" w:rsidRDefault="0088265E" w:rsidP="0088265E">
      <w:pPr>
        <w:pStyle w:val="Caption"/>
        <w:rPr>
          <w:rFonts w:eastAsia="Calibri" w:cs="Times New Roman"/>
          <w:bCs w:val="0"/>
          <w:color w:val="000000"/>
          <w:sz w:val="24"/>
          <w:szCs w:val="24"/>
          <w:u w:val="single"/>
        </w:rPr>
      </w:pPr>
      <w:r>
        <w:t xml:space="preserve">Table </w:t>
      </w:r>
      <w:r w:rsidR="00A26535">
        <w:rPr>
          <w:noProof/>
        </w:rPr>
        <w:fldChar w:fldCharType="begin"/>
      </w:r>
      <w:r w:rsidR="00A26535">
        <w:rPr>
          <w:noProof/>
        </w:rPr>
        <w:instrText xml:space="preserve"> SEQ Table \* ARABIC </w:instrText>
      </w:r>
      <w:r w:rsidR="00A26535">
        <w:rPr>
          <w:noProof/>
        </w:rPr>
        <w:fldChar w:fldCharType="separate"/>
      </w:r>
      <w:r>
        <w:rPr>
          <w:noProof/>
        </w:rPr>
        <w:t>18</w:t>
      </w:r>
      <w:r w:rsidR="00A26535">
        <w:rPr>
          <w:noProof/>
        </w:rPr>
        <w:fldChar w:fldCharType="end"/>
      </w:r>
      <w:r>
        <w:t xml:space="preserve">: </w:t>
      </w:r>
      <w:r w:rsidRPr="005764E2">
        <w:t>Proficiency Levels by Grade</w:t>
      </w:r>
    </w:p>
    <w:p w14:paraId="71E2764A" w14:textId="77777777" w:rsidR="0088265E" w:rsidRPr="00D541B7" w:rsidRDefault="0088265E" w:rsidP="0088265E">
      <w:pPr>
        <w:pStyle w:val="ListParagraph"/>
        <w:numPr>
          <w:ilvl w:val="0"/>
          <w:numId w:val="34"/>
        </w:numPr>
        <w:ind w:left="360"/>
        <w:rPr>
          <w:szCs w:val="24"/>
          <w:u w:val="single"/>
        </w:rPr>
      </w:pPr>
      <w:r w:rsidRPr="00D541B7">
        <w:rPr>
          <w:b/>
          <w:szCs w:val="24"/>
        </w:rPr>
        <w:t>Interpersonal Skills</w:t>
      </w:r>
      <w:r w:rsidRPr="00D541B7">
        <w:rPr>
          <w:szCs w:val="24"/>
        </w:rPr>
        <w:t xml:space="preserve"> – Infused with strong diplomacy, understanding, friendliness.</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1F497D" w:themeFill="text2"/>
        <w:tblLook w:val="04A0" w:firstRow="1" w:lastRow="0" w:firstColumn="1" w:lastColumn="0" w:noHBand="0" w:noVBand="1"/>
      </w:tblPr>
      <w:tblGrid>
        <w:gridCol w:w="2245"/>
        <w:gridCol w:w="7095"/>
      </w:tblGrid>
      <w:tr w:rsidR="0088265E" w:rsidRPr="00D9425B" w14:paraId="720E31EE" w14:textId="77777777" w:rsidTr="00C44200">
        <w:trPr>
          <w:cantSplit/>
          <w:tblHeader/>
        </w:trPr>
        <w:tc>
          <w:tcPr>
            <w:tcW w:w="2268" w:type="dxa"/>
            <w:tcBorders>
              <w:top w:val="single" w:sz="8" w:space="0" w:color="000000"/>
              <w:left w:val="single" w:sz="8" w:space="0" w:color="000000"/>
              <w:bottom w:val="single" w:sz="8" w:space="0" w:color="000000"/>
              <w:right w:val="single" w:sz="8" w:space="0" w:color="000000"/>
            </w:tcBorders>
            <w:shd w:val="clear" w:color="auto" w:fill="1F497D" w:themeFill="text2"/>
            <w:vAlign w:val="center"/>
            <w:hideMark/>
          </w:tcPr>
          <w:p w14:paraId="17E0ED85" w14:textId="77777777" w:rsidR="0088265E" w:rsidRPr="00043094" w:rsidRDefault="0088265E" w:rsidP="0088265E">
            <w:pPr>
              <w:jc w:val="center"/>
              <w:rPr>
                <w:rFonts w:eastAsia="Calibri" w:cs="Times New Roman"/>
                <w:b/>
                <w:bCs/>
                <w:color w:val="FFFFFF" w:themeColor="background1"/>
                <w:sz w:val="28"/>
                <w:szCs w:val="28"/>
              </w:rPr>
            </w:pPr>
            <w:r w:rsidRPr="00043094">
              <w:rPr>
                <w:rFonts w:eastAsia="Calibri" w:cs="Times New Roman"/>
                <w:b/>
                <w:bCs/>
                <w:color w:val="FFFFFF" w:themeColor="background1"/>
                <w:sz w:val="24"/>
                <w:szCs w:val="24"/>
              </w:rPr>
              <w:lastRenderedPageBreak/>
              <w:t>Professional Levels</w:t>
            </w:r>
          </w:p>
        </w:tc>
        <w:tc>
          <w:tcPr>
            <w:tcW w:w="7308" w:type="dxa"/>
            <w:tcBorders>
              <w:top w:val="single" w:sz="8" w:space="0" w:color="000000"/>
              <w:left w:val="single" w:sz="8" w:space="0" w:color="000000"/>
              <w:bottom w:val="single" w:sz="8" w:space="0" w:color="000000"/>
              <w:right w:val="single" w:sz="8" w:space="0" w:color="000000"/>
            </w:tcBorders>
            <w:shd w:val="clear" w:color="auto" w:fill="1F497D" w:themeFill="text2"/>
            <w:vAlign w:val="center"/>
            <w:hideMark/>
          </w:tcPr>
          <w:p w14:paraId="2B04CBE1" w14:textId="77777777" w:rsidR="0088265E" w:rsidRPr="00043094" w:rsidRDefault="0088265E" w:rsidP="0088265E">
            <w:pPr>
              <w:jc w:val="center"/>
              <w:rPr>
                <w:rFonts w:eastAsia="Calibri" w:cs="Times New Roman"/>
                <w:b/>
                <w:bCs/>
                <w:color w:val="FFFFFF" w:themeColor="background1"/>
                <w:sz w:val="24"/>
                <w:szCs w:val="24"/>
              </w:rPr>
            </w:pPr>
            <w:r w:rsidRPr="00043094">
              <w:rPr>
                <w:rFonts w:eastAsia="Calibri" w:cs="Times New Roman"/>
                <w:b/>
                <w:color w:val="FFFFFF" w:themeColor="background1"/>
                <w:sz w:val="24"/>
                <w:szCs w:val="24"/>
              </w:rPr>
              <w:t>Key Behaviors</w:t>
            </w:r>
          </w:p>
        </w:tc>
      </w:tr>
      <w:tr w:rsidR="0088265E" w:rsidRPr="00D9425B" w14:paraId="7A5572E7" w14:textId="77777777" w:rsidTr="00677200">
        <w:trPr>
          <w:cantSplit/>
        </w:trPr>
        <w:tc>
          <w:tcPr>
            <w:tcW w:w="226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259E6455" w14:textId="77777777" w:rsidR="0088265E" w:rsidRPr="00D9425B" w:rsidRDefault="0088265E" w:rsidP="0088265E">
            <w:pPr>
              <w:rPr>
                <w:rFonts w:eastAsia="Calibri" w:cs="Times New Roman"/>
                <w:color w:val="FFFFFF" w:themeColor="background1"/>
                <w:sz w:val="24"/>
                <w:szCs w:val="24"/>
              </w:rPr>
            </w:pPr>
            <w:r>
              <w:rPr>
                <w:rFonts w:eastAsia="Calibri" w:cs="Times New Roman"/>
                <w:color w:val="FFFFFF" w:themeColor="background1"/>
                <w:sz w:val="24"/>
                <w:szCs w:val="24"/>
              </w:rPr>
              <w:t>All Levels</w:t>
            </w:r>
            <w:r w:rsidRPr="00D9425B">
              <w:rPr>
                <w:rFonts w:eastAsia="Calibri" w:cs="Times New Roman"/>
                <w:color w:val="FFFFFF" w:themeColor="background1"/>
                <w:sz w:val="24"/>
                <w:szCs w:val="24"/>
              </w:rPr>
              <w:t xml:space="preserve"> </w:t>
            </w:r>
          </w:p>
        </w:tc>
        <w:tc>
          <w:tcPr>
            <w:tcW w:w="730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487BE7DF" w14:textId="77777777" w:rsidR="0088265E" w:rsidRPr="00D9425B" w:rsidRDefault="0088265E" w:rsidP="0088265E">
            <w:pPr>
              <w:numPr>
                <w:ilvl w:val="0"/>
                <w:numId w:val="5"/>
              </w:numPr>
              <w:spacing w:before="100" w:beforeAutospacing="1" w:after="100" w:afterAutospacing="1" w:line="240" w:lineRule="auto"/>
              <w:rPr>
                <w:rFonts w:eastAsia="Calibri" w:cs="Times New Roman"/>
                <w:color w:val="FFFFFF" w:themeColor="background1"/>
                <w:sz w:val="24"/>
                <w:szCs w:val="24"/>
              </w:rPr>
            </w:pPr>
            <w:r w:rsidRPr="00D9425B">
              <w:rPr>
                <w:rFonts w:eastAsia="Calibri" w:cs="Times New Roman"/>
                <w:color w:val="FFFFFF" w:themeColor="background1"/>
                <w:sz w:val="24"/>
                <w:szCs w:val="24"/>
              </w:rPr>
              <w:t xml:space="preserve">Shows understanding, friendliness, courtesy, tact, empathy, concern, and politeness to others; </w:t>
            </w:r>
          </w:p>
          <w:p w14:paraId="547B2B6E" w14:textId="77777777" w:rsidR="0088265E" w:rsidRPr="00D9425B" w:rsidRDefault="0088265E" w:rsidP="0088265E">
            <w:pPr>
              <w:numPr>
                <w:ilvl w:val="0"/>
                <w:numId w:val="5"/>
              </w:numPr>
              <w:spacing w:before="100" w:beforeAutospacing="1" w:after="100" w:afterAutospacing="1" w:line="240" w:lineRule="auto"/>
              <w:rPr>
                <w:rFonts w:eastAsia="Calibri" w:cs="Times New Roman"/>
                <w:color w:val="FFFFFF" w:themeColor="background1"/>
                <w:sz w:val="24"/>
                <w:szCs w:val="24"/>
              </w:rPr>
            </w:pPr>
            <w:r w:rsidRPr="00D9425B">
              <w:rPr>
                <w:rFonts w:eastAsia="Calibri" w:cs="Times New Roman"/>
                <w:color w:val="FFFFFF" w:themeColor="background1"/>
                <w:sz w:val="24"/>
                <w:szCs w:val="24"/>
              </w:rPr>
              <w:t xml:space="preserve">develops and maintains effective relationships with others; </w:t>
            </w:r>
          </w:p>
          <w:p w14:paraId="143DF780" w14:textId="77777777" w:rsidR="0088265E" w:rsidRPr="00D9425B" w:rsidRDefault="0088265E" w:rsidP="0088265E">
            <w:pPr>
              <w:numPr>
                <w:ilvl w:val="0"/>
                <w:numId w:val="5"/>
              </w:numPr>
              <w:spacing w:before="100" w:beforeAutospacing="1" w:after="100" w:afterAutospacing="1" w:line="240" w:lineRule="auto"/>
              <w:rPr>
                <w:rFonts w:eastAsia="Calibri" w:cs="Times New Roman"/>
                <w:color w:val="FFFFFF" w:themeColor="background1"/>
                <w:sz w:val="24"/>
                <w:szCs w:val="24"/>
              </w:rPr>
            </w:pPr>
            <w:r w:rsidRPr="00D9425B">
              <w:rPr>
                <w:rFonts w:eastAsia="Calibri" w:cs="Times New Roman"/>
                <w:color w:val="FFFFFF" w:themeColor="background1"/>
                <w:sz w:val="24"/>
                <w:szCs w:val="24"/>
              </w:rPr>
              <w:t xml:space="preserve">may include effectively dealing with individuals who are difficult, hostile, or distressed; </w:t>
            </w:r>
          </w:p>
          <w:p w14:paraId="284CA97E" w14:textId="77777777" w:rsidR="0088265E" w:rsidRPr="00D9425B" w:rsidRDefault="0088265E" w:rsidP="0088265E">
            <w:pPr>
              <w:numPr>
                <w:ilvl w:val="0"/>
                <w:numId w:val="5"/>
              </w:numPr>
              <w:spacing w:before="100" w:beforeAutospacing="1" w:after="100" w:afterAutospacing="1" w:line="240" w:lineRule="auto"/>
              <w:rPr>
                <w:rFonts w:eastAsia="Calibri" w:cs="Times New Roman"/>
                <w:color w:val="FFFFFF" w:themeColor="background1"/>
                <w:sz w:val="24"/>
                <w:szCs w:val="24"/>
              </w:rPr>
            </w:pPr>
            <w:r w:rsidRPr="00D9425B">
              <w:rPr>
                <w:rFonts w:eastAsia="Calibri" w:cs="Times New Roman"/>
                <w:color w:val="FFFFFF" w:themeColor="background1"/>
                <w:sz w:val="24"/>
                <w:szCs w:val="24"/>
              </w:rPr>
              <w:t xml:space="preserve">relates well to people from varied backgrounds and different situations; </w:t>
            </w:r>
          </w:p>
          <w:p w14:paraId="200EFEE6" w14:textId="77777777" w:rsidR="0088265E" w:rsidRPr="00D9425B" w:rsidRDefault="0088265E" w:rsidP="0088265E">
            <w:pPr>
              <w:numPr>
                <w:ilvl w:val="0"/>
                <w:numId w:val="5"/>
              </w:numPr>
              <w:spacing w:before="100" w:beforeAutospacing="1" w:after="100" w:afterAutospacing="1" w:line="240" w:lineRule="auto"/>
              <w:rPr>
                <w:rFonts w:eastAsia="Calibri" w:cs="Times New Roman"/>
                <w:color w:val="FFFFFF" w:themeColor="background1"/>
                <w:sz w:val="24"/>
                <w:szCs w:val="24"/>
              </w:rPr>
            </w:pPr>
            <w:r w:rsidRPr="00D9425B">
              <w:rPr>
                <w:rFonts w:eastAsia="Calibri" w:cs="Times New Roman"/>
                <w:color w:val="FFFFFF" w:themeColor="background1"/>
                <w:sz w:val="24"/>
                <w:szCs w:val="24"/>
              </w:rPr>
              <w:t>is sensitive to cultural diversity, race, gender, disabilities, and other individual differences.</w:t>
            </w:r>
          </w:p>
        </w:tc>
      </w:tr>
      <w:tr w:rsidR="0088265E" w:rsidRPr="00D9425B" w14:paraId="563565B2" w14:textId="77777777" w:rsidTr="00677200">
        <w:trPr>
          <w:cantSplit/>
        </w:trPr>
        <w:tc>
          <w:tcPr>
            <w:tcW w:w="226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3B25EE58" w14:textId="77777777" w:rsidR="0088265E" w:rsidRPr="00D9425B" w:rsidRDefault="0088265E" w:rsidP="0088265E">
            <w:pPr>
              <w:rPr>
                <w:rFonts w:eastAsia="Calibri" w:cs="Times New Roman"/>
                <w:color w:val="FFFFFF" w:themeColor="background1"/>
                <w:sz w:val="24"/>
                <w:szCs w:val="24"/>
              </w:rPr>
            </w:pPr>
            <w:r w:rsidRPr="00D9425B">
              <w:rPr>
                <w:rFonts w:eastAsia="Calibri" w:cs="Times New Roman"/>
                <w:color w:val="FFFFFF" w:themeColor="background1"/>
                <w:sz w:val="24"/>
                <w:szCs w:val="24"/>
              </w:rPr>
              <w:t>1=Awareness</w:t>
            </w:r>
          </w:p>
        </w:tc>
        <w:tc>
          <w:tcPr>
            <w:tcW w:w="730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39358B7F" w14:textId="77777777" w:rsidR="0088265E" w:rsidRPr="00D9425B" w:rsidRDefault="0088265E" w:rsidP="0088265E">
            <w:pPr>
              <w:rPr>
                <w:rFonts w:eastAsia="Calibri" w:cs="Times New Roman"/>
                <w:color w:val="FFFFFF" w:themeColor="background1"/>
                <w:sz w:val="24"/>
                <w:szCs w:val="24"/>
              </w:rPr>
            </w:pPr>
            <w:r w:rsidRPr="00D9425B">
              <w:rPr>
                <w:rFonts w:eastAsia="Calibri" w:cs="Times New Roman"/>
                <w:color w:val="FFFFFF" w:themeColor="background1"/>
                <w:sz w:val="24"/>
                <w:szCs w:val="24"/>
              </w:rPr>
              <w:t xml:space="preserve">Occasionally is in tune with interpersonal skills indicative of high friendliness and tact, but may avoid or miss opportunities. </w:t>
            </w:r>
          </w:p>
        </w:tc>
      </w:tr>
      <w:tr w:rsidR="0088265E" w:rsidRPr="00D9425B" w14:paraId="2ED12D42" w14:textId="77777777" w:rsidTr="00677200">
        <w:trPr>
          <w:cantSplit/>
        </w:trPr>
        <w:tc>
          <w:tcPr>
            <w:tcW w:w="226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598B4058" w14:textId="77777777" w:rsidR="0088265E" w:rsidRPr="00D9425B" w:rsidRDefault="0088265E" w:rsidP="0088265E">
            <w:pPr>
              <w:rPr>
                <w:rFonts w:eastAsia="Calibri" w:cs="Times New Roman"/>
                <w:color w:val="FFFFFF" w:themeColor="background1"/>
                <w:sz w:val="24"/>
                <w:szCs w:val="24"/>
              </w:rPr>
            </w:pPr>
            <w:r w:rsidRPr="00D9425B">
              <w:rPr>
                <w:rFonts w:eastAsia="Calibri" w:cs="Times New Roman"/>
                <w:color w:val="FFFFFF" w:themeColor="background1"/>
                <w:sz w:val="24"/>
                <w:szCs w:val="24"/>
              </w:rPr>
              <w:t>2=Basic</w:t>
            </w:r>
          </w:p>
        </w:tc>
        <w:tc>
          <w:tcPr>
            <w:tcW w:w="730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4E305246" w14:textId="77777777" w:rsidR="0088265E" w:rsidRPr="00D9425B" w:rsidRDefault="0088265E" w:rsidP="0088265E">
            <w:pPr>
              <w:rPr>
                <w:rFonts w:eastAsia="Calibri" w:cs="Times New Roman"/>
                <w:color w:val="FFFFFF" w:themeColor="background1"/>
                <w:sz w:val="24"/>
                <w:szCs w:val="24"/>
              </w:rPr>
            </w:pPr>
            <w:r w:rsidRPr="00D9425B">
              <w:rPr>
                <w:rFonts w:eastAsia="Calibri" w:cs="Times New Roman"/>
                <w:color w:val="FFFFFF" w:themeColor="background1"/>
                <w:sz w:val="24"/>
                <w:szCs w:val="24"/>
              </w:rPr>
              <w:t>Sometimes employs interpersonal skills to further the organization’s goals.</w:t>
            </w:r>
          </w:p>
        </w:tc>
      </w:tr>
      <w:tr w:rsidR="0088265E" w:rsidRPr="00D9425B" w14:paraId="59D1EA64" w14:textId="77777777" w:rsidTr="00677200">
        <w:trPr>
          <w:cantSplit/>
        </w:trPr>
        <w:tc>
          <w:tcPr>
            <w:tcW w:w="226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29C2110C" w14:textId="77777777" w:rsidR="0088265E" w:rsidRPr="00D9425B" w:rsidRDefault="0088265E" w:rsidP="0088265E">
            <w:pPr>
              <w:rPr>
                <w:rFonts w:eastAsia="Calibri" w:cs="Times New Roman"/>
                <w:color w:val="FFFFFF" w:themeColor="background1"/>
                <w:sz w:val="24"/>
                <w:szCs w:val="24"/>
              </w:rPr>
            </w:pPr>
            <w:r w:rsidRPr="00D9425B">
              <w:rPr>
                <w:rFonts w:eastAsia="Calibri" w:cs="Times New Roman"/>
                <w:color w:val="FFFFFF" w:themeColor="background1"/>
                <w:sz w:val="24"/>
                <w:szCs w:val="24"/>
              </w:rPr>
              <w:t>3=Intermediate</w:t>
            </w:r>
          </w:p>
        </w:tc>
        <w:tc>
          <w:tcPr>
            <w:tcW w:w="730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1514CB8F" w14:textId="77777777" w:rsidR="0088265E" w:rsidRPr="00D9425B" w:rsidRDefault="0088265E" w:rsidP="0088265E">
            <w:pPr>
              <w:rPr>
                <w:rFonts w:eastAsia="Calibri" w:cs="Times New Roman"/>
                <w:color w:val="FFFFFF" w:themeColor="background1"/>
                <w:sz w:val="24"/>
                <w:szCs w:val="24"/>
              </w:rPr>
            </w:pPr>
            <w:r w:rsidRPr="00D9425B">
              <w:rPr>
                <w:rFonts w:eastAsia="Calibri" w:cs="Times New Roman"/>
                <w:color w:val="FFFFFF" w:themeColor="background1"/>
                <w:sz w:val="24"/>
                <w:szCs w:val="24"/>
              </w:rPr>
              <w:t>Usually ensures that all actions are imbued with understanding, friendliness, tact, empathy, concern.</w:t>
            </w:r>
          </w:p>
        </w:tc>
      </w:tr>
      <w:tr w:rsidR="0088265E" w:rsidRPr="00D9425B" w14:paraId="5B1870B2" w14:textId="77777777" w:rsidTr="00677200">
        <w:trPr>
          <w:cantSplit/>
        </w:trPr>
        <w:tc>
          <w:tcPr>
            <w:tcW w:w="226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6519D611" w14:textId="77777777" w:rsidR="0088265E" w:rsidRPr="00D9425B" w:rsidRDefault="0088265E" w:rsidP="0088265E">
            <w:pPr>
              <w:rPr>
                <w:rFonts w:eastAsia="Calibri" w:cs="Times New Roman"/>
                <w:color w:val="FFFFFF" w:themeColor="background1"/>
                <w:sz w:val="24"/>
                <w:szCs w:val="24"/>
              </w:rPr>
            </w:pPr>
            <w:r w:rsidRPr="00D9425B">
              <w:rPr>
                <w:rFonts w:eastAsia="Calibri" w:cs="Times New Roman"/>
                <w:color w:val="FFFFFF" w:themeColor="background1"/>
                <w:sz w:val="24"/>
                <w:szCs w:val="24"/>
              </w:rPr>
              <w:t>4=Advanced</w:t>
            </w:r>
          </w:p>
        </w:tc>
        <w:tc>
          <w:tcPr>
            <w:tcW w:w="730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2B363EEA" w14:textId="77777777" w:rsidR="0088265E" w:rsidRPr="00D9425B" w:rsidRDefault="0088265E" w:rsidP="0088265E">
            <w:pPr>
              <w:rPr>
                <w:rFonts w:eastAsia="Calibri" w:cs="Times New Roman"/>
                <w:color w:val="FFFFFF" w:themeColor="background1"/>
                <w:sz w:val="24"/>
                <w:szCs w:val="24"/>
              </w:rPr>
            </w:pPr>
            <w:r w:rsidRPr="00D9425B">
              <w:rPr>
                <w:rFonts w:eastAsia="Calibri" w:cs="Times New Roman"/>
                <w:color w:val="FFFFFF" w:themeColor="background1"/>
                <w:sz w:val="24"/>
                <w:szCs w:val="24"/>
              </w:rPr>
              <w:t>Even in the most difficult situations, ensures that interpersonal skills are fully applied.</w:t>
            </w:r>
          </w:p>
        </w:tc>
      </w:tr>
      <w:tr w:rsidR="0088265E" w:rsidRPr="00D9425B" w14:paraId="5E13576E" w14:textId="77777777" w:rsidTr="00677200">
        <w:trPr>
          <w:cantSplit/>
        </w:trPr>
        <w:tc>
          <w:tcPr>
            <w:tcW w:w="226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53A846C3" w14:textId="77777777" w:rsidR="0088265E" w:rsidRPr="00D9425B" w:rsidRDefault="0088265E" w:rsidP="0088265E">
            <w:pPr>
              <w:rPr>
                <w:rFonts w:eastAsia="Calibri" w:cs="Times New Roman"/>
                <w:color w:val="FFFFFF" w:themeColor="background1"/>
                <w:sz w:val="24"/>
                <w:szCs w:val="24"/>
              </w:rPr>
            </w:pPr>
            <w:r w:rsidRPr="00D9425B">
              <w:rPr>
                <w:rFonts w:eastAsia="Calibri" w:cs="Times New Roman"/>
                <w:color w:val="FFFFFF" w:themeColor="background1"/>
                <w:sz w:val="24"/>
                <w:szCs w:val="24"/>
              </w:rPr>
              <w:t>5=Expert</w:t>
            </w:r>
          </w:p>
        </w:tc>
        <w:tc>
          <w:tcPr>
            <w:tcW w:w="730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79AF8878" w14:textId="77777777" w:rsidR="0088265E" w:rsidRPr="00D9425B" w:rsidRDefault="0088265E" w:rsidP="0088265E">
            <w:pPr>
              <w:keepNext/>
              <w:rPr>
                <w:rFonts w:eastAsia="Calibri" w:cs="Times New Roman"/>
                <w:color w:val="FFFFFF" w:themeColor="background1"/>
                <w:sz w:val="24"/>
                <w:szCs w:val="24"/>
              </w:rPr>
            </w:pPr>
            <w:r w:rsidRPr="00D9425B">
              <w:rPr>
                <w:rFonts w:eastAsia="Calibri" w:cs="Times New Roman"/>
                <w:color w:val="FFFFFF" w:themeColor="background1"/>
                <w:sz w:val="24"/>
                <w:szCs w:val="24"/>
              </w:rPr>
              <w:t>Models, leads, trains, and motivates multiple levels of personnel to be excellent in interpersonal skills.</w:t>
            </w:r>
          </w:p>
        </w:tc>
      </w:tr>
    </w:tbl>
    <w:p w14:paraId="270E1046" w14:textId="77777777" w:rsidR="0088265E" w:rsidRPr="001B4110" w:rsidRDefault="0088265E" w:rsidP="0088265E">
      <w:pPr>
        <w:pStyle w:val="Caption"/>
        <w:rPr>
          <w:rFonts w:eastAsia="Calibri" w:cs="Times New Roman"/>
          <w:bCs w:val="0"/>
          <w:color w:val="000000"/>
          <w:sz w:val="24"/>
          <w:szCs w:val="24"/>
          <w:u w:val="single"/>
        </w:rPr>
      </w:pPr>
      <w:r>
        <w:t xml:space="preserve">Table </w:t>
      </w:r>
      <w:r w:rsidR="00A26535">
        <w:rPr>
          <w:noProof/>
        </w:rPr>
        <w:fldChar w:fldCharType="begin"/>
      </w:r>
      <w:r w:rsidR="00A26535">
        <w:rPr>
          <w:noProof/>
        </w:rPr>
        <w:instrText xml:space="preserve"> SEQ Table \* ARABIC </w:instrText>
      </w:r>
      <w:r w:rsidR="00A26535">
        <w:rPr>
          <w:noProof/>
        </w:rPr>
        <w:fldChar w:fldCharType="separate"/>
      </w:r>
      <w:r>
        <w:rPr>
          <w:noProof/>
        </w:rPr>
        <w:t>19</w:t>
      </w:r>
      <w:r w:rsidR="00A26535">
        <w:rPr>
          <w:noProof/>
        </w:rPr>
        <w:fldChar w:fldCharType="end"/>
      </w:r>
      <w:r>
        <w:t>: Interpersonal Skills</w:t>
      </w:r>
    </w:p>
    <w:p w14:paraId="619303D3" w14:textId="77777777" w:rsidR="0088265E" w:rsidRPr="00D9425B" w:rsidRDefault="0088265E" w:rsidP="0088265E">
      <w:pPr>
        <w:autoSpaceDE w:val="0"/>
        <w:autoSpaceDN w:val="0"/>
        <w:adjustRightInd w:val="0"/>
        <w:spacing w:after="0" w:line="360" w:lineRule="auto"/>
        <w:rPr>
          <w:rFonts w:eastAsia="Calibri" w:cs="Times New Roman"/>
          <w:bCs/>
          <w:color w:val="000000"/>
          <w:sz w:val="24"/>
          <w:szCs w:val="24"/>
          <w:u w:val="single"/>
        </w:rPr>
      </w:pPr>
      <w:r w:rsidRPr="00D9425B">
        <w:rPr>
          <w:rFonts w:cs="Arial"/>
          <w:b/>
          <w:color w:val="1F497D" w:themeColor="text2"/>
          <w:sz w:val="24"/>
          <w:szCs w:val="24"/>
        </w:rPr>
        <w:t>Proficiency Levels by Grade</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C6D9F1" w:themeFill="text2" w:themeFillTint="33"/>
        <w:tblLook w:val="04A0" w:firstRow="1" w:lastRow="0" w:firstColumn="1" w:lastColumn="0" w:noHBand="0" w:noVBand="1"/>
      </w:tblPr>
      <w:tblGrid>
        <w:gridCol w:w="1984"/>
        <w:gridCol w:w="913"/>
        <w:gridCol w:w="1368"/>
        <w:gridCol w:w="1368"/>
        <w:gridCol w:w="1368"/>
        <w:gridCol w:w="2339"/>
      </w:tblGrid>
      <w:tr w:rsidR="0088265E" w:rsidRPr="00D9425B" w14:paraId="46F680A4" w14:textId="77777777" w:rsidTr="00C44200">
        <w:trPr>
          <w:cantSplit/>
          <w:tblHeader/>
        </w:trPr>
        <w:tc>
          <w:tcPr>
            <w:tcW w:w="2178" w:type="dxa"/>
            <w:shd w:val="clear" w:color="auto" w:fill="C6D9F1" w:themeFill="text2" w:themeFillTint="33"/>
            <w:hideMark/>
          </w:tcPr>
          <w:p w14:paraId="6006B0E8" w14:textId="77777777" w:rsidR="0088265E" w:rsidRPr="00D9425B" w:rsidRDefault="0088265E" w:rsidP="0088265E">
            <w:pPr>
              <w:rPr>
                <w:rFonts w:eastAsia="Calibri" w:cs="Times New Roman"/>
                <w:color w:val="1F497D" w:themeColor="text2"/>
                <w:sz w:val="24"/>
                <w:szCs w:val="24"/>
              </w:rPr>
            </w:pPr>
            <w:r w:rsidRPr="00D9425B">
              <w:rPr>
                <w:rFonts w:eastAsia="Calibri" w:cs="Times New Roman"/>
                <w:color w:val="1F497D" w:themeColor="text2"/>
                <w:sz w:val="24"/>
                <w:szCs w:val="24"/>
              </w:rPr>
              <w:t>Grade Level</w:t>
            </w:r>
          </w:p>
        </w:tc>
        <w:tc>
          <w:tcPr>
            <w:tcW w:w="1014" w:type="dxa"/>
            <w:shd w:val="clear" w:color="auto" w:fill="C6D9F1" w:themeFill="text2" w:themeFillTint="33"/>
            <w:hideMark/>
          </w:tcPr>
          <w:p w14:paraId="7BBDACC3" w14:textId="77777777" w:rsidR="0088265E" w:rsidRPr="00D9425B" w:rsidRDefault="0088265E" w:rsidP="0088265E">
            <w:pPr>
              <w:jc w:val="center"/>
              <w:rPr>
                <w:rFonts w:eastAsia="Calibri" w:cs="Times New Roman"/>
                <w:color w:val="1F497D" w:themeColor="text2"/>
                <w:sz w:val="24"/>
                <w:szCs w:val="24"/>
              </w:rPr>
            </w:pPr>
            <w:r w:rsidRPr="00D9425B">
              <w:rPr>
                <w:rFonts w:eastAsia="Calibri" w:cs="Times New Roman"/>
                <w:color w:val="1F497D" w:themeColor="text2"/>
                <w:sz w:val="24"/>
                <w:szCs w:val="24"/>
              </w:rPr>
              <w:t>GS-7</w:t>
            </w:r>
          </w:p>
        </w:tc>
        <w:tc>
          <w:tcPr>
            <w:tcW w:w="1596" w:type="dxa"/>
            <w:shd w:val="clear" w:color="auto" w:fill="C6D9F1" w:themeFill="text2" w:themeFillTint="33"/>
            <w:hideMark/>
          </w:tcPr>
          <w:p w14:paraId="3699B80A" w14:textId="77777777" w:rsidR="0088265E" w:rsidRPr="00D9425B" w:rsidRDefault="0088265E" w:rsidP="0088265E">
            <w:pPr>
              <w:jc w:val="center"/>
              <w:rPr>
                <w:rFonts w:eastAsia="Calibri" w:cs="Times New Roman"/>
                <w:color w:val="1F497D" w:themeColor="text2"/>
                <w:sz w:val="24"/>
                <w:szCs w:val="24"/>
              </w:rPr>
            </w:pPr>
            <w:r w:rsidRPr="00D9425B">
              <w:rPr>
                <w:rFonts w:eastAsia="Calibri" w:cs="Times New Roman"/>
                <w:color w:val="1F497D" w:themeColor="text2"/>
                <w:sz w:val="24"/>
                <w:szCs w:val="24"/>
              </w:rPr>
              <w:t>GS-9</w:t>
            </w:r>
          </w:p>
        </w:tc>
        <w:tc>
          <w:tcPr>
            <w:tcW w:w="1596" w:type="dxa"/>
            <w:shd w:val="clear" w:color="auto" w:fill="C6D9F1" w:themeFill="text2" w:themeFillTint="33"/>
            <w:hideMark/>
          </w:tcPr>
          <w:p w14:paraId="42363392" w14:textId="77777777" w:rsidR="0088265E" w:rsidRPr="00D9425B" w:rsidRDefault="0088265E" w:rsidP="0088265E">
            <w:pPr>
              <w:jc w:val="center"/>
              <w:rPr>
                <w:rFonts w:eastAsia="Calibri" w:cs="Times New Roman"/>
                <w:color w:val="1F497D" w:themeColor="text2"/>
                <w:sz w:val="24"/>
                <w:szCs w:val="24"/>
              </w:rPr>
            </w:pPr>
            <w:r w:rsidRPr="00D9425B">
              <w:rPr>
                <w:rFonts w:eastAsia="Calibri" w:cs="Times New Roman"/>
                <w:color w:val="1F497D" w:themeColor="text2"/>
                <w:sz w:val="24"/>
                <w:szCs w:val="24"/>
              </w:rPr>
              <w:t>GS-11</w:t>
            </w:r>
          </w:p>
        </w:tc>
        <w:tc>
          <w:tcPr>
            <w:tcW w:w="1596" w:type="dxa"/>
            <w:shd w:val="clear" w:color="auto" w:fill="C6D9F1" w:themeFill="text2" w:themeFillTint="33"/>
            <w:hideMark/>
          </w:tcPr>
          <w:p w14:paraId="34653D02" w14:textId="77777777" w:rsidR="0088265E" w:rsidRPr="00D9425B" w:rsidRDefault="0088265E" w:rsidP="0088265E">
            <w:pPr>
              <w:jc w:val="center"/>
              <w:rPr>
                <w:rFonts w:eastAsia="Calibri" w:cs="Times New Roman"/>
                <w:color w:val="1F497D" w:themeColor="text2"/>
                <w:sz w:val="24"/>
                <w:szCs w:val="24"/>
              </w:rPr>
            </w:pPr>
            <w:r w:rsidRPr="00D9425B">
              <w:rPr>
                <w:rFonts w:eastAsia="Calibri" w:cs="Times New Roman"/>
                <w:color w:val="1F497D" w:themeColor="text2"/>
                <w:sz w:val="24"/>
                <w:szCs w:val="24"/>
              </w:rPr>
              <w:t>GS-12</w:t>
            </w:r>
          </w:p>
        </w:tc>
        <w:tc>
          <w:tcPr>
            <w:tcW w:w="2838" w:type="dxa"/>
            <w:shd w:val="clear" w:color="auto" w:fill="C6D9F1" w:themeFill="text2" w:themeFillTint="33"/>
            <w:hideMark/>
          </w:tcPr>
          <w:p w14:paraId="2AE24ED1" w14:textId="77777777" w:rsidR="0088265E" w:rsidRPr="00D9425B" w:rsidRDefault="0088265E" w:rsidP="0088265E">
            <w:pPr>
              <w:jc w:val="center"/>
              <w:rPr>
                <w:rFonts w:eastAsia="Calibri" w:cs="Times New Roman"/>
                <w:color w:val="1F497D" w:themeColor="text2"/>
                <w:sz w:val="24"/>
                <w:szCs w:val="24"/>
              </w:rPr>
            </w:pPr>
            <w:r w:rsidRPr="00D9425B">
              <w:rPr>
                <w:rFonts w:eastAsia="Calibri" w:cs="Times New Roman"/>
                <w:color w:val="1F497D" w:themeColor="text2"/>
                <w:sz w:val="24"/>
                <w:szCs w:val="24"/>
              </w:rPr>
              <w:t>GS-13</w:t>
            </w:r>
          </w:p>
        </w:tc>
      </w:tr>
      <w:tr w:rsidR="0088265E" w:rsidRPr="00D9425B" w14:paraId="2B8ADB61" w14:textId="77777777" w:rsidTr="00677200">
        <w:trPr>
          <w:cantSplit/>
        </w:trPr>
        <w:tc>
          <w:tcPr>
            <w:tcW w:w="2178" w:type="dxa"/>
            <w:shd w:val="clear" w:color="auto" w:fill="C6D9F1" w:themeFill="text2" w:themeFillTint="33"/>
            <w:hideMark/>
          </w:tcPr>
          <w:p w14:paraId="79B1EFD0" w14:textId="77777777" w:rsidR="0088265E" w:rsidRPr="00D9425B" w:rsidRDefault="0088265E" w:rsidP="0088265E">
            <w:pPr>
              <w:rPr>
                <w:rFonts w:eastAsia="Calibri" w:cs="Times New Roman"/>
                <w:color w:val="1F497D" w:themeColor="text2"/>
                <w:sz w:val="24"/>
                <w:szCs w:val="24"/>
              </w:rPr>
            </w:pPr>
            <w:r w:rsidRPr="00D9425B">
              <w:rPr>
                <w:rFonts w:eastAsia="Calibri" w:cs="Times New Roman"/>
                <w:color w:val="1F497D" w:themeColor="text2"/>
                <w:sz w:val="24"/>
                <w:szCs w:val="24"/>
              </w:rPr>
              <w:t>Proficiency Scale</w:t>
            </w:r>
          </w:p>
        </w:tc>
        <w:tc>
          <w:tcPr>
            <w:tcW w:w="1014" w:type="dxa"/>
            <w:shd w:val="clear" w:color="auto" w:fill="C6D9F1" w:themeFill="text2" w:themeFillTint="33"/>
            <w:hideMark/>
          </w:tcPr>
          <w:p w14:paraId="3A49EF68" w14:textId="77777777" w:rsidR="0088265E" w:rsidRPr="00D9425B" w:rsidRDefault="0088265E" w:rsidP="0088265E">
            <w:pPr>
              <w:jc w:val="center"/>
              <w:rPr>
                <w:rFonts w:eastAsia="Calibri" w:cs="Times New Roman"/>
                <w:color w:val="1F497D" w:themeColor="text2"/>
                <w:sz w:val="24"/>
                <w:szCs w:val="24"/>
              </w:rPr>
            </w:pPr>
            <w:r w:rsidRPr="00D9425B">
              <w:rPr>
                <w:rFonts w:eastAsia="Calibri" w:cs="Times New Roman"/>
                <w:color w:val="1F497D" w:themeColor="text2"/>
                <w:sz w:val="24"/>
                <w:szCs w:val="24"/>
              </w:rPr>
              <w:t>2</w:t>
            </w:r>
          </w:p>
        </w:tc>
        <w:tc>
          <w:tcPr>
            <w:tcW w:w="1596" w:type="dxa"/>
            <w:shd w:val="clear" w:color="auto" w:fill="C6D9F1" w:themeFill="text2" w:themeFillTint="33"/>
            <w:hideMark/>
          </w:tcPr>
          <w:p w14:paraId="41723189" w14:textId="77777777" w:rsidR="0088265E" w:rsidRPr="00D9425B" w:rsidRDefault="0088265E" w:rsidP="0088265E">
            <w:pPr>
              <w:jc w:val="center"/>
              <w:rPr>
                <w:rFonts w:eastAsia="Calibri" w:cs="Times New Roman"/>
                <w:color w:val="1F497D" w:themeColor="text2"/>
                <w:sz w:val="24"/>
                <w:szCs w:val="24"/>
              </w:rPr>
            </w:pPr>
            <w:r w:rsidRPr="00D9425B">
              <w:rPr>
                <w:rFonts w:eastAsia="Calibri" w:cs="Times New Roman"/>
                <w:color w:val="1F497D" w:themeColor="text2"/>
                <w:sz w:val="24"/>
                <w:szCs w:val="24"/>
              </w:rPr>
              <w:t>2-3</w:t>
            </w:r>
          </w:p>
        </w:tc>
        <w:tc>
          <w:tcPr>
            <w:tcW w:w="1596" w:type="dxa"/>
            <w:shd w:val="clear" w:color="auto" w:fill="C6D9F1" w:themeFill="text2" w:themeFillTint="33"/>
            <w:hideMark/>
          </w:tcPr>
          <w:p w14:paraId="54E33CEB" w14:textId="77777777" w:rsidR="0088265E" w:rsidRPr="00D9425B" w:rsidRDefault="0088265E" w:rsidP="0088265E">
            <w:pPr>
              <w:jc w:val="center"/>
              <w:rPr>
                <w:rFonts w:eastAsia="Calibri" w:cs="Times New Roman"/>
                <w:color w:val="1F497D" w:themeColor="text2"/>
                <w:sz w:val="24"/>
                <w:szCs w:val="24"/>
              </w:rPr>
            </w:pPr>
            <w:r w:rsidRPr="00D9425B">
              <w:rPr>
                <w:rFonts w:eastAsia="Calibri" w:cs="Times New Roman"/>
                <w:color w:val="1F497D" w:themeColor="text2"/>
                <w:sz w:val="24"/>
                <w:szCs w:val="24"/>
              </w:rPr>
              <w:t>3</w:t>
            </w:r>
          </w:p>
        </w:tc>
        <w:tc>
          <w:tcPr>
            <w:tcW w:w="1596" w:type="dxa"/>
            <w:shd w:val="clear" w:color="auto" w:fill="C6D9F1" w:themeFill="text2" w:themeFillTint="33"/>
            <w:hideMark/>
          </w:tcPr>
          <w:p w14:paraId="2CA4EFA5" w14:textId="77777777" w:rsidR="0088265E" w:rsidRPr="00D9425B" w:rsidRDefault="0088265E" w:rsidP="0088265E">
            <w:pPr>
              <w:jc w:val="center"/>
              <w:rPr>
                <w:rFonts w:eastAsia="Calibri" w:cs="Times New Roman"/>
                <w:color w:val="1F497D" w:themeColor="text2"/>
                <w:sz w:val="24"/>
                <w:szCs w:val="24"/>
              </w:rPr>
            </w:pPr>
            <w:r w:rsidRPr="00D9425B">
              <w:rPr>
                <w:rFonts w:eastAsia="Calibri" w:cs="Times New Roman"/>
                <w:color w:val="1F497D" w:themeColor="text2"/>
                <w:sz w:val="24"/>
                <w:szCs w:val="24"/>
              </w:rPr>
              <w:t>3-4</w:t>
            </w:r>
          </w:p>
        </w:tc>
        <w:tc>
          <w:tcPr>
            <w:tcW w:w="2838" w:type="dxa"/>
            <w:shd w:val="clear" w:color="auto" w:fill="C6D9F1" w:themeFill="text2" w:themeFillTint="33"/>
            <w:hideMark/>
          </w:tcPr>
          <w:p w14:paraId="4E8A5279" w14:textId="77777777" w:rsidR="0088265E" w:rsidRPr="00D9425B" w:rsidRDefault="0088265E" w:rsidP="0088265E">
            <w:pPr>
              <w:keepNext/>
              <w:jc w:val="center"/>
              <w:rPr>
                <w:rFonts w:eastAsia="Calibri" w:cs="Times New Roman"/>
                <w:color w:val="1F497D" w:themeColor="text2"/>
                <w:sz w:val="24"/>
                <w:szCs w:val="24"/>
              </w:rPr>
            </w:pPr>
            <w:r w:rsidRPr="00D9425B">
              <w:rPr>
                <w:rFonts w:eastAsia="Calibri" w:cs="Times New Roman"/>
                <w:color w:val="1F497D" w:themeColor="text2"/>
                <w:sz w:val="24"/>
                <w:szCs w:val="24"/>
              </w:rPr>
              <w:t>5</w:t>
            </w:r>
          </w:p>
        </w:tc>
      </w:tr>
    </w:tbl>
    <w:p w14:paraId="090ECF8A" w14:textId="77777777" w:rsidR="0088265E" w:rsidRDefault="0088265E" w:rsidP="0088265E">
      <w:pPr>
        <w:pStyle w:val="Caption"/>
      </w:pPr>
      <w:r>
        <w:t xml:space="preserve">Table </w:t>
      </w:r>
      <w:r w:rsidR="00A26535">
        <w:rPr>
          <w:noProof/>
        </w:rPr>
        <w:fldChar w:fldCharType="begin"/>
      </w:r>
      <w:r w:rsidR="00A26535">
        <w:rPr>
          <w:noProof/>
        </w:rPr>
        <w:instrText xml:space="preserve"> SEQ Table \* ARABIC </w:instrText>
      </w:r>
      <w:r w:rsidR="00A26535">
        <w:rPr>
          <w:noProof/>
        </w:rPr>
        <w:fldChar w:fldCharType="separate"/>
      </w:r>
      <w:r>
        <w:rPr>
          <w:noProof/>
        </w:rPr>
        <w:t>20</w:t>
      </w:r>
      <w:r w:rsidR="00A26535">
        <w:rPr>
          <w:noProof/>
        </w:rPr>
        <w:fldChar w:fldCharType="end"/>
      </w:r>
      <w:r>
        <w:t xml:space="preserve">: </w:t>
      </w:r>
      <w:r w:rsidRPr="00627412">
        <w:t>Proficiency Levels by Grade</w:t>
      </w:r>
    </w:p>
    <w:p w14:paraId="183C968F" w14:textId="77777777" w:rsidR="0088265E" w:rsidRPr="00DE110D" w:rsidRDefault="0088265E" w:rsidP="0088265E">
      <w:pPr>
        <w:pStyle w:val="ListParagraph"/>
        <w:numPr>
          <w:ilvl w:val="0"/>
          <w:numId w:val="34"/>
        </w:numPr>
        <w:ind w:left="360"/>
        <w:rPr>
          <w:szCs w:val="24"/>
          <w:u w:val="single"/>
        </w:rPr>
      </w:pPr>
      <w:r w:rsidRPr="00DE110D">
        <w:rPr>
          <w:b/>
          <w:szCs w:val="24"/>
        </w:rPr>
        <w:t>Communication</w:t>
      </w:r>
      <w:r w:rsidRPr="00DE110D">
        <w:rPr>
          <w:szCs w:val="24"/>
        </w:rPr>
        <w:t xml:space="preserve"> – Delivers clear, effective communication and takes responsibility for understanding others.</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1F497D" w:themeFill="text2"/>
        <w:tblLook w:val="04A0" w:firstRow="1" w:lastRow="0" w:firstColumn="1" w:lastColumn="0" w:noHBand="0" w:noVBand="1"/>
      </w:tblPr>
      <w:tblGrid>
        <w:gridCol w:w="2245"/>
        <w:gridCol w:w="7095"/>
      </w:tblGrid>
      <w:tr w:rsidR="0088265E" w:rsidRPr="00D9425B" w14:paraId="45CA27EB" w14:textId="77777777" w:rsidTr="00C44200">
        <w:trPr>
          <w:cantSplit/>
          <w:tblHeader/>
        </w:trPr>
        <w:tc>
          <w:tcPr>
            <w:tcW w:w="2268" w:type="dxa"/>
            <w:tcBorders>
              <w:top w:val="single" w:sz="8" w:space="0" w:color="000000"/>
              <w:left w:val="single" w:sz="8" w:space="0" w:color="000000"/>
              <w:bottom w:val="single" w:sz="8" w:space="0" w:color="000000"/>
              <w:right w:val="single" w:sz="8" w:space="0" w:color="000000"/>
            </w:tcBorders>
            <w:shd w:val="clear" w:color="auto" w:fill="1F497D" w:themeFill="text2"/>
            <w:vAlign w:val="center"/>
            <w:hideMark/>
          </w:tcPr>
          <w:p w14:paraId="6768B2FB" w14:textId="77777777" w:rsidR="0088265E" w:rsidRPr="00043094" w:rsidRDefault="0088265E" w:rsidP="0088265E">
            <w:pPr>
              <w:jc w:val="center"/>
              <w:rPr>
                <w:rFonts w:eastAsia="Calibri" w:cs="Times New Roman"/>
                <w:b/>
                <w:bCs/>
                <w:color w:val="FFFFFF" w:themeColor="background1"/>
                <w:sz w:val="28"/>
                <w:szCs w:val="28"/>
              </w:rPr>
            </w:pPr>
            <w:r w:rsidRPr="00043094">
              <w:rPr>
                <w:rFonts w:eastAsia="Calibri" w:cs="Times New Roman"/>
                <w:b/>
                <w:bCs/>
                <w:color w:val="FFFFFF" w:themeColor="background1"/>
                <w:sz w:val="24"/>
                <w:szCs w:val="24"/>
              </w:rPr>
              <w:lastRenderedPageBreak/>
              <w:t>Professional Levels</w:t>
            </w:r>
          </w:p>
        </w:tc>
        <w:tc>
          <w:tcPr>
            <w:tcW w:w="7308" w:type="dxa"/>
            <w:tcBorders>
              <w:top w:val="single" w:sz="8" w:space="0" w:color="000000"/>
              <w:left w:val="single" w:sz="8" w:space="0" w:color="000000"/>
              <w:bottom w:val="single" w:sz="8" w:space="0" w:color="000000"/>
              <w:right w:val="single" w:sz="8" w:space="0" w:color="000000"/>
            </w:tcBorders>
            <w:shd w:val="clear" w:color="auto" w:fill="1F497D" w:themeFill="text2"/>
            <w:vAlign w:val="center"/>
            <w:hideMark/>
          </w:tcPr>
          <w:p w14:paraId="36A72884" w14:textId="77777777" w:rsidR="0088265E" w:rsidRPr="00043094" w:rsidRDefault="0088265E" w:rsidP="0088265E">
            <w:pPr>
              <w:jc w:val="center"/>
              <w:rPr>
                <w:rFonts w:eastAsia="Calibri" w:cs="Times New Roman"/>
                <w:b/>
                <w:bCs/>
                <w:color w:val="FFFFFF" w:themeColor="background1"/>
                <w:sz w:val="24"/>
                <w:szCs w:val="24"/>
              </w:rPr>
            </w:pPr>
            <w:r w:rsidRPr="00043094">
              <w:rPr>
                <w:rFonts w:eastAsia="Calibri" w:cs="Times New Roman"/>
                <w:b/>
                <w:color w:val="FFFFFF" w:themeColor="background1"/>
                <w:sz w:val="24"/>
                <w:szCs w:val="24"/>
              </w:rPr>
              <w:t>Key Behaviors</w:t>
            </w:r>
          </w:p>
        </w:tc>
      </w:tr>
      <w:tr w:rsidR="0088265E" w:rsidRPr="00D9425B" w14:paraId="33F64949" w14:textId="77777777" w:rsidTr="00677200">
        <w:trPr>
          <w:cantSplit/>
        </w:trPr>
        <w:tc>
          <w:tcPr>
            <w:tcW w:w="226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776A45A6" w14:textId="77777777" w:rsidR="0088265E" w:rsidRPr="00D9425B" w:rsidRDefault="0088265E" w:rsidP="0088265E">
            <w:pPr>
              <w:rPr>
                <w:rFonts w:eastAsia="Calibri" w:cs="Times New Roman"/>
                <w:color w:val="FFFFFF" w:themeColor="background1"/>
                <w:sz w:val="24"/>
                <w:szCs w:val="24"/>
              </w:rPr>
            </w:pPr>
            <w:r>
              <w:rPr>
                <w:rFonts w:eastAsia="Calibri" w:cs="Times New Roman"/>
                <w:color w:val="FFFFFF" w:themeColor="background1"/>
                <w:sz w:val="24"/>
                <w:szCs w:val="24"/>
              </w:rPr>
              <w:t>All Levels</w:t>
            </w:r>
          </w:p>
        </w:tc>
        <w:tc>
          <w:tcPr>
            <w:tcW w:w="730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42FEE4FE" w14:textId="77777777" w:rsidR="0088265E" w:rsidRPr="00D9425B" w:rsidRDefault="0088265E" w:rsidP="0088265E">
            <w:pPr>
              <w:numPr>
                <w:ilvl w:val="0"/>
                <w:numId w:val="5"/>
              </w:numPr>
              <w:spacing w:before="100" w:beforeAutospacing="1" w:after="100" w:afterAutospacing="1" w:line="240" w:lineRule="auto"/>
              <w:rPr>
                <w:rFonts w:eastAsia="Calibri" w:cs="Times New Roman"/>
                <w:color w:val="FFFFFF" w:themeColor="background1"/>
                <w:sz w:val="24"/>
                <w:szCs w:val="24"/>
              </w:rPr>
            </w:pPr>
            <w:r w:rsidRPr="00D9425B">
              <w:rPr>
                <w:rFonts w:eastAsia="Calibri" w:cs="Times New Roman"/>
                <w:color w:val="FFFFFF" w:themeColor="background1"/>
                <w:sz w:val="24"/>
                <w:szCs w:val="24"/>
              </w:rPr>
              <w:t xml:space="preserve">Organizes and expresses ideas clearly orally and in writing. </w:t>
            </w:r>
          </w:p>
          <w:p w14:paraId="47A3CF7F" w14:textId="77777777" w:rsidR="0088265E" w:rsidRPr="00D9425B" w:rsidRDefault="0088265E" w:rsidP="0088265E">
            <w:pPr>
              <w:numPr>
                <w:ilvl w:val="0"/>
                <w:numId w:val="5"/>
              </w:numPr>
              <w:spacing w:before="100" w:beforeAutospacing="1" w:after="100" w:afterAutospacing="1" w:line="240" w:lineRule="auto"/>
              <w:rPr>
                <w:rFonts w:eastAsia="Calibri" w:cs="Times New Roman"/>
                <w:color w:val="FFFFFF" w:themeColor="background1"/>
                <w:sz w:val="24"/>
                <w:szCs w:val="24"/>
              </w:rPr>
            </w:pPr>
            <w:r w:rsidRPr="00D9425B">
              <w:rPr>
                <w:rFonts w:eastAsia="Calibri" w:cs="Times New Roman"/>
                <w:color w:val="FFFFFF" w:themeColor="background1"/>
                <w:sz w:val="24"/>
                <w:szCs w:val="24"/>
              </w:rPr>
              <w:t xml:space="preserve">Keeps manager and others informed of the status of projects and activities. </w:t>
            </w:r>
          </w:p>
          <w:p w14:paraId="725C1233" w14:textId="77777777" w:rsidR="0088265E" w:rsidRPr="00D9425B" w:rsidRDefault="0088265E" w:rsidP="0088265E">
            <w:pPr>
              <w:numPr>
                <w:ilvl w:val="0"/>
                <w:numId w:val="5"/>
              </w:numPr>
              <w:spacing w:before="100" w:beforeAutospacing="1" w:after="100" w:afterAutospacing="1" w:line="240" w:lineRule="auto"/>
              <w:rPr>
                <w:rFonts w:eastAsia="Calibri" w:cs="Times New Roman"/>
                <w:color w:val="FFFFFF" w:themeColor="background1"/>
                <w:sz w:val="24"/>
                <w:szCs w:val="24"/>
              </w:rPr>
            </w:pPr>
            <w:r w:rsidRPr="00D9425B">
              <w:rPr>
                <w:rFonts w:eastAsia="Calibri" w:cs="Times New Roman"/>
                <w:color w:val="FFFFFF" w:themeColor="background1"/>
                <w:sz w:val="24"/>
                <w:szCs w:val="24"/>
              </w:rPr>
              <w:t>Ensures that regular communication occurs based on the needs of the project or the individual.</w:t>
            </w:r>
          </w:p>
          <w:p w14:paraId="51333147" w14:textId="77777777" w:rsidR="0088265E" w:rsidRPr="00D9425B" w:rsidRDefault="0088265E" w:rsidP="0088265E">
            <w:pPr>
              <w:numPr>
                <w:ilvl w:val="0"/>
                <w:numId w:val="5"/>
              </w:numPr>
              <w:spacing w:before="100" w:beforeAutospacing="1" w:after="100" w:afterAutospacing="1" w:line="240" w:lineRule="auto"/>
              <w:rPr>
                <w:rFonts w:eastAsia="Calibri" w:cs="Times New Roman"/>
                <w:color w:val="FFFFFF" w:themeColor="background1"/>
                <w:sz w:val="24"/>
                <w:szCs w:val="24"/>
              </w:rPr>
            </w:pPr>
            <w:r w:rsidRPr="00D9425B">
              <w:rPr>
                <w:rFonts w:eastAsia="Calibri" w:cs="Times New Roman"/>
                <w:color w:val="FFFFFF" w:themeColor="background1"/>
                <w:sz w:val="24"/>
                <w:szCs w:val="24"/>
              </w:rPr>
              <w:t>Clarifies the meaning and intent of others’ communication when it is unclear.</w:t>
            </w:r>
          </w:p>
        </w:tc>
      </w:tr>
      <w:tr w:rsidR="0088265E" w:rsidRPr="00D9425B" w14:paraId="24739D1E" w14:textId="77777777" w:rsidTr="00677200">
        <w:trPr>
          <w:cantSplit/>
        </w:trPr>
        <w:tc>
          <w:tcPr>
            <w:tcW w:w="226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0A663CDB" w14:textId="77777777" w:rsidR="0088265E" w:rsidRPr="00D9425B" w:rsidRDefault="0088265E" w:rsidP="0088265E">
            <w:pPr>
              <w:rPr>
                <w:rFonts w:eastAsia="Calibri" w:cs="Times New Roman"/>
                <w:color w:val="FFFFFF" w:themeColor="background1"/>
                <w:sz w:val="24"/>
                <w:szCs w:val="24"/>
              </w:rPr>
            </w:pPr>
            <w:r w:rsidRPr="00D9425B">
              <w:rPr>
                <w:rFonts w:eastAsia="Calibri" w:cs="Times New Roman"/>
                <w:color w:val="FFFFFF" w:themeColor="background1"/>
                <w:sz w:val="24"/>
                <w:szCs w:val="24"/>
              </w:rPr>
              <w:t>1=Awareness</w:t>
            </w:r>
          </w:p>
        </w:tc>
        <w:tc>
          <w:tcPr>
            <w:tcW w:w="730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0F394E0A" w14:textId="77777777" w:rsidR="0088265E" w:rsidRPr="00D9425B" w:rsidRDefault="0088265E" w:rsidP="0088265E">
            <w:pPr>
              <w:rPr>
                <w:rFonts w:eastAsia="Calibri" w:cs="Times New Roman"/>
                <w:color w:val="FFFFFF" w:themeColor="background1"/>
                <w:sz w:val="24"/>
                <w:szCs w:val="24"/>
              </w:rPr>
            </w:pPr>
            <w:r w:rsidRPr="00D9425B">
              <w:rPr>
                <w:rFonts w:eastAsia="Calibri" w:cs="Times New Roman"/>
                <w:color w:val="FFFFFF" w:themeColor="background1"/>
                <w:sz w:val="24"/>
                <w:szCs w:val="24"/>
              </w:rPr>
              <w:t>Occasionally is attentive to communication, but may avoid or miss opportunities to deliver effective communication or take responsibility to understand others.</w:t>
            </w:r>
          </w:p>
        </w:tc>
      </w:tr>
      <w:tr w:rsidR="0088265E" w:rsidRPr="00D9425B" w14:paraId="12386F4B" w14:textId="77777777" w:rsidTr="00677200">
        <w:trPr>
          <w:cantSplit/>
        </w:trPr>
        <w:tc>
          <w:tcPr>
            <w:tcW w:w="226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025F4651" w14:textId="77777777" w:rsidR="0088265E" w:rsidRPr="00D9425B" w:rsidRDefault="0088265E" w:rsidP="0088265E">
            <w:pPr>
              <w:rPr>
                <w:rFonts w:eastAsia="Calibri" w:cs="Times New Roman"/>
                <w:color w:val="FFFFFF" w:themeColor="background1"/>
                <w:sz w:val="24"/>
                <w:szCs w:val="24"/>
              </w:rPr>
            </w:pPr>
            <w:r w:rsidRPr="00D9425B">
              <w:rPr>
                <w:rFonts w:eastAsia="Calibri" w:cs="Times New Roman"/>
                <w:color w:val="FFFFFF" w:themeColor="background1"/>
                <w:sz w:val="24"/>
                <w:szCs w:val="24"/>
              </w:rPr>
              <w:t>2=Basic</w:t>
            </w:r>
          </w:p>
        </w:tc>
        <w:tc>
          <w:tcPr>
            <w:tcW w:w="730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1C1950AB" w14:textId="77777777" w:rsidR="0088265E" w:rsidRPr="00D9425B" w:rsidRDefault="0088265E" w:rsidP="0088265E">
            <w:pPr>
              <w:rPr>
                <w:rFonts w:eastAsia="Calibri" w:cs="Times New Roman"/>
                <w:color w:val="FFFFFF" w:themeColor="background1"/>
                <w:sz w:val="24"/>
                <w:szCs w:val="24"/>
              </w:rPr>
            </w:pPr>
            <w:r w:rsidRPr="00D9425B">
              <w:rPr>
                <w:rFonts w:eastAsia="Calibri" w:cs="Times New Roman"/>
                <w:color w:val="FFFFFF" w:themeColor="background1"/>
                <w:sz w:val="24"/>
                <w:szCs w:val="24"/>
              </w:rPr>
              <w:t>Sometimes uses appropriate grammar and choice of words, organizes and expresses ideas clearly, and keeps others informed of the status of projects.</w:t>
            </w:r>
          </w:p>
        </w:tc>
      </w:tr>
      <w:tr w:rsidR="0088265E" w:rsidRPr="00D9425B" w14:paraId="432391A7" w14:textId="77777777" w:rsidTr="00677200">
        <w:trPr>
          <w:cantSplit/>
        </w:trPr>
        <w:tc>
          <w:tcPr>
            <w:tcW w:w="226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1A123916" w14:textId="77777777" w:rsidR="0088265E" w:rsidRPr="00D9425B" w:rsidRDefault="0088265E" w:rsidP="0088265E">
            <w:pPr>
              <w:rPr>
                <w:rFonts w:eastAsia="Calibri" w:cs="Times New Roman"/>
                <w:color w:val="FFFFFF" w:themeColor="background1"/>
                <w:sz w:val="24"/>
                <w:szCs w:val="24"/>
              </w:rPr>
            </w:pPr>
            <w:r w:rsidRPr="00D9425B">
              <w:rPr>
                <w:rFonts w:eastAsia="Calibri" w:cs="Times New Roman"/>
                <w:color w:val="FFFFFF" w:themeColor="background1"/>
                <w:sz w:val="24"/>
                <w:szCs w:val="24"/>
              </w:rPr>
              <w:t>3=Intermediate</w:t>
            </w:r>
          </w:p>
        </w:tc>
        <w:tc>
          <w:tcPr>
            <w:tcW w:w="730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4824B43E" w14:textId="77777777" w:rsidR="0088265E" w:rsidRPr="00D9425B" w:rsidRDefault="0088265E" w:rsidP="0088265E">
            <w:pPr>
              <w:rPr>
                <w:rFonts w:eastAsia="Calibri" w:cs="Times New Roman"/>
                <w:color w:val="FFFFFF" w:themeColor="background1"/>
                <w:sz w:val="24"/>
                <w:szCs w:val="24"/>
              </w:rPr>
            </w:pPr>
            <w:r w:rsidRPr="00D9425B">
              <w:rPr>
                <w:rFonts w:eastAsia="Calibri" w:cs="Times New Roman"/>
                <w:color w:val="FFFFFF" w:themeColor="background1"/>
                <w:sz w:val="24"/>
                <w:szCs w:val="24"/>
              </w:rPr>
              <w:t>Usually ensures that regular communication occurs based on the needs of the project or individual, listens well, clarifies the intent of others’ communication, tailors communication to the level of the audience, and utilizes creative methods such as analogies and visuals to communicate complex ideas.</w:t>
            </w:r>
          </w:p>
        </w:tc>
      </w:tr>
      <w:tr w:rsidR="0088265E" w:rsidRPr="00D9425B" w14:paraId="4205668F" w14:textId="77777777" w:rsidTr="00677200">
        <w:trPr>
          <w:cantSplit/>
        </w:trPr>
        <w:tc>
          <w:tcPr>
            <w:tcW w:w="226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4697996C" w14:textId="77777777" w:rsidR="0088265E" w:rsidRPr="00D9425B" w:rsidRDefault="0088265E" w:rsidP="0088265E">
            <w:pPr>
              <w:rPr>
                <w:rFonts w:eastAsia="Calibri" w:cs="Times New Roman"/>
                <w:color w:val="FFFFFF" w:themeColor="background1"/>
                <w:sz w:val="24"/>
                <w:szCs w:val="24"/>
              </w:rPr>
            </w:pPr>
            <w:r w:rsidRPr="00D9425B">
              <w:rPr>
                <w:rFonts w:eastAsia="Calibri" w:cs="Times New Roman"/>
                <w:color w:val="FFFFFF" w:themeColor="background1"/>
                <w:sz w:val="24"/>
                <w:szCs w:val="24"/>
              </w:rPr>
              <w:t>4=Advanced</w:t>
            </w:r>
          </w:p>
        </w:tc>
        <w:tc>
          <w:tcPr>
            <w:tcW w:w="730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40E59156" w14:textId="77777777" w:rsidR="0088265E" w:rsidRPr="00D9425B" w:rsidRDefault="0088265E" w:rsidP="0088265E">
            <w:pPr>
              <w:rPr>
                <w:rFonts w:eastAsia="Calibri" w:cs="Times New Roman"/>
                <w:color w:val="FFFFFF" w:themeColor="background1"/>
                <w:sz w:val="24"/>
                <w:szCs w:val="24"/>
              </w:rPr>
            </w:pPr>
            <w:r w:rsidRPr="00D9425B">
              <w:rPr>
                <w:rFonts w:eastAsia="Calibri" w:cs="Times New Roman"/>
                <w:color w:val="FFFFFF" w:themeColor="background1"/>
                <w:sz w:val="24"/>
                <w:szCs w:val="24"/>
              </w:rPr>
              <w:t>Even in the most difficult situations, ensures that regular communication occurs based on the needs of the project or individual, listens well, clarifies the intent of others’ communication, tailors communication to the level of the audience, and identifies creative methods such as analogies and visuals to communicate complex ideas.</w:t>
            </w:r>
          </w:p>
        </w:tc>
      </w:tr>
      <w:tr w:rsidR="0088265E" w:rsidRPr="00D9425B" w14:paraId="2B74FC7B" w14:textId="77777777" w:rsidTr="00677200">
        <w:trPr>
          <w:cantSplit/>
        </w:trPr>
        <w:tc>
          <w:tcPr>
            <w:tcW w:w="226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643C5F61" w14:textId="77777777" w:rsidR="0088265E" w:rsidRPr="00D9425B" w:rsidRDefault="0088265E" w:rsidP="0088265E">
            <w:pPr>
              <w:rPr>
                <w:rFonts w:eastAsia="Calibri" w:cs="Times New Roman"/>
                <w:color w:val="FFFFFF" w:themeColor="background1"/>
                <w:sz w:val="24"/>
                <w:szCs w:val="24"/>
              </w:rPr>
            </w:pPr>
            <w:r w:rsidRPr="00D9425B">
              <w:rPr>
                <w:rFonts w:eastAsia="Calibri" w:cs="Times New Roman"/>
                <w:color w:val="FFFFFF" w:themeColor="background1"/>
                <w:sz w:val="24"/>
                <w:szCs w:val="24"/>
              </w:rPr>
              <w:t>5=Expert</w:t>
            </w:r>
          </w:p>
        </w:tc>
        <w:tc>
          <w:tcPr>
            <w:tcW w:w="730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7B23E77F" w14:textId="77777777" w:rsidR="0088265E" w:rsidRPr="00D9425B" w:rsidRDefault="0088265E" w:rsidP="0088265E">
            <w:pPr>
              <w:keepNext/>
              <w:rPr>
                <w:rFonts w:eastAsia="Calibri" w:cs="Times New Roman"/>
                <w:color w:val="FFFFFF" w:themeColor="background1"/>
                <w:sz w:val="24"/>
                <w:szCs w:val="24"/>
              </w:rPr>
            </w:pPr>
            <w:r w:rsidRPr="00D9425B">
              <w:rPr>
                <w:rFonts w:eastAsia="Calibri" w:cs="Times New Roman"/>
                <w:color w:val="FFFFFF" w:themeColor="background1"/>
                <w:sz w:val="24"/>
                <w:szCs w:val="24"/>
              </w:rPr>
              <w:t>Models, leads, trains, and motivates multiple levels of personnel to be excellent in attention to communication.</w:t>
            </w:r>
          </w:p>
        </w:tc>
      </w:tr>
    </w:tbl>
    <w:p w14:paraId="4206D293" w14:textId="77777777" w:rsidR="0088265E" w:rsidRPr="001B4110" w:rsidRDefault="0088265E" w:rsidP="0088265E">
      <w:pPr>
        <w:pStyle w:val="Caption"/>
        <w:rPr>
          <w:rFonts w:eastAsia="Calibri" w:cs="Times New Roman"/>
          <w:bCs w:val="0"/>
          <w:color w:val="000000"/>
          <w:sz w:val="24"/>
          <w:szCs w:val="24"/>
          <w:u w:val="single"/>
        </w:rPr>
      </w:pPr>
      <w:r>
        <w:t xml:space="preserve">Table </w:t>
      </w:r>
      <w:r w:rsidR="00A26535">
        <w:rPr>
          <w:noProof/>
        </w:rPr>
        <w:fldChar w:fldCharType="begin"/>
      </w:r>
      <w:r w:rsidR="00A26535">
        <w:rPr>
          <w:noProof/>
        </w:rPr>
        <w:instrText xml:space="preserve"> SEQ Table \* ARABIC </w:instrText>
      </w:r>
      <w:r w:rsidR="00A26535">
        <w:rPr>
          <w:noProof/>
        </w:rPr>
        <w:fldChar w:fldCharType="separate"/>
      </w:r>
      <w:r>
        <w:rPr>
          <w:noProof/>
        </w:rPr>
        <w:t>21</w:t>
      </w:r>
      <w:r w:rsidR="00A26535">
        <w:rPr>
          <w:noProof/>
        </w:rPr>
        <w:fldChar w:fldCharType="end"/>
      </w:r>
      <w:r>
        <w:t>: Communication</w:t>
      </w:r>
    </w:p>
    <w:p w14:paraId="1AC92DB7" w14:textId="77777777" w:rsidR="0088265E" w:rsidRPr="00D9425B" w:rsidRDefault="0088265E" w:rsidP="0088265E">
      <w:pPr>
        <w:autoSpaceDE w:val="0"/>
        <w:autoSpaceDN w:val="0"/>
        <w:adjustRightInd w:val="0"/>
        <w:spacing w:after="0" w:line="360" w:lineRule="auto"/>
        <w:rPr>
          <w:rFonts w:eastAsia="Calibri" w:cs="Times New Roman"/>
          <w:bCs/>
          <w:color w:val="000000"/>
          <w:sz w:val="24"/>
          <w:szCs w:val="24"/>
          <w:u w:val="single"/>
        </w:rPr>
      </w:pPr>
      <w:r w:rsidRPr="00D9425B">
        <w:rPr>
          <w:rFonts w:cs="Arial"/>
          <w:b/>
          <w:color w:val="1F497D" w:themeColor="text2"/>
          <w:sz w:val="24"/>
          <w:szCs w:val="24"/>
        </w:rPr>
        <w:t>Proficiency Levels by Grade</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C6D9F1" w:themeFill="text2" w:themeFillTint="33"/>
        <w:tblLook w:val="04A0" w:firstRow="1" w:lastRow="0" w:firstColumn="1" w:lastColumn="0" w:noHBand="0" w:noVBand="1"/>
      </w:tblPr>
      <w:tblGrid>
        <w:gridCol w:w="1984"/>
        <w:gridCol w:w="913"/>
        <w:gridCol w:w="1368"/>
        <w:gridCol w:w="1368"/>
        <w:gridCol w:w="1368"/>
        <w:gridCol w:w="2339"/>
      </w:tblGrid>
      <w:tr w:rsidR="0088265E" w:rsidRPr="00D9425B" w14:paraId="5ACE25F4" w14:textId="77777777" w:rsidTr="00C44200">
        <w:trPr>
          <w:cantSplit/>
          <w:tblHeader/>
        </w:trPr>
        <w:tc>
          <w:tcPr>
            <w:tcW w:w="2178" w:type="dxa"/>
            <w:shd w:val="clear" w:color="auto" w:fill="C6D9F1" w:themeFill="text2" w:themeFillTint="33"/>
            <w:hideMark/>
          </w:tcPr>
          <w:p w14:paraId="32EB96EE" w14:textId="77777777" w:rsidR="0088265E" w:rsidRPr="00D9425B" w:rsidRDefault="0088265E" w:rsidP="0088265E">
            <w:pPr>
              <w:rPr>
                <w:rFonts w:eastAsia="Calibri" w:cs="Times New Roman"/>
                <w:color w:val="1F497D" w:themeColor="text2"/>
                <w:sz w:val="24"/>
                <w:szCs w:val="24"/>
              </w:rPr>
            </w:pPr>
            <w:r w:rsidRPr="00D9425B">
              <w:rPr>
                <w:rFonts w:eastAsia="Calibri" w:cs="Times New Roman"/>
                <w:color w:val="1F497D" w:themeColor="text2"/>
                <w:sz w:val="24"/>
                <w:szCs w:val="24"/>
              </w:rPr>
              <w:t>Grade Level</w:t>
            </w:r>
          </w:p>
        </w:tc>
        <w:tc>
          <w:tcPr>
            <w:tcW w:w="1014" w:type="dxa"/>
            <w:shd w:val="clear" w:color="auto" w:fill="C6D9F1" w:themeFill="text2" w:themeFillTint="33"/>
            <w:hideMark/>
          </w:tcPr>
          <w:p w14:paraId="1309ECF3" w14:textId="77777777" w:rsidR="0088265E" w:rsidRPr="00D9425B" w:rsidRDefault="0088265E" w:rsidP="0088265E">
            <w:pPr>
              <w:jc w:val="center"/>
              <w:rPr>
                <w:rFonts w:eastAsia="Calibri" w:cs="Times New Roman"/>
                <w:color w:val="1F497D" w:themeColor="text2"/>
                <w:sz w:val="24"/>
                <w:szCs w:val="24"/>
              </w:rPr>
            </w:pPr>
            <w:r w:rsidRPr="00D9425B">
              <w:rPr>
                <w:rFonts w:eastAsia="Calibri" w:cs="Times New Roman"/>
                <w:color w:val="1F497D" w:themeColor="text2"/>
                <w:sz w:val="24"/>
                <w:szCs w:val="24"/>
              </w:rPr>
              <w:t>GS-7</w:t>
            </w:r>
          </w:p>
        </w:tc>
        <w:tc>
          <w:tcPr>
            <w:tcW w:w="1596" w:type="dxa"/>
            <w:shd w:val="clear" w:color="auto" w:fill="C6D9F1" w:themeFill="text2" w:themeFillTint="33"/>
            <w:hideMark/>
          </w:tcPr>
          <w:p w14:paraId="7ED3DA80" w14:textId="77777777" w:rsidR="0088265E" w:rsidRPr="00D9425B" w:rsidRDefault="0088265E" w:rsidP="0088265E">
            <w:pPr>
              <w:jc w:val="center"/>
              <w:rPr>
                <w:rFonts w:eastAsia="Calibri" w:cs="Times New Roman"/>
                <w:color w:val="1F497D" w:themeColor="text2"/>
                <w:sz w:val="24"/>
                <w:szCs w:val="24"/>
              </w:rPr>
            </w:pPr>
            <w:r w:rsidRPr="00D9425B">
              <w:rPr>
                <w:rFonts w:eastAsia="Calibri" w:cs="Times New Roman"/>
                <w:color w:val="1F497D" w:themeColor="text2"/>
                <w:sz w:val="24"/>
                <w:szCs w:val="24"/>
              </w:rPr>
              <w:t>GS-9</w:t>
            </w:r>
          </w:p>
        </w:tc>
        <w:tc>
          <w:tcPr>
            <w:tcW w:w="1596" w:type="dxa"/>
            <w:shd w:val="clear" w:color="auto" w:fill="C6D9F1" w:themeFill="text2" w:themeFillTint="33"/>
            <w:hideMark/>
          </w:tcPr>
          <w:p w14:paraId="2072517E" w14:textId="77777777" w:rsidR="0088265E" w:rsidRPr="00D9425B" w:rsidRDefault="0088265E" w:rsidP="0088265E">
            <w:pPr>
              <w:jc w:val="center"/>
              <w:rPr>
                <w:rFonts w:eastAsia="Calibri" w:cs="Times New Roman"/>
                <w:color w:val="1F497D" w:themeColor="text2"/>
                <w:sz w:val="24"/>
                <w:szCs w:val="24"/>
              </w:rPr>
            </w:pPr>
            <w:r w:rsidRPr="00D9425B">
              <w:rPr>
                <w:rFonts w:eastAsia="Calibri" w:cs="Times New Roman"/>
                <w:color w:val="1F497D" w:themeColor="text2"/>
                <w:sz w:val="24"/>
                <w:szCs w:val="24"/>
              </w:rPr>
              <w:t>GS-11</w:t>
            </w:r>
          </w:p>
        </w:tc>
        <w:tc>
          <w:tcPr>
            <w:tcW w:w="1596" w:type="dxa"/>
            <w:shd w:val="clear" w:color="auto" w:fill="C6D9F1" w:themeFill="text2" w:themeFillTint="33"/>
            <w:hideMark/>
          </w:tcPr>
          <w:p w14:paraId="5CAD2550" w14:textId="77777777" w:rsidR="0088265E" w:rsidRPr="00D9425B" w:rsidRDefault="0088265E" w:rsidP="0088265E">
            <w:pPr>
              <w:jc w:val="center"/>
              <w:rPr>
                <w:rFonts w:eastAsia="Calibri" w:cs="Times New Roman"/>
                <w:color w:val="1F497D" w:themeColor="text2"/>
                <w:sz w:val="24"/>
                <w:szCs w:val="24"/>
              </w:rPr>
            </w:pPr>
            <w:r w:rsidRPr="00D9425B">
              <w:rPr>
                <w:rFonts w:eastAsia="Calibri" w:cs="Times New Roman"/>
                <w:color w:val="1F497D" w:themeColor="text2"/>
                <w:sz w:val="24"/>
                <w:szCs w:val="24"/>
              </w:rPr>
              <w:t>GS-12</w:t>
            </w:r>
          </w:p>
        </w:tc>
        <w:tc>
          <w:tcPr>
            <w:tcW w:w="2838" w:type="dxa"/>
            <w:shd w:val="clear" w:color="auto" w:fill="C6D9F1" w:themeFill="text2" w:themeFillTint="33"/>
            <w:hideMark/>
          </w:tcPr>
          <w:p w14:paraId="797D6665" w14:textId="77777777" w:rsidR="0088265E" w:rsidRPr="00D9425B" w:rsidRDefault="0088265E" w:rsidP="0088265E">
            <w:pPr>
              <w:jc w:val="center"/>
              <w:rPr>
                <w:rFonts w:eastAsia="Calibri" w:cs="Times New Roman"/>
                <w:color w:val="1F497D" w:themeColor="text2"/>
                <w:sz w:val="24"/>
                <w:szCs w:val="24"/>
              </w:rPr>
            </w:pPr>
            <w:r w:rsidRPr="00D9425B">
              <w:rPr>
                <w:rFonts w:eastAsia="Calibri" w:cs="Times New Roman"/>
                <w:color w:val="1F497D" w:themeColor="text2"/>
                <w:sz w:val="24"/>
                <w:szCs w:val="24"/>
              </w:rPr>
              <w:t>GS-13</w:t>
            </w:r>
          </w:p>
        </w:tc>
      </w:tr>
      <w:tr w:rsidR="0088265E" w:rsidRPr="00D9425B" w14:paraId="3CE70C98" w14:textId="77777777" w:rsidTr="00677200">
        <w:trPr>
          <w:cantSplit/>
        </w:trPr>
        <w:tc>
          <w:tcPr>
            <w:tcW w:w="2178" w:type="dxa"/>
            <w:shd w:val="clear" w:color="auto" w:fill="C6D9F1" w:themeFill="text2" w:themeFillTint="33"/>
            <w:hideMark/>
          </w:tcPr>
          <w:p w14:paraId="3192E5D2" w14:textId="77777777" w:rsidR="0088265E" w:rsidRPr="00D9425B" w:rsidRDefault="0088265E" w:rsidP="0088265E">
            <w:pPr>
              <w:rPr>
                <w:rFonts w:eastAsia="Calibri" w:cs="Times New Roman"/>
                <w:color w:val="1F497D" w:themeColor="text2"/>
                <w:sz w:val="24"/>
                <w:szCs w:val="24"/>
              </w:rPr>
            </w:pPr>
            <w:r w:rsidRPr="00D9425B">
              <w:rPr>
                <w:rFonts w:eastAsia="Calibri" w:cs="Times New Roman"/>
                <w:color w:val="1F497D" w:themeColor="text2"/>
                <w:sz w:val="24"/>
                <w:szCs w:val="24"/>
              </w:rPr>
              <w:t>Proficiency Scale</w:t>
            </w:r>
          </w:p>
        </w:tc>
        <w:tc>
          <w:tcPr>
            <w:tcW w:w="1014" w:type="dxa"/>
            <w:shd w:val="clear" w:color="auto" w:fill="C6D9F1" w:themeFill="text2" w:themeFillTint="33"/>
            <w:hideMark/>
          </w:tcPr>
          <w:p w14:paraId="6B877D82" w14:textId="77777777" w:rsidR="0088265E" w:rsidRPr="00D9425B" w:rsidRDefault="0088265E" w:rsidP="0088265E">
            <w:pPr>
              <w:jc w:val="center"/>
              <w:rPr>
                <w:rFonts w:eastAsia="Calibri" w:cs="Times New Roman"/>
                <w:color w:val="1F497D" w:themeColor="text2"/>
                <w:sz w:val="24"/>
                <w:szCs w:val="24"/>
              </w:rPr>
            </w:pPr>
            <w:r w:rsidRPr="00D9425B">
              <w:rPr>
                <w:rFonts w:eastAsia="Calibri" w:cs="Times New Roman"/>
                <w:color w:val="1F497D" w:themeColor="text2"/>
                <w:sz w:val="24"/>
                <w:szCs w:val="24"/>
              </w:rPr>
              <w:t>2</w:t>
            </w:r>
          </w:p>
        </w:tc>
        <w:tc>
          <w:tcPr>
            <w:tcW w:w="1596" w:type="dxa"/>
            <w:shd w:val="clear" w:color="auto" w:fill="C6D9F1" w:themeFill="text2" w:themeFillTint="33"/>
            <w:hideMark/>
          </w:tcPr>
          <w:p w14:paraId="47E6C45C" w14:textId="77777777" w:rsidR="0088265E" w:rsidRPr="00D9425B" w:rsidRDefault="0088265E" w:rsidP="0088265E">
            <w:pPr>
              <w:jc w:val="center"/>
              <w:rPr>
                <w:rFonts w:eastAsia="Calibri" w:cs="Times New Roman"/>
                <w:color w:val="1F497D" w:themeColor="text2"/>
                <w:sz w:val="24"/>
                <w:szCs w:val="24"/>
              </w:rPr>
            </w:pPr>
            <w:r w:rsidRPr="00D9425B">
              <w:rPr>
                <w:rFonts w:eastAsia="Calibri" w:cs="Times New Roman"/>
                <w:color w:val="1F497D" w:themeColor="text2"/>
                <w:sz w:val="24"/>
                <w:szCs w:val="24"/>
              </w:rPr>
              <w:t>2-3</w:t>
            </w:r>
          </w:p>
        </w:tc>
        <w:tc>
          <w:tcPr>
            <w:tcW w:w="1596" w:type="dxa"/>
            <w:shd w:val="clear" w:color="auto" w:fill="C6D9F1" w:themeFill="text2" w:themeFillTint="33"/>
            <w:hideMark/>
          </w:tcPr>
          <w:p w14:paraId="7B07D90E" w14:textId="77777777" w:rsidR="0088265E" w:rsidRPr="00D9425B" w:rsidRDefault="0088265E" w:rsidP="0088265E">
            <w:pPr>
              <w:jc w:val="center"/>
              <w:rPr>
                <w:rFonts w:eastAsia="Calibri" w:cs="Times New Roman"/>
                <w:color w:val="1F497D" w:themeColor="text2"/>
                <w:sz w:val="24"/>
                <w:szCs w:val="24"/>
              </w:rPr>
            </w:pPr>
            <w:r w:rsidRPr="00D9425B">
              <w:rPr>
                <w:rFonts w:eastAsia="Calibri" w:cs="Times New Roman"/>
                <w:color w:val="1F497D" w:themeColor="text2"/>
                <w:sz w:val="24"/>
                <w:szCs w:val="24"/>
              </w:rPr>
              <w:t>3</w:t>
            </w:r>
          </w:p>
        </w:tc>
        <w:tc>
          <w:tcPr>
            <w:tcW w:w="1596" w:type="dxa"/>
            <w:shd w:val="clear" w:color="auto" w:fill="C6D9F1" w:themeFill="text2" w:themeFillTint="33"/>
            <w:hideMark/>
          </w:tcPr>
          <w:p w14:paraId="771EF3E8" w14:textId="77777777" w:rsidR="0088265E" w:rsidRPr="00D9425B" w:rsidRDefault="0088265E" w:rsidP="0088265E">
            <w:pPr>
              <w:jc w:val="center"/>
              <w:rPr>
                <w:rFonts w:eastAsia="Calibri" w:cs="Times New Roman"/>
                <w:color w:val="1F497D" w:themeColor="text2"/>
                <w:sz w:val="24"/>
                <w:szCs w:val="24"/>
              </w:rPr>
            </w:pPr>
            <w:r w:rsidRPr="00D9425B">
              <w:rPr>
                <w:rFonts w:eastAsia="Calibri" w:cs="Times New Roman"/>
                <w:color w:val="1F497D" w:themeColor="text2"/>
                <w:sz w:val="24"/>
                <w:szCs w:val="24"/>
              </w:rPr>
              <w:t>3-4</w:t>
            </w:r>
          </w:p>
        </w:tc>
        <w:tc>
          <w:tcPr>
            <w:tcW w:w="2838" w:type="dxa"/>
            <w:shd w:val="clear" w:color="auto" w:fill="C6D9F1" w:themeFill="text2" w:themeFillTint="33"/>
            <w:hideMark/>
          </w:tcPr>
          <w:p w14:paraId="797FF500" w14:textId="77777777" w:rsidR="0088265E" w:rsidRPr="00D9425B" w:rsidRDefault="0088265E" w:rsidP="0088265E">
            <w:pPr>
              <w:keepNext/>
              <w:jc w:val="center"/>
              <w:rPr>
                <w:rFonts w:eastAsia="Calibri" w:cs="Times New Roman"/>
                <w:color w:val="1F497D" w:themeColor="text2"/>
                <w:sz w:val="24"/>
                <w:szCs w:val="24"/>
              </w:rPr>
            </w:pPr>
            <w:r w:rsidRPr="00D9425B">
              <w:rPr>
                <w:rFonts w:eastAsia="Calibri" w:cs="Times New Roman"/>
                <w:color w:val="1F497D" w:themeColor="text2"/>
                <w:sz w:val="24"/>
                <w:szCs w:val="24"/>
              </w:rPr>
              <w:t>5</w:t>
            </w:r>
          </w:p>
        </w:tc>
      </w:tr>
    </w:tbl>
    <w:p w14:paraId="06DAE5FC" w14:textId="77777777" w:rsidR="0088265E" w:rsidRPr="00D9425B" w:rsidRDefault="0088265E" w:rsidP="0088265E">
      <w:pPr>
        <w:pStyle w:val="Caption"/>
        <w:rPr>
          <w:rFonts w:eastAsia="Calibri" w:cs="Times New Roman"/>
          <w:bCs w:val="0"/>
          <w:color w:val="1F497D" w:themeColor="text2"/>
          <w:sz w:val="24"/>
          <w:szCs w:val="24"/>
          <w:u w:val="single"/>
        </w:rPr>
      </w:pPr>
      <w:r>
        <w:t xml:space="preserve">Table </w:t>
      </w:r>
      <w:r w:rsidR="00A26535">
        <w:rPr>
          <w:noProof/>
        </w:rPr>
        <w:fldChar w:fldCharType="begin"/>
      </w:r>
      <w:r w:rsidR="00A26535">
        <w:rPr>
          <w:noProof/>
        </w:rPr>
        <w:instrText xml:space="preserve"> SEQ Table \* ARABIC </w:instrText>
      </w:r>
      <w:r w:rsidR="00A26535">
        <w:rPr>
          <w:noProof/>
        </w:rPr>
        <w:fldChar w:fldCharType="separate"/>
      </w:r>
      <w:r>
        <w:rPr>
          <w:noProof/>
        </w:rPr>
        <w:t>22</w:t>
      </w:r>
      <w:r w:rsidR="00A26535">
        <w:rPr>
          <w:noProof/>
        </w:rPr>
        <w:fldChar w:fldCharType="end"/>
      </w:r>
      <w:r>
        <w:t xml:space="preserve">: </w:t>
      </w:r>
      <w:r w:rsidRPr="00C93A36">
        <w:t>Proficiency Levels by Grade</w:t>
      </w:r>
    </w:p>
    <w:p w14:paraId="16B5A1F5" w14:textId="77777777" w:rsidR="0088265E" w:rsidRPr="00DE110D" w:rsidRDefault="0088265E" w:rsidP="0088265E">
      <w:pPr>
        <w:pStyle w:val="ListParagraph"/>
        <w:numPr>
          <w:ilvl w:val="0"/>
          <w:numId w:val="34"/>
        </w:numPr>
        <w:ind w:left="360"/>
        <w:rPr>
          <w:szCs w:val="24"/>
          <w:u w:val="single"/>
        </w:rPr>
      </w:pPr>
      <w:r w:rsidRPr="00DE110D">
        <w:rPr>
          <w:b/>
          <w:szCs w:val="24"/>
        </w:rPr>
        <w:lastRenderedPageBreak/>
        <w:t>Planning and Evaluating</w:t>
      </w:r>
      <w:r w:rsidRPr="00DE110D">
        <w:rPr>
          <w:szCs w:val="24"/>
        </w:rPr>
        <w:t xml:space="preserve"> – Organizes work, sets priorities, and determines resource requirements.</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1F497D" w:themeFill="text2"/>
        <w:tblLook w:val="04A0" w:firstRow="1" w:lastRow="0" w:firstColumn="1" w:lastColumn="0" w:noHBand="0" w:noVBand="1"/>
      </w:tblPr>
      <w:tblGrid>
        <w:gridCol w:w="2159"/>
        <w:gridCol w:w="7181"/>
      </w:tblGrid>
      <w:tr w:rsidR="0088265E" w:rsidRPr="00D9425B" w14:paraId="6CCAD34A" w14:textId="77777777" w:rsidTr="00C44200">
        <w:trPr>
          <w:cantSplit/>
          <w:tblHeader/>
        </w:trPr>
        <w:tc>
          <w:tcPr>
            <w:tcW w:w="2178" w:type="dxa"/>
            <w:tcBorders>
              <w:top w:val="single" w:sz="8" w:space="0" w:color="000000"/>
              <w:left w:val="single" w:sz="8" w:space="0" w:color="000000"/>
              <w:bottom w:val="single" w:sz="8" w:space="0" w:color="000000"/>
              <w:right w:val="single" w:sz="8" w:space="0" w:color="000000"/>
            </w:tcBorders>
            <w:shd w:val="clear" w:color="auto" w:fill="1F497D" w:themeFill="text2"/>
            <w:vAlign w:val="center"/>
            <w:hideMark/>
          </w:tcPr>
          <w:p w14:paraId="5112EA54" w14:textId="77777777" w:rsidR="0088265E" w:rsidRPr="00043094" w:rsidRDefault="0088265E" w:rsidP="0088265E">
            <w:pPr>
              <w:jc w:val="center"/>
              <w:rPr>
                <w:rFonts w:eastAsia="Calibri" w:cs="Times New Roman"/>
                <w:b/>
                <w:bCs/>
                <w:color w:val="FFFFFF" w:themeColor="background1"/>
                <w:sz w:val="28"/>
                <w:szCs w:val="28"/>
              </w:rPr>
            </w:pPr>
            <w:r w:rsidRPr="00043094">
              <w:rPr>
                <w:rFonts w:eastAsia="Calibri" w:cs="Times New Roman"/>
                <w:b/>
                <w:bCs/>
                <w:color w:val="FFFFFF" w:themeColor="background1"/>
                <w:sz w:val="24"/>
                <w:szCs w:val="24"/>
              </w:rPr>
              <w:t>Professional Levels</w:t>
            </w:r>
          </w:p>
        </w:tc>
        <w:tc>
          <w:tcPr>
            <w:tcW w:w="7398" w:type="dxa"/>
            <w:tcBorders>
              <w:top w:val="single" w:sz="8" w:space="0" w:color="000000"/>
              <w:left w:val="single" w:sz="8" w:space="0" w:color="000000"/>
              <w:bottom w:val="single" w:sz="8" w:space="0" w:color="000000"/>
              <w:right w:val="single" w:sz="8" w:space="0" w:color="000000"/>
            </w:tcBorders>
            <w:shd w:val="clear" w:color="auto" w:fill="1F497D" w:themeFill="text2"/>
            <w:vAlign w:val="center"/>
            <w:hideMark/>
          </w:tcPr>
          <w:p w14:paraId="5DB46671" w14:textId="77777777" w:rsidR="0088265E" w:rsidRPr="00043094" w:rsidRDefault="0088265E" w:rsidP="0088265E">
            <w:pPr>
              <w:jc w:val="center"/>
              <w:rPr>
                <w:rFonts w:eastAsia="Calibri" w:cs="Times New Roman"/>
                <w:b/>
                <w:bCs/>
                <w:color w:val="FFFFFF" w:themeColor="background1"/>
                <w:sz w:val="24"/>
                <w:szCs w:val="24"/>
              </w:rPr>
            </w:pPr>
            <w:r w:rsidRPr="00043094">
              <w:rPr>
                <w:rFonts w:eastAsia="Calibri" w:cs="Times New Roman"/>
                <w:b/>
                <w:color w:val="FFFFFF" w:themeColor="background1"/>
                <w:sz w:val="24"/>
                <w:szCs w:val="24"/>
              </w:rPr>
              <w:t>Key Behaviors</w:t>
            </w:r>
          </w:p>
        </w:tc>
      </w:tr>
      <w:tr w:rsidR="0088265E" w:rsidRPr="00D9425B" w14:paraId="71586AFA" w14:textId="77777777" w:rsidTr="00677200">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3C18C0B5" w14:textId="77777777" w:rsidR="0088265E" w:rsidRPr="00D9425B" w:rsidRDefault="0088265E" w:rsidP="0088265E">
            <w:pPr>
              <w:rPr>
                <w:rFonts w:eastAsia="Calibri" w:cs="Times New Roman"/>
                <w:color w:val="FFFFFF" w:themeColor="background1"/>
                <w:sz w:val="24"/>
                <w:szCs w:val="24"/>
              </w:rPr>
            </w:pPr>
            <w:r>
              <w:rPr>
                <w:rFonts w:eastAsia="Calibri" w:cs="Times New Roman"/>
                <w:color w:val="FFFFFF" w:themeColor="background1"/>
                <w:sz w:val="24"/>
                <w:szCs w:val="24"/>
              </w:rPr>
              <w:t>All Levels</w:t>
            </w:r>
          </w:p>
        </w:tc>
        <w:tc>
          <w:tcPr>
            <w:tcW w:w="739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1CA5BF4A" w14:textId="77777777" w:rsidR="0088265E" w:rsidRPr="00D9425B" w:rsidRDefault="0088265E" w:rsidP="0088265E">
            <w:pPr>
              <w:widowControl w:val="0"/>
              <w:numPr>
                <w:ilvl w:val="0"/>
                <w:numId w:val="7"/>
              </w:numPr>
              <w:autoSpaceDE w:val="0"/>
              <w:autoSpaceDN w:val="0"/>
              <w:adjustRightInd w:val="0"/>
              <w:spacing w:after="58" w:line="240" w:lineRule="auto"/>
              <w:rPr>
                <w:rFonts w:eastAsia="Calibri" w:cs="Times New Roman"/>
                <w:color w:val="FFFFFF" w:themeColor="background1"/>
                <w:sz w:val="24"/>
                <w:szCs w:val="24"/>
              </w:rPr>
            </w:pPr>
            <w:r w:rsidRPr="00D9425B">
              <w:rPr>
                <w:rFonts w:eastAsia="Calibri" w:cs="Times New Roman"/>
                <w:color w:val="FFFFFF" w:themeColor="background1"/>
                <w:sz w:val="24"/>
                <w:szCs w:val="24"/>
              </w:rPr>
              <w:t xml:space="preserve">Determines short- or long-term goals and strategies to achieve them; </w:t>
            </w:r>
          </w:p>
          <w:p w14:paraId="1DA84410" w14:textId="77777777" w:rsidR="0088265E" w:rsidRPr="00D9425B" w:rsidRDefault="0088265E" w:rsidP="0088265E">
            <w:pPr>
              <w:widowControl w:val="0"/>
              <w:numPr>
                <w:ilvl w:val="0"/>
                <w:numId w:val="7"/>
              </w:numPr>
              <w:autoSpaceDE w:val="0"/>
              <w:autoSpaceDN w:val="0"/>
              <w:adjustRightInd w:val="0"/>
              <w:spacing w:after="58" w:line="240" w:lineRule="auto"/>
              <w:rPr>
                <w:rFonts w:eastAsia="Calibri" w:cs="Times New Roman"/>
                <w:color w:val="FFFFFF" w:themeColor="background1"/>
                <w:sz w:val="24"/>
                <w:szCs w:val="24"/>
              </w:rPr>
            </w:pPr>
            <w:r w:rsidRPr="00D9425B">
              <w:rPr>
                <w:rFonts w:eastAsia="Calibri" w:cs="Times New Roman"/>
                <w:color w:val="FFFFFF" w:themeColor="background1"/>
                <w:sz w:val="24"/>
                <w:szCs w:val="24"/>
              </w:rPr>
              <w:t xml:space="preserve">Coordinates with other organizations or parts of the organization to accomplish goals; </w:t>
            </w:r>
          </w:p>
          <w:p w14:paraId="5B47ECE8" w14:textId="77777777" w:rsidR="0088265E" w:rsidRPr="00D9425B" w:rsidRDefault="0088265E" w:rsidP="0088265E">
            <w:pPr>
              <w:widowControl w:val="0"/>
              <w:numPr>
                <w:ilvl w:val="0"/>
                <w:numId w:val="7"/>
              </w:numPr>
              <w:autoSpaceDE w:val="0"/>
              <w:autoSpaceDN w:val="0"/>
              <w:adjustRightInd w:val="0"/>
              <w:spacing w:after="58" w:line="240" w:lineRule="auto"/>
              <w:rPr>
                <w:rFonts w:eastAsia="Calibri" w:cs="Times New Roman"/>
                <w:color w:val="FFFFFF" w:themeColor="background1"/>
                <w:sz w:val="24"/>
                <w:szCs w:val="24"/>
              </w:rPr>
            </w:pPr>
            <w:r w:rsidRPr="00D9425B">
              <w:rPr>
                <w:rFonts w:eastAsia="Calibri" w:cs="Times New Roman"/>
                <w:color w:val="FFFFFF" w:themeColor="background1"/>
                <w:sz w:val="24"/>
                <w:szCs w:val="24"/>
              </w:rPr>
              <w:t>Monitors progress and evaluates outcomes.</w:t>
            </w:r>
          </w:p>
        </w:tc>
      </w:tr>
      <w:tr w:rsidR="0088265E" w:rsidRPr="00D9425B" w14:paraId="34F193B3" w14:textId="77777777" w:rsidTr="00677200">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680CEBD5" w14:textId="77777777" w:rsidR="0088265E" w:rsidRPr="00D9425B" w:rsidRDefault="0088265E" w:rsidP="0088265E">
            <w:pPr>
              <w:rPr>
                <w:rFonts w:eastAsia="Calibri" w:cs="Times New Roman"/>
                <w:color w:val="FFFFFF" w:themeColor="background1"/>
                <w:sz w:val="24"/>
                <w:szCs w:val="24"/>
              </w:rPr>
            </w:pPr>
            <w:r w:rsidRPr="00D9425B">
              <w:rPr>
                <w:rFonts w:eastAsia="Calibri" w:cs="Times New Roman"/>
                <w:color w:val="FFFFFF" w:themeColor="background1"/>
                <w:sz w:val="24"/>
                <w:szCs w:val="24"/>
              </w:rPr>
              <w:t>1=Awareness</w:t>
            </w:r>
          </w:p>
        </w:tc>
        <w:tc>
          <w:tcPr>
            <w:tcW w:w="739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52C043B0" w14:textId="77777777" w:rsidR="0088265E" w:rsidRPr="00D9425B" w:rsidRDefault="0088265E" w:rsidP="0088265E">
            <w:pPr>
              <w:rPr>
                <w:rFonts w:eastAsia="Calibri" w:cs="Times New Roman"/>
                <w:color w:val="FFFFFF" w:themeColor="background1"/>
                <w:sz w:val="24"/>
                <w:szCs w:val="24"/>
              </w:rPr>
            </w:pPr>
            <w:r w:rsidRPr="00D9425B">
              <w:rPr>
                <w:rFonts w:eastAsia="Calibri" w:cs="Times New Roman"/>
                <w:color w:val="FFFFFF" w:themeColor="background1"/>
                <w:sz w:val="24"/>
                <w:szCs w:val="24"/>
              </w:rPr>
              <w:t>Occasionally is attentive to planning and evaluating but may avoid or miss opportunities to perform the necessary work when applicable.</w:t>
            </w:r>
          </w:p>
        </w:tc>
      </w:tr>
      <w:tr w:rsidR="0088265E" w:rsidRPr="00D9425B" w14:paraId="40A5BF65" w14:textId="77777777" w:rsidTr="00677200">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32BC0EEC" w14:textId="77777777" w:rsidR="0088265E" w:rsidRPr="00D9425B" w:rsidRDefault="0088265E" w:rsidP="0088265E">
            <w:pPr>
              <w:rPr>
                <w:rFonts w:eastAsia="Calibri" w:cs="Times New Roman"/>
                <w:color w:val="FFFFFF" w:themeColor="background1"/>
                <w:sz w:val="24"/>
                <w:szCs w:val="24"/>
              </w:rPr>
            </w:pPr>
            <w:r w:rsidRPr="00D9425B">
              <w:rPr>
                <w:rFonts w:eastAsia="Calibri" w:cs="Times New Roman"/>
                <w:color w:val="FFFFFF" w:themeColor="background1"/>
                <w:sz w:val="24"/>
                <w:szCs w:val="24"/>
              </w:rPr>
              <w:t>2=Basic</w:t>
            </w:r>
          </w:p>
        </w:tc>
        <w:tc>
          <w:tcPr>
            <w:tcW w:w="739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739545DA" w14:textId="77777777" w:rsidR="0088265E" w:rsidRPr="00D9425B" w:rsidRDefault="0088265E" w:rsidP="0088265E">
            <w:pPr>
              <w:rPr>
                <w:rFonts w:eastAsia="Calibri" w:cs="Times New Roman"/>
                <w:color w:val="FFFFFF" w:themeColor="background1"/>
                <w:sz w:val="24"/>
                <w:szCs w:val="24"/>
              </w:rPr>
            </w:pPr>
            <w:r w:rsidRPr="00D9425B">
              <w:rPr>
                <w:rFonts w:eastAsia="Calibri" w:cs="Times New Roman"/>
                <w:color w:val="FFFFFF" w:themeColor="background1"/>
                <w:sz w:val="24"/>
                <w:szCs w:val="24"/>
              </w:rPr>
              <w:t>Sometimes uses planning and evaluating skills to perform work.</w:t>
            </w:r>
          </w:p>
        </w:tc>
      </w:tr>
      <w:tr w:rsidR="0088265E" w:rsidRPr="00D9425B" w14:paraId="16DE8B99" w14:textId="77777777" w:rsidTr="00677200">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31AC61A1" w14:textId="77777777" w:rsidR="0088265E" w:rsidRPr="00D9425B" w:rsidRDefault="0088265E" w:rsidP="0088265E">
            <w:pPr>
              <w:rPr>
                <w:rFonts w:eastAsia="Calibri" w:cs="Times New Roman"/>
                <w:color w:val="FFFFFF" w:themeColor="background1"/>
                <w:sz w:val="24"/>
                <w:szCs w:val="24"/>
              </w:rPr>
            </w:pPr>
            <w:r w:rsidRPr="00D9425B">
              <w:rPr>
                <w:rFonts w:eastAsia="Calibri" w:cs="Times New Roman"/>
                <w:color w:val="FFFFFF" w:themeColor="background1"/>
                <w:sz w:val="24"/>
                <w:szCs w:val="24"/>
              </w:rPr>
              <w:t>3=Intermediate</w:t>
            </w:r>
          </w:p>
        </w:tc>
        <w:tc>
          <w:tcPr>
            <w:tcW w:w="739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3D2A3275" w14:textId="77777777" w:rsidR="0088265E" w:rsidRPr="00D9425B" w:rsidRDefault="0088265E" w:rsidP="0088265E">
            <w:pPr>
              <w:rPr>
                <w:rFonts w:eastAsia="Calibri" w:cs="Times New Roman"/>
                <w:color w:val="FFFFFF" w:themeColor="background1"/>
                <w:sz w:val="24"/>
                <w:szCs w:val="24"/>
              </w:rPr>
            </w:pPr>
            <w:r w:rsidRPr="00D9425B">
              <w:rPr>
                <w:rFonts w:eastAsia="Calibri" w:cs="Times New Roman"/>
                <w:color w:val="FFFFFF" w:themeColor="background1"/>
                <w:sz w:val="24"/>
                <w:szCs w:val="24"/>
              </w:rPr>
              <w:t>Usually ensures that planning and evaluating is solid and the skills are employed to properly perform job duties.</w:t>
            </w:r>
          </w:p>
        </w:tc>
      </w:tr>
      <w:tr w:rsidR="0088265E" w:rsidRPr="00D9425B" w14:paraId="51B7975E" w14:textId="77777777" w:rsidTr="00677200">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729E1EEE" w14:textId="77777777" w:rsidR="0088265E" w:rsidRPr="00D9425B" w:rsidRDefault="0088265E" w:rsidP="0088265E">
            <w:pPr>
              <w:rPr>
                <w:rFonts w:eastAsia="Calibri" w:cs="Times New Roman"/>
                <w:color w:val="FFFFFF" w:themeColor="background1"/>
                <w:sz w:val="24"/>
                <w:szCs w:val="24"/>
              </w:rPr>
            </w:pPr>
            <w:r w:rsidRPr="00D9425B">
              <w:rPr>
                <w:rFonts w:eastAsia="Calibri" w:cs="Times New Roman"/>
                <w:color w:val="FFFFFF" w:themeColor="background1"/>
                <w:sz w:val="24"/>
                <w:szCs w:val="24"/>
              </w:rPr>
              <w:t>4=Advanced</w:t>
            </w:r>
          </w:p>
        </w:tc>
        <w:tc>
          <w:tcPr>
            <w:tcW w:w="739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37159310" w14:textId="77777777" w:rsidR="0088265E" w:rsidRPr="00D9425B" w:rsidRDefault="0088265E" w:rsidP="0088265E">
            <w:pPr>
              <w:rPr>
                <w:rFonts w:eastAsia="Calibri" w:cs="Times New Roman"/>
                <w:color w:val="FFFFFF" w:themeColor="background1"/>
                <w:sz w:val="24"/>
                <w:szCs w:val="24"/>
              </w:rPr>
            </w:pPr>
            <w:r w:rsidRPr="00D9425B">
              <w:rPr>
                <w:rFonts w:eastAsia="Calibri" w:cs="Times New Roman"/>
                <w:color w:val="FFFFFF" w:themeColor="background1"/>
                <w:sz w:val="24"/>
                <w:szCs w:val="24"/>
              </w:rPr>
              <w:t>Even in the most difficult situations, ensures that planning and evaluating techniques are fully utilized.</w:t>
            </w:r>
          </w:p>
        </w:tc>
      </w:tr>
      <w:tr w:rsidR="0088265E" w:rsidRPr="00D9425B" w14:paraId="77CB0B7F" w14:textId="77777777" w:rsidTr="00677200">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0B36C0BA" w14:textId="77777777" w:rsidR="0088265E" w:rsidRPr="00D9425B" w:rsidRDefault="0088265E" w:rsidP="0088265E">
            <w:pPr>
              <w:rPr>
                <w:rFonts w:eastAsia="Calibri" w:cs="Times New Roman"/>
                <w:color w:val="FFFFFF" w:themeColor="background1"/>
                <w:sz w:val="24"/>
                <w:szCs w:val="24"/>
              </w:rPr>
            </w:pPr>
            <w:r w:rsidRPr="00D9425B">
              <w:rPr>
                <w:rFonts w:eastAsia="Calibri" w:cs="Times New Roman"/>
                <w:color w:val="FFFFFF" w:themeColor="background1"/>
                <w:sz w:val="24"/>
                <w:szCs w:val="24"/>
              </w:rPr>
              <w:t>5=Expert</w:t>
            </w:r>
          </w:p>
        </w:tc>
        <w:tc>
          <w:tcPr>
            <w:tcW w:w="739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4E8C4F4D" w14:textId="77777777" w:rsidR="0088265E" w:rsidRPr="00D9425B" w:rsidRDefault="0088265E" w:rsidP="0088265E">
            <w:pPr>
              <w:keepNext/>
              <w:rPr>
                <w:rFonts w:eastAsia="Calibri" w:cs="Times New Roman"/>
                <w:color w:val="FFFFFF" w:themeColor="background1"/>
                <w:sz w:val="24"/>
                <w:szCs w:val="24"/>
              </w:rPr>
            </w:pPr>
            <w:r w:rsidRPr="00D9425B">
              <w:rPr>
                <w:rFonts w:eastAsia="Calibri" w:cs="Times New Roman"/>
                <w:color w:val="FFFFFF" w:themeColor="background1"/>
                <w:sz w:val="24"/>
                <w:szCs w:val="24"/>
              </w:rPr>
              <w:t>Models, leads, trains, and motivates multiple levels of personnel to be excellent in planning and evaluating.</w:t>
            </w:r>
          </w:p>
        </w:tc>
      </w:tr>
    </w:tbl>
    <w:p w14:paraId="4384EEC3" w14:textId="77777777" w:rsidR="0088265E" w:rsidRPr="00D9425B" w:rsidRDefault="0088265E" w:rsidP="0088265E">
      <w:pPr>
        <w:pStyle w:val="Caption"/>
        <w:rPr>
          <w:rFonts w:eastAsia="Calibri" w:cs="Times New Roman"/>
          <w:bCs w:val="0"/>
          <w:color w:val="000000"/>
          <w:sz w:val="24"/>
          <w:szCs w:val="24"/>
          <w:u w:val="single"/>
        </w:rPr>
      </w:pPr>
      <w:r>
        <w:t xml:space="preserve">Table </w:t>
      </w:r>
      <w:r w:rsidR="00A26535">
        <w:rPr>
          <w:noProof/>
        </w:rPr>
        <w:fldChar w:fldCharType="begin"/>
      </w:r>
      <w:r w:rsidR="00A26535">
        <w:rPr>
          <w:noProof/>
        </w:rPr>
        <w:instrText xml:space="preserve"> SEQ Table \* ARABIC </w:instrText>
      </w:r>
      <w:r w:rsidR="00A26535">
        <w:rPr>
          <w:noProof/>
        </w:rPr>
        <w:fldChar w:fldCharType="separate"/>
      </w:r>
      <w:r>
        <w:rPr>
          <w:noProof/>
        </w:rPr>
        <w:t>23</w:t>
      </w:r>
      <w:r w:rsidR="00A26535">
        <w:rPr>
          <w:noProof/>
        </w:rPr>
        <w:fldChar w:fldCharType="end"/>
      </w:r>
      <w:r>
        <w:t>: Planning and Evaluating</w:t>
      </w:r>
    </w:p>
    <w:p w14:paraId="5DC890C5" w14:textId="77777777" w:rsidR="0088265E" w:rsidRPr="00D9425B" w:rsidRDefault="0088265E" w:rsidP="0088265E">
      <w:pPr>
        <w:autoSpaceDE w:val="0"/>
        <w:autoSpaceDN w:val="0"/>
        <w:adjustRightInd w:val="0"/>
        <w:spacing w:after="0" w:line="360" w:lineRule="auto"/>
        <w:rPr>
          <w:rFonts w:eastAsia="Calibri" w:cs="Times New Roman"/>
          <w:bCs/>
          <w:color w:val="000000"/>
          <w:sz w:val="24"/>
          <w:szCs w:val="24"/>
          <w:u w:val="single"/>
        </w:rPr>
      </w:pPr>
      <w:r w:rsidRPr="00D9425B">
        <w:rPr>
          <w:rFonts w:cs="Arial"/>
          <w:b/>
          <w:color w:val="1F497D" w:themeColor="text2"/>
          <w:sz w:val="24"/>
          <w:szCs w:val="24"/>
        </w:rPr>
        <w:t>Proficiency Levels by Grade</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C6D9F1" w:themeFill="text2" w:themeFillTint="33"/>
        <w:tblLook w:val="04A0" w:firstRow="1" w:lastRow="0" w:firstColumn="1" w:lastColumn="0" w:noHBand="0" w:noVBand="1"/>
      </w:tblPr>
      <w:tblGrid>
        <w:gridCol w:w="1976"/>
        <w:gridCol w:w="908"/>
        <w:gridCol w:w="1357"/>
        <w:gridCol w:w="1357"/>
        <w:gridCol w:w="1357"/>
        <w:gridCol w:w="2385"/>
      </w:tblGrid>
      <w:tr w:rsidR="0088265E" w:rsidRPr="00D9425B" w14:paraId="53CEE0BF" w14:textId="77777777" w:rsidTr="00C44200">
        <w:trPr>
          <w:cantSplit/>
          <w:tblHeader/>
        </w:trPr>
        <w:tc>
          <w:tcPr>
            <w:tcW w:w="2178" w:type="dxa"/>
            <w:shd w:val="clear" w:color="auto" w:fill="C6D9F1" w:themeFill="text2" w:themeFillTint="33"/>
            <w:hideMark/>
          </w:tcPr>
          <w:p w14:paraId="7266BEEA" w14:textId="77777777" w:rsidR="0088265E" w:rsidRPr="00D9425B" w:rsidRDefault="0088265E" w:rsidP="0088265E">
            <w:pPr>
              <w:rPr>
                <w:rFonts w:eastAsia="Calibri" w:cs="Times New Roman"/>
                <w:color w:val="1F497D" w:themeColor="text2"/>
                <w:sz w:val="24"/>
                <w:szCs w:val="24"/>
              </w:rPr>
            </w:pPr>
            <w:r w:rsidRPr="00D9425B">
              <w:rPr>
                <w:rFonts w:eastAsia="Calibri" w:cs="Times New Roman"/>
                <w:color w:val="1F497D" w:themeColor="text2"/>
                <w:sz w:val="24"/>
                <w:szCs w:val="24"/>
              </w:rPr>
              <w:t>Grade Level</w:t>
            </w:r>
          </w:p>
        </w:tc>
        <w:tc>
          <w:tcPr>
            <w:tcW w:w="1014" w:type="dxa"/>
            <w:shd w:val="clear" w:color="auto" w:fill="C6D9F1" w:themeFill="text2" w:themeFillTint="33"/>
            <w:hideMark/>
          </w:tcPr>
          <w:p w14:paraId="6AB6FFAE" w14:textId="77777777" w:rsidR="0088265E" w:rsidRPr="00D9425B" w:rsidRDefault="0088265E" w:rsidP="0088265E">
            <w:pPr>
              <w:jc w:val="center"/>
              <w:rPr>
                <w:rFonts w:eastAsia="Calibri" w:cs="Times New Roman"/>
                <w:color w:val="1F497D" w:themeColor="text2"/>
                <w:sz w:val="24"/>
                <w:szCs w:val="24"/>
              </w:rPr>
            </w:pPr>
            <w:r w:rsidRPr="00D9425B">
              <w:rPr>
                <w:rFonts w:eastAsia="Calibri" w:cs="Times New Roman"/>
                <w:color w:val="1F497D" w:themeColor="text2"/>
                <w:sz w:val="24"/>
                <w:szCs w:val="24"/>
              </w:rPr>
              <w:t>GS-7</w:t>
            </w:r>
          </w:p>
        </w:tc>
        <w:tc>
          <w:tcPr>
            <w:tcW w:w="1596" w:type="dxa"/>
            <w:shd w:val="clear" w:color="auto" w:fill="C6D9F1" w:themeFill="text2" w:themeFillTint="33"/>
            <w:hideMark/>
          </w:tcPr>
          <w:p w14:paraId="097BACFA" w14:textId="77777777" w:rsidR="0088265E" w:rsidRPr="00D9425B" w:rsidRDefault="0088265E" w:rsidP="0088265E">
            <w:pPr>
              <w:jc w:val="center"/>
              <w:rPr>
                <w:rFonts w:eastAsia="Calibri" w:cs="Times New Roman"/>
                <w:color w:val="1F497D" w:themeColor="text2"/>
                <w:sz w:val="24"/>
                <w:szCs w:val="24"/>
              </w:rPr>
            </w:pPr>
            <w:r w:rsidRPr="00D9425B">
              <w:rPr>
                <w:rFonts w:eastAsia="Calibri" w:cs="Times New Roman"/>
                <w:color w:val="1F497D" w:themeColor="text2"/>
                <w:sz w:val="24"/>
                <w:szCs w:val="24"/>
              </w:rPr>
              <w:t>GS-9</w:t>
            </w:r>
          </w:p>
        </w:tc>
        <w:tc>
          <w:tcPr>
            <w:tcW w:w="1596" w:type="dxa"/>
            <w:shd w:val="clear" w:color="auto" w:fill="C6D9F1" w:themeFill="text2" w:themeFillTint="33"/>
            <w:hideMark/>
          </w:tcPr>
          <w:p w14:paraId="68A7A279" w14:textId="77777777" w:rsidR="0088265E" w:rsidRPr="00D9425B" w:rsidRDefault="0088265E" w:rsidP="0088265E">
            <w:pPr>
              <w:jc w:val="center"/>
              <w:rPr>
                <w:rFonts w:eastAsia="Calibri" w:cs="Times New Roman"/>
                <w:color w:val="1F497D" w:themeColor="text2"/>
                <w:sz w:val="24"/>
                <w:szCs w:val="24"/>
              </w:rPr>
            </w:pPr>
            <w:r w:rsidRPr="00D9425B">
              <w:rPr>
                <w:rFonts w:eastAsia="Calibri" w:cs="Times New Roman"/>
                <w:color w:val="1F497D" w:themeColor="text2"/>
                <w:sz w:val="24"/>
                <w:szCs w:val="24"/>
              </w:rPr>
              <w:t>GS-11</w:t>
            </w:r>
          </w:p>
        </w:tc>
        <w:tc>
          <w:tcPr>
            <w:tcW w:w="1596" w:type="dxa"/>
            <w:shd w:val="clear" w:color="auto" w:fill="C6D9F1" w:themeFill="text2" w:themeFillTint="33"/>
            <w:hideMark/>
          </w:tcPr>
          <w:p w14:paraId="0210E9E2" w14:textId="77777777" w:rsidR="0088265E" w:rsidRPr="00D9425B" w:rsidRDefault="0088265E" w:rsidP="0088265E">
            <w:pPr>
              <w:jc w:val="center"/>
              <w:rPr>
                <w:rFonts w:eastAsia="Calibri" w:cs="Times New Roman"/>
                <w:color w:val="1F497D" w:themeColor="text2"/>
                <w:sz w:val="24"/>
                <w:szCs w:val="24"/>
              </w:rPr>
            </w:pPr>
            <w:r w:rsidRPr="00D9425B">
              <w:rPr>
                <w:rFonts w:eastAsia="Calibri" w:cs="Times New Roman"/>
                <w:color w:val="1F497D" w:themeColor="text2"/>
                <w:sz w:val="24"/>
                <w:szCs w:val="24"/>
              </w:rPr>
              <w:t>GS-12</w:t>
            </w:r>
          </w:p>
        </w:tc>
        <w:tc>
          <w:tcPr>
            <w:tcW w:w="2928" w:type="dxa"/>
            <w:shd w:val="clear" w:color="auto" w:fill="C6D9F1" w:themeFill="text2" w:themeFillTint="33"/>
            <w:hideMark/>
          </w:tcPr>
          <w:p w14:paraId="5DE9221F" w14:textId="77777777" w:rsidR="0088265E" w:rsidRPr="00D9425B" w:rsidRDefault="0088265E" w:rsidP="0088265E">
            <w:pPr>
              <w:jc w:val="center"/>
              <w:rPr>
                <w:rFonts w:eastAsia="Calibri" w:cs="Times New Roman"/>
                <w:color w:val="1F497D" w:themeColor="text2"/>
                <w:sz w:val="24"/>
                <w:szCs w:val="24"/>
              </w:rPr>
            </w:pPr>
            <w:r w:rsidRPr="00D9425B">
              <w:rPr>
                <w:rFonts w:eastAsia="Calibri" w:cs="Times New Roman"/>
                <w:color w:val="1F497D" w:themeColor="text2"/>
                <w:sz w:val="24"/>
                <w:szCs w:val="24"/>
              </w:rPr>
              <w:t>GS-13</w:t>
            </w:r>
          </w:p>
        </w:tc>
      </w:tr>
      <w:tr w:rsidR="0088265E" w:rsidRPr="00D9425B" w14:paraId="480B37FC" w14:textId="77777777" w:rsidTr="00677200">
        <w:trPr>
          <w:cantSplit/>
        </w:trPr>
        <w:tc>
          <w:tcPr>
            <w:tcW w:w="2178" w:type="dxa"/>
            <w:shd w:val="clear" w:color="auto" w:fill="C6D9F1" w:themeFill="text2" w:themeFillTint="33"/>
            <w:hideMark/>
          </w:tcPr>
          <w:p w14:paraId="4290D5EE" w14:textId="77777777" w:rsidR="0088265E" w:rsidRPr="00D9425B" w:rsidRDefault="0088265E" w:rsidP="0088265E">
            <w:pPr>
              <w:rPr>
                <w:rFonts w:eastAsia="Calibri" w:cs="Times New Roman"/>
                <w:color w:val="1F497D" w:themeColor="text2"/>
                <w:sz w:val="24"/>
                <w:szCs w:val="24"/>
              </w:rPr>
            </w:pPr>
            <w:r w:rsidRPr="00D9425B">
              <w:rPr>
                <w:rFonts w:eastAsia="Calibri" w:cs="Times New Roman"/>
                <w:color w:val="1F497D" w:themeColor="text2"/>
                <w:sz w:val="24"/>
                <w:szCs w:val="24"/>
              </w:rPr>
              <w:t>Proficiency Scale</w:t>
            </w:r>
          </w:p>
        </w:tc>
        <w:tc>
          <w:tcPr>
            <w:tcW w:w="1014" w:type="dxa"/>
            <w:shd w:val="clear" w:color="auto" w:fill="C6D9F1" w:themeFill="text2" w:themeFillTint="33"/>
            <w:hideMark/>
          </w:tcPr>
          <w:p w14:paraId="496BDD6F" w14:textId="77777777" w:rsidR="0088265E" w:rsidRPr="00D9425B" w:rsidRDefault="0088265E" w:rsidP="0088265E">
            <w:pPr>
              <w:jc w:val="center"/>
              <w:rPr>
                <w:rFonts w:eastAsia="Calibri" w:cs="Times New Roman"/>
                <w:color w:val="1F497D" w:themeColor="text2"/>
                <w:sz w:val="24"/>
                <w:szCs w:val="24"/>
              </w:rPr>
            </w:pPr>
            <w:r w:rsidRPr="00D9425B">
              <w:rPr>
                <w:rFonts w:eastAsia="Calibri" w:cs="Times New Roman"/>
                <w:color w:val="1F497D" w:themeColor="text2"/>
                <w:sz w:val="24"/>
                <w:szCs w:val="24"/>
              </w:rPr>
              <w:t>2</w:t>
            </w:r>
          </w:p>
        </w:tc>
        <w:tc>
          <w:tcPr>
            <w:tcW w:w="1596" w:type="dxa"/>
            <w:shd w:val="clear" w:color="auto" w:fill="C6D9F1" w:themeFill="text2" w:themeFillTint="33"/>
            <w:hideMark/>
          </w:tcPr>
          <w:p w14:paraId="4A1ABA39" w14:textId="77777777" w:rsidR="0088265E" w:rsidRPr="00D9425B" w:rsidRDefault="0088265E" w:rsidP="0088265E">
            <w:pPr>
              <w:jc w:val="center"/>
              <w:rPr>
                <w:rFonts w:eastAsia="Calibri" w:cs="Times New Roman"/>
                <w:color w:val="1F497D" w:themeColor="text2"/>
                <w:sz w:val="24"/>
                <w:szCs w:val="24"/>
              </w:rPr>
            </w:pPr>
            <w:r w:rsidRPr="00D9425B">
              <w:rPr>
                <w:rFonts w:eastAsia="Calibri" w:cs="Times New Roman"/>
                <w:color w:val="1F497D" w:themeColor="text2"/>
                <w:sz w:val="24"/>
                <w:szCs w:val="24"/>
              </w:rPr>
              <w:t>2-3</w:t>
            </w:r>
          </w:p>
        </w:tc>
        <w:tc>
          <w:tcPr>
            <w:tcW w:w="1596" w:type="dxa"/>
            <w:shd w:val="clear" w:color="auto" w:fill="C6D9F1" w:themeFill="text2" w:themeFillTint="33"/>
            <w:hideMark/>
          </w:tcPr>
          <w:p w14:paraId="7E6700CF" w14:textId="77777777" w:rsidR="0088265E" w:rsidRPr="00D9425B" w:rsidRDefault="0088265E" w:rsidP="0088265E">
            <w:pPr>
              <w:jc w:val="center"/>
              <w:rPr>
                <w:rFonts w:eastAsia="Calibri" w:cs="Times New Roman"/>
                <w:color w:val="1F497D" w:themeColor="text2"/>
                <w:sz w:val="24"/>
                <w:szCs w:val="24"/>
              </w:rPr>
            </w:pPr>
            <w:r w:rsidRPr="00D9425B">
              <w:rPr>
                <w:rFonts w:eastAsia="Calibri" w:cs="Times New Roman"/>
                <w:color w:val="1F497D" w:themeColor="text2"/>
                <w:sz w:val="24"/>
                <w:szCs w:val="24"/>
              </w:rPr>
              <w:t>3</w:t>
            </w:r>
          </w:p>
        </w:tc>
        <w:tc>
          <w:tcPr>
            <w:tcW w:w="1596" w:type="dxa"/>
            <w:shd w:val="clear" w:color="auto" w:fill="C6D9F1" w:themeFill="text2" w:themeFillTint="33"/>
            <w:hideMark/>
          </w:tcPr>
          <w:p w14:paraId="5096F8D0" w14:textId="77777777" w:rsidR="0088265E" w:rsidRPr="00D9425B" w:rsidRDefault="0088265E" w:rsidP="0088265E">
            <w:pPr>
              <w:jc w:val="center"/>
              <w:rPr>
                <w:rFonts w:eastAsia="Calibri" w:cs="Times New Roman"/>
                <w:color w:val="1F497D" w:themeColor="text2"/>
                <w:sz w:val="24"/>
                <w:szCs w:val="24"/>
              </w:rPr>
            </w:pPr>
            <w:r w:rsidRPr="00D9425B">
              <w:rPr>
                <w:rFonts w:eastAsia="Calibri" w:cs="Times New Roman"/>
                <w:color w:val="1F497D" w:themeColor="text2"/>
                <w:sz w:val="24"/>
                <w:szCs w:val="24"/>
              </w:rPr>
              <w:t>3-4</w:t>
            </w:r>
          </w:p>
        </w:tc>
        <w:tc>
          <w:tcPr>
            <w:tcW w:w="2928" w:type="dxa"/>
            <w:shd w:val="clear" w:color="auto" w:fill="C6D9F1" w:themeFill="text2" w:themeFillTint="33"/>
            <w:hideMark/>
          </w:tcPr>
          <w:p w14:paraId="4AD427E4" w14:textId="77777777" w:rsidR="0088265E" w:rsidRPr="00D9425B" w:rsidRDefault="0088265E" w:rsidP="0088265E">
            <w:pPr>
              <w:keepNext/>
              <w:jc w:val="center"/>
              <w:rPr>
                <w:rFonts w:eastAsia="Calibri" w:cs="Times New Roman"/>
                <w:color w:val="1F497D" w:themeColor="text2"/>
                <w:sz w:val="24"/>
                <w:szCs w:val="24"/>
              </w:rPr>
            </w:pPr>
            <w:r w:rsidRPr="00D9425B">
              <w:rPr>
                <w:rFonts w:eastAsia="Calibri" w:cs="Times New Roman"/>
                <w:color w:val="1F497D" w:themeColor="text2"/>
                <w:sz w:val="24"/>
                <w:szCs w:val="24"/>
              </w:rPr>
              <w:t>5</w:t>
            </w:r>
          </w:p>
        </w:tc>
      </w:tr>
    </w:tbl>
    <w:p w14:paraId="716F966F" w14:textId="77777777" w:rsidR="0088265E" w:rsidRDefault="0088265E" w:rsidP="0088265E">
      <w:pPr>
        <w:pStyle w:val="Caption"/>
      </w:pPr>
      <w:r>
        <w:t xml:space="preserve">Table </w:t>
      </w:r>
      <w:r w:rsidR="00A26535">
        <w:rPr>
          <w:noProof/>
        </w:rPr>
        <w:fldChar w:fldCharType="begin"/>
      </w:r>
      <w:r w:rsidR="00A26535">
        <w:rPr>
          <w:noProof/>
        </w:rPr>
        <w:instrText xml:space="preserve"> SEQ Table \* ARABIC </w:instrText>
      </w:r>
      <w:r w:rsidR="00A26535">
        <w:rPr>
          <w:noProof/>
        </w:rPr>
        <w:fldChar w:fldCharType="separate"/>
      </w:r>
      <w:r>
        <w:rPr>
          <w:noProof/>
        </w:rPr>
        <w:t>24</w:t>
      </w:r>
      <w:r w:rsidR="00A26535">
        <w:rPr>
          <w:noProof/>
        </w:rPr>
        <w:fldChar w:fldCharType="end"/>
      </w:r>
      <w:r>
        <w:t xml:space="preserve">: </w:t>
      </w:r>
      <w:r w:rsidRPr="00F01F1A">
        <w:t>Proficiency Levels by Grade</w:t>
      </w:r>
    </w:p>
    <w:p w14:paraId="60EB22FF" w14:textId="77777777" w:rsidR="0088265E" w:rsidRPr="00DE110D" w:rsidRDefault="0088265E" w:rsidP="0088265E">
      <w:pPr>
        <w:pStyle w:val="ListParagraph"/>
        <w:numPr>
          <w:ilvl w:val="0"/>
          <w:numId w:val="34"/>
        </w:numPr>
        <w:ind w:left="360"/>
        <w:rPr>
          <w:szCs w:val="24"/>
          <w:u w:val="single"/>
        </w:rPr>
      </w:pPr>
      <w:r w:rsidRPr="00DE110D">
        <w:rPr>
          <w:b/>
          <w:szCs w:val="24"/>
        </w:rPr>
        <w:t>Problem Solving</w:t>
      </w:r>
      <w:r w:rsidRPr="00DE110D">
        <w:rPr>
          <w:szCs w:val="24"/>
        </w:rPr>
        <w:t xml:space="preserve"> – Accurately assesses problems and effectively and efficiently arrives at excellent solutions.</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1F497D" w:themeFill="text2"/>
        <w:tblLook w:val="04A0" w:firstRow="1" w:lastRow="0" w:firstColumn="1" w:lastColumn="0" w:noHBand="0" w:noVBand="1"/>
      </w:tblPr>
      <w:tblGrid>
        <w:gridCol w:w="2331"/>
        <w:gridCol w:w="7009"/>
      </w:tblGrid>
      <w:tr w:rsidR="0088265E" w:rsidRPr="00D9425B" w14:paraId="7C49ACED" w14:textId="77777777" w:rsidTr="00C44200">
        <w:trPr>
          <w:cantSplit/>
          <w:tblHeader/>
        </w:trPr>
        <w:tc>
          <w:tcPr>
            <w:tcW w:w="2358" w:type="dxa"/>
            <w:tcBorders>
              <w:top w:val="single" w:sz="8" w:space="0" w:color="000000"/>
              <w:left w:val="single" w:sz="8" w:space="0" w:color="000000"/>
              <w:bottom w:val="single" w:sz="8" w:space="0" w:color="000000"/>
              <w:right w:val="single" w:sz="8" w:space="0" w:color="000000"/>
            </w:tcBorders>
            <w:shd w:val="clear" w:color="auto" w:fill="1F497D" w:themeFill="text2"/>
            <w:vAlign w:val="center"/>
            <w:hideMark/>
          </w:tcPr>
          <w:p w14:paraId="37AA8873" w14:textId="77777777" w:rsidR="0088265E" w:rsidRPr="00043094" w:rsidRDefault="0088265E" w:rsidP="0088265E">
            <w:pPr>
              <w:jc w:val="center"/>
              <w:rPr>
                <w:rFonts w:eastAsia="Calibri" w:cs="Times New Roman"/>
                <w:b/>
                <w:bCs/>
                <w:color w:val="FFFFFF" w:themeColor="background1"/>
                <w:sz w:val="28"/>
                <w:szCs w:val="28"/>
              </w:rPr>
            </w:pPr>
            <w:r w:rsidRPr="00043094">
              <w:rPr>
                <w:rFonts w:eastAsia="Calibri" w:cs="Times New Roman"/>
                <w:b/>
                <w:bCs/>
                <w:color w:val="FFFFFF" w:themeColor="background1"/>
                <w:sz w:val="24"/>
                <w:szCs w:val="24"/>
              </w:rPr>
              <w:lastRenderedPageBreak/>
              <w:t>Professional Levels</w:t>
            </w:r>
          </w:p>
        </w:tc>
        <w:tc>
          <w:tcPr>
            <w:tcW w:w="7218" w:type="dxa"/>
            <w:tcBorders>
              <w:top w:val="single" w:sz="8" w:space="0" w:color="000000"/>
              <w:left w:val="single" w:sz="8" w:space="0" w:color="000000"/>
              <w:bottom w:val="single" w:sz="8" w:space="0" w:color="000000"/>
              <w:right w:val="single" w:sz="8" w:space="0" w:color="000000"/>
            </w:tcBorders>
            <w:shd w:val="clear" w:color="auto" w:fill="1F497D" w:themeFill="text2"/>
            <w:vAlign w:val="center"/>
            <w:hideMark/>
          </w:tcPr>
          <w:p w14:paraId="24416844" w14:textId="77777777" w:rsidR="0088265E" w:rsidRPr="00043094" w:rsidRDefault="0088265E" w:rsidP="0088265E">
            <w:pPr>
              <w:jc w:val="center"/>
              <w:rPr>
                <w:rFonts w:eastAsia="Calibri" w:cs="Times New Roman"/>
                <w:b/>
                <w:bCs/>
                <w:color w:val="FFFFFF" w:themeColor="background1"/>
                <w:sz w:val="24"/>
                <w:szCs w:val="24"/>
              </w:rPr>
            </w:pPr>
            <w:r w:rsidRPr="00043094">
              <w:rPr>
                <w:rFonts w:eastAsia="Calibri" w:cs="Times New Roman"/>
                <w:b/>
                <w:color w:val="FFFFFF" w:themeColor="background1"/>
                <w:sz w:val="24"/>
                <w:szCs w:val="24"/>
              </w:rPr>
              <w:t>Key Behaviors</w:t>
            </w:r>
          </w:p>
        </w:tc>
      </w:tr>
      <w:tr w:rsidR="0088265E" w:rsidRPr="00D9425B" w14:paraId="4A941098" w14:textId="77777777" w:rsidTr="00677200">
        <w:trPr>
          <w:cantSplit/>
        </w:trPr>
        <w:tc>
          <w:tcPr>
            <w:tcW w:w="235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317BF117" w14:textId="77777777" w:rsidR="0088265E" w:rsidRPr="00D9425B" w:rsidRDefault="0088265E" w:rsidP="0088265E">
            <w:pPr>
              <w:rPr>
                <w:rFonts w:eastAsia="Calibri" w:cs="Times New Roman"/>
                <w:color w:val="FFFFFF" w:themeColor="background1"/>
                <w:sz w:val="24"/>
                <w:szCs w:val="24"/>
              </w:rPr>
            </w:pPr>
            <w:r>
              <w:rPr>
                <w:rFonts w:eastAsia="Calibri" w:cs="Times New Roman"/>
                <w:color w:val="FFFFFF" w:themeColor="background1"/>
                <w:sz w:val="24"/>
                <w:szCs w:val="24"/>
              </w:rPr>
              <w:t>All Levels</w:t>
            </w:r>
          </w:p>
        </w:tc>
        <w:tc>
          <w:tcPr>
            <w:tcW w:w="721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7ADCD5E5" w14:textId="77777777" w:rsidR="0088265E" w:rsidRPr="00D9425B" w:rsidRDefault="0088265E" w:rsidP="0088265E">
            <w:pPr>
              <w:widowControl w:val="0"/>
              <w:numPr>
                <w:ilvl w:val="0"/>
                <w:numId w:val="9"/>
              </w:numPr>
              <w:autoSpaceDE w:val="0"/>
              <w:autoSpaceDN w:val="0"/>
              <w:adjustRightInd w:val="0"/>
              <w:spacing w:after="58" w:line="240" w:lineRule="auto"/>
              <w:rPr>
                <w:rFonts w:eastAsia="Calibri" w:cs="Times New Roman"/>
                <w:color w:val="FFFFFF" w:themeColor="background1"/>
                <w:sz w:val="24"/>
                <w:szCs w:val="24"/>
              </w:rPr>
            </w:pPr>
            <w:r w:rsidRPr="00D9425B">
              <w:rPr>
                <w:rFonts w:eastAsia="Calibri" w:cs="Times New Roman"/>
                <w:color w:val="FFFFFF" w:themeColor="background1"/>
                <w:sz w:val="24"/>
                <w:szCs w:val="24"/>
              </w:rPr>
              <w:t xml:space="preserve">Asks meaningful and relevant questions to understand problems and potential causes. </w:t>
            </w:r>
          </w:p>
          <w:p w14:paraId="0506AA88" w14:textId="77777777" w:rsidR="0088265E" w:rsidRPr="00D9425B" w:rsidRDefault="0088265E" w:rsidP="0088265E">
            <w:pPr>
              <w:widowControl w:val="0"/>
              <w:numPr>
                <w:ilvl w:val="0"/>
                <w:numId w:val="9"/>
              </w:numPr>
              <w:autoSpaceDE w:val="0"/>
              <w:autoSpaceDN w:val="0"/>
              <w:adjustRightInd w:val="0"/>
              <w:spacing w:after="58" w:line="240" w:lineRule="auto"/>
              <w:rPr>
                <w:rFonts w:eastAsia="Calibri" w:cs="Times New Roman"/>
                <w:color w:val="FFFFFF" w:themeColor="background1"/>
                <w:sz w:val="24"/>
                <w:szCs w:val="24"/>
              </w:rPr>
            </w:pPr>
            <w:r w:rsidRPr="00D9425B">
              <w:rPr>
                <w:rFonts w:eastAsia="Calibri" w:cs="Times New Roman"/>
                <w:color w:val="FFFFFF" w:themeColor="background1"/>
                <w:sz w:val="24"/>
                <w:szCs w:val="24"/>
              </w:rPr>
              <w:t xml:space="preserve">Notices discrepancies and inconsistencies in information related to problems. </w:t>
            </w:r>
          </w:p>
          <w:p w14:paraId="6BC8CC17" w14:textId="77777777" w:rsidR="0088265E" w:rsidRPr="00D9425B" w:rsidRDefault="0088265E" w:rsidP="0088265E">
            <w:pPr>
              <w:widowControl w:val="0"/>
              <w:numPr>
                <w:ilvl w:val="0"/>
                <w:numId w:val="9"/>
              </w:numPr>
              <w:autoSpaceDE w:val="0"/>
              <w:autoSpaceDN w:val="0"/>
              <w:adjustRightInd w:val="0"/>
              <w:spacing w:after="58" w:line="240" w:lineRule="auto"/>
              <w:rPr>
                <w:rFonts w:eastAsia="Calibri" w:cs="Times New Roman"/>
                <w:color w:val="FFFFFF" w:themeColor="background1"/>
                <w:sz w:val="24"/>
                <w:szCs w:val="24"/>
              </w:rPr>
            </w:pPr>
            <w:r w:rsidRPr="00D9425B">
              <w:rPr>
                <w:rFonts w:eastAsia="Calibri" w:cs="Times New Roman"/>
                <w:color w:val="FFFFFF" w:themeColor="background1"/>
                <w:sz w:val="24"/>
                <w:szCs w:val="24"/>
              </w:rPr>
              <w:t xml:space="preserve">Identifies and evaluates many possible causes for a problem. </w:t>
            </w:r>
          </w:p>
          <w:p w14:paraId="114A8066" w14:textId="77777777" w:rsidR="0088265E" w:rsidRPr="00D9425B" w:rsidRDefault="0088265E" w:rsidP="0088265E">
            <w:pPr>
              <w:widowControl w:val="0"/>
              <w:numPr>
                <w:ilvl w:val="0"/>
                <w:numId w:val="9"/>
              </w:numPr>
              <w:autoSpaceDE w:val="0"/>
              <w:autoSpaceDN w:val="0"/>
              <w:adjustRightInd w:val="0"/>
              <w:spacing w:after="58" w:line="240" w:lineRule="auto"/>
              <w:rPr>
                <w:rFonts w:eastAsia="Calibri" w:cs="Times New Roman"/>
                <w:color w:val="FFFFFF" w:themeColor="background1"/>
                <w:sz w:val="24"/>
                <w:szCs w:val="24"/>
              </w:rPr>
            </w:pPr>
            <w:r w:rsidRPr="00D9425B">
              <w:rPr>
                <w:rFonts w:eastAsia="Calibri" w:cs="Times New Roman"/>
                <w:color w:val="FFFFFF" w:themeColor="background1"/>
                <w:sz w:val="24"/>
                <w:szCs w:val="24"/>
              </w:rPr>
              <w:t xml:space="preserve">Proactively identifies the root causes of problems. </w:t>
            </w:r>
          </w:p>
          <w:p w14:paraId="722C8E36" w14:textId="77777777" w:rsidR="0088265E" w:rsidRPr="00D9425B" w:rsidRDefault="0088265E" w:rsidP="0088265E">
            <w:pPr>
              <w:widowControl w:val="0"/>
              <w:numPr>
                <w:ilvl w:val="0"/>
                <w:numId w:val="9"/>
              </w:numPr>
              <w:autoSpaceDE w:val="0"/>
              <w:autoSpaceDN w:val="0"/>
              <w:adjustRightInd w:val="0"/>
              <w:spacing w:after="58" w:line="240" w:lineRule="auto"/>
              <w:rPr>
                <w:rFonts w:eastAsia="Calibri" w:cs="Times New Roman"/>
                <w:color w:val="FFFFFF" w:themeColor="background1"/>
                <w:sz w:val="24"/>
                <w:szCs w:val="24"/>
              </w:rPr>
            </w:pPr>
            <w:r w:rsidRPr="00D9425B">
              <w:rPr>
                <w:rFonts w:eastAsia="Calibri" w:cs="Times New Roman"/>
                <w:color w:val="FFFFFF" w:themeColor="background1"/>
                <w:sz w:val="24"/>
                <w:szCs w:val="24"/>
              </w:rPr>
              <w:t>Uses logical, systematic approaches to break down and solve problems.</w:t>
            </w:r>
          </w:p>
          <w:p w14:paraId="3258A08F" w14:textId="77777777" w:rsidR="0088265E" w:rsidRPr="00D9425B" w:rsidRDefault="0088265E" w:rsidP="0088265E">
            <w:pPr>
              <w:widowControl w:val="0"/>
              <w:numPr>
                <w:ilvl w:val="0"/>
                <w:numId w:val="9"/>
              </w:numPr>
              <w:autoSpaceDE w:val="0"/>
              <w:autoSpaceDN w:val="0"/>
              <w:adjustRightInd w:val="0"/>
              <w:spacing w:after="58" w:line="240" w:lineRule="auto"/>
              <w:rPr>
                <w:rFonts w:eastAsia="Calibri" w:cs="Times New Roman"/>
                <w:color w:val="FFFFFF" w:themeColor="background1"/>
                <w:sz w:val="24"/>
                <w:szCs w:val="24"/>
              </w:rPr>
            </w:pPr>
            <w:r w:rsidRPr="00D9425B">
              <w:rPr>
                <w:rFonts w:eastAsia="Calibri" w:cs="Times New Roman"/>
                <w:color w:val="FFFFFF" w:themeColor="background1"/>
                <w:sz w:val="24"/>
                <w:szCs w:val="24"/>
              </w:rPr>
              <w:t xml:space="preserve">Creatively comes at problems in new and different ways that lead to innovative solutions. </w:t>
            </w:r>
          </w:p>
          <w:p w14:paraId="0D145A01" w14:textId="77777777" w:rsidR="0088265E" w:rsidRPr="00D9425B" w:rsidRDefault="0088265E" w:rsidP="0088265E">
            <w:pPr>
              <w:widowControl w:val="0"/>
              <w:numPr>
                <w:ilvl w:val="0"/>
                <w:numId w:val="9"/>
              </w:numPr>
              <w:autoSpaceDE w:val="0"/>
              <w:autoSpaceDN w:val="0"/>
              <w:adjustRightInd w:val="0"/>
              <w:spacing w:after="58" w:line="240" w:lineRule="auto"/>
              <w:rPr>
                <w:rFonts w:eastAsia="Calibri" w:cs="Times New Roman"/>
                <w:color w:val="FFFFFF" w:themeColor="background1"/>
                <w:sz w:val="24"/>
                <w:szCs w:val="24"/>
              </w:rPr>
            </w:pPr>
            <w:r w:rsidRPr="00D9425B">
              <w:rPr>
                <w:rFonts w:eastAsia="Calibri" w:cs="Times New Roman"/>
                <w:color w:val="FFFFFF" w:themeColor="background1"/>
                <w:sz w:val="24"/>
                <w:szCs w:val="24"/>
              </w:rPr>
              <w:t xml:space="preserve">Analyzes costs, benefits, risks, and chances for success of potential solutions. </w:t>
            </w:r>
          </w:p>
          <w:p w14:paraId="60CD99D9" w14:textId="77777777" w:rsidR="0088265E" w:rsidRPr="00D9425B" w:rsidRDefault="0088265E" w:rsidP="0088265E">
            <w:pPr>
              <w:widowControl w:val="0"/>
              <w:numPr>
                <w:ilvl w:val="0"/>
                <w:numId w:val="9"/>
              </w:numPr>
              <w:autoSpaceDE w:val="0"/>
              <w:autoSpaceDN w:val="0"/>
              <w:adjustRightInd w:val="0"/>
              <w:spacing w:after="58" w:line="240" w:lineRule="auto"/>
              <w:rPr>
                <w:rFonts w:eastAsia="Calibri" w:cs="Times New Roman"/>
                <w:color w:val="FFFFFF" w:themeColor="background1"/>
                <w:sz w:val="24"/>
                <w:szCs w:val="24"/>
              </w:rPr>
            </w:pPr>
            <w:r w:rsidRPr="00D9425B">
              <w:rPr>
                <w:rFonts w:eastAsia="Calibri" w:cs="Times New Roman"/>
                <w:color w:val="FFFFFF" w:themeColor="background1"/>
                <w:sz w:val="24"/>
                <w:szCs w:val="24"/>
              </w:rPr>
              <w:t>Breaks down complex problems into their fundamental parts.</w:t>
            </w:r>
          </w:p>
        </w:tc>
      </w:tr>
      <w:tr w:rsidR="0088265E" w:rsidRPr="00D9425B" w14:paraId="41444C3A" w14:textId="77777777" w:rsidTr="00677200">
        <w:trPr>
          <w:cantSplit/>
        </w:trPr>
        <w:tc>
          <w:tcPr>
            <w:tcW w:w="235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2D4D6D3D" w14:textId="77777777" w:rsidR="0088265E" w:rsidRPr="00D9425B" w:rsidRDefault="0088265E" w:rsidP="0088265E">
            <w:pPr>
              <w:rPr>
                <w:rFonts w:eastAsia="Calibri" w:cs="Times New Roman"/>
                <w:color w:val="FFFFFF" w:themeColor="background1"/>
                <w:sz w:val="24"/>
                <w:szCs w:val="24"/>
              </w:rPr>
            </w:pPr>
            <w:r w:rsidRPr="00D9425B">
              <w:rPr>
                <w:rFonts w:eastAsia="Calibri" w:cs="Times New Roman"/>
                <w:color w:val="FFFFFF" w:themeColor="background1"/>
                <w:sz w:val="24"/>
                <w:szCs w:val="24"/>
              </w:rPr>
              <w:t>1=Awareness</w:t>
            </w:r>
          </w:p>
        </w:tc>
        <w:tc>
          <w:tcPr>
            <w:tcW w:w="721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0E6484B8" w14:textId="77777777" w:rsidR="0088265E" w:rsidRPr="00D9425B" w:rsidRDefault="0088265E" w:rsidP="0088265E">
            <w:pPr>
              <w:rPr>
                <w:rFonts w:eastAsia="Calibri" w:cs="Times New Roman"/>
                <w:color w:val="FFFFFF" w:themeColor="background1"/>
                <w:sz w:val="24"/>
                <w:szCs w:val="24"/>
              </w:rPr>
            </w:pPr>
            <w:r w:rsidRPr="00D9425B">
              <w:rPr>
                <w:rFonts w:eastAsia="Calibri" w:cs="Times New Roman"/>
                <w:color w:val="FFFFFF" w:themeColor="background1"/>
                <w:sz w:val="24"/>
                <w:szCs w:val="24"/>
              </w:rPr>
              <w:t>Occasionally solves problems effectively and efficiently, but often fails to do so because key steps in the problem solving process are not done well.</w:t>
            </w:r>
          </w:p>
        </w:tc>
      </w:tr>
      <w:tr w:rsidR="0088265E" w:rsidRPr="00D9425B" w14:paraId="67E74FA9" w14:textId="77777777" w:rsidTr="00677200">
        <w:trPr>
          <w:cantSplit/>
        </w:trPr>
        <w:tc>
          <w:tcPr>
            <w:tcW w:w="235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742D2E8D" w14:textId="77777777" w:rsidR="0088265E" w:rsidRPr="00D9425B" w:rsidRDefault="0088265E" w:rsidP="0088265E">
            <w:pPr>
              <w:rPr>
                <w:rFonts w:eastAsia="Calibri" w:cs="Times New Roman"/>
                <w:color w:val="FFFFFF" w:themeColor="background1"/>
                <w:sz w:val="24"/>
                <w:szCs w:val="24"/>
              </w:rPr>
            </w:pPr>
            <w:r w:rsidRPr="00D9425B">
              <w:rPr>
                <w:rFonts w:eastAsia="Calibri" w:cs="Times New Roman"/>
                <w:color w:val="FFFFFF" w:themeColor="background1"/>
                <w:sz w:val="24"/>
                <w:szCs w:val="24"/>
              </w:rPr>
              <w:t>2=Basic</w:t>
            </w:r>
          </w:p>
        </w:tc>
        <w:tc>
          <w:tcPr>
            <w:tcW w:w="721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045FBD21" w14:textId="77777777" w:rsidR="0088265E" w:rsidRPr="00D9425B" w:rsidRDefault="0088265E" w:rsidP="0088265E">
            <w:pPr>
              <w:rPr>
                <w:rFonts w:eastAsia="Calibri" w:cs="Times New Roman"/>
                <w:color w:val="FFFFFF" w:themeColor="background1"/>
                <w:sz w:val="24"/>
                <w:szCs w:val="24"/>
              </w:rPr>
            </w:pPr>
            <w:r w:rsidRPr="00D9425B">
              <w:rPr>
                <w:rFonts w:eastAsia="Calibri" w:cs="Times New Roman"/>
                <w:color w:val="FFFFFF" w:themeColor="background1"/>
                <w:sz w:val="24"/>
                <w:szCs w:val="24"/>
              </w:rPr>
              <w:t>Sometimes breaks down problems into their fundamental parts, identifies their root causes, analyzes costs, benefits, risks, and chances for success of potential solutions, and creatively attacks problems in ways that lead to innovative solutions.</w:t>
            </w:r>
          </w:p>
        </w:tc>
      </w:tr>
      <w:tr w:rsidR="0088265E" w:rsidRPr="00D9425B" w14:paraId="07D8BF2C" w14:textId="77777777" w:rsidTr="00677200">
        <w:trPr>
          <w:cantSplit/>
        </w:trPr>
        <w:tc>
          <w:tcPr>
            <w:tcW w:w="235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2FE7FAD6" w14:textId="77777777" w:rsidR="0088265E" w:rsidRPr="00D9425B" w:rsidRDefault="0088265E" w:rsidP="0088265E">
            <w:pPr>
              <w:rPr>
                <w:rFonts w:eastAsia="Calibri" w:cs="Times New Roman"/>
                <w:color w:val="FFFFFF" w:themeColor="background1"/>
                <w:sz w:val="24"/>
                <w:szCs w:val="24"/>
              </w:rPr>
            </w:pPr>
            <w:r w:rsidRPr="00D9425B">
              <w:rPr>
                <w:rFonts w:eastAsia="Calibri" w:cs="Times New Roman"/>
                <w:color w:val="FFFFFF" w:themeColor="background1"/>
                <w:sz w:val="24"/>
                <w:szCs w:val="24"/>
              </w:rPr>
              <w:t>3=Intermediate</w:t>
            </w:r>
          </w:p>
        </w:tc>
        <w:tc>
          <w:tcPr>
            <w:tcW w:w="721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718EA18E" w14:textId="77777777" w:rsidR="0088265E" w:rsidRPr="00D9425B" w:rsidRDefault="0088265E" w:rsidP="0088265E">
            <w:pPr>
              <w:rPr>
                <w:rFonts w:eastAsia="Calibri" w:cs="Times New Roman"/>
                <w:color w:val="FFFFFF" w:themeColor="background1"/>
                <w:sz w:val="24"/>
                <w:szCs w:val="24"/>
              </w:rPr>
            </w:pPr>
            <w:r w:rsidRPr="00D9425B">
              <w:rPr>
                <w:rFonts w:eastAsia="Calibri" w:cs="Times New Roman"/>
                <w:color w:val="FFFFFF" w:themeColor="background1"/>
                <w:sz w:val="24"/>
                <w:szCs w:val="24"/>
              </w:rPr>
              <w:t>Often breaks down problems into their fundamental parts, identifies their root causes, analyzes costs, benefits, risks, and chances for success of potential solutions, and creatively attacks problems in ways that lead to innovative solutions.</w:t>
            </w:r>
          </w:p>
        </w:tc>
      </w:tr>
      <w:tr w:rsidR="0088265E" w:rsidRPr="00D9425B" w14:paraId="0A496457" w14:textId="77777777" w:rsidTr="00677200">
        <w:trPr>
          <w:cantSplit/>
        </w:trPr>
        <w:tc>
          <w:tcPr>
            <w:tcW w:w="235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212AB4C2" w14:textId="77777777" w:rsidR="0088265E" w:rsidRPr="00D9425B" w:rsidRDefault="0088265E" w:rsidP="0088265E">
            <w:pPr>
              <w:rPr>
                <w:rFonts w:eastAsia="Calibri" w:cs="Times New Roman"/>
                <w:color w:val="FFFFFF" w:themeColor="background1"/>
                <w:sz w:val="24"/>
                <w:szCs w:val="24"/>
              </w:rPr>
            </w:pPr>
            <w:r w:rsidRPr="00D9425B">
              <w:rPr>
                <w:rFonts w:eastAsia="Calibri" w:cs="Times New Roman"/>
                <w:color w:val="FFFFFF" w:themeColor="background1"/>
                <w:sz w:val="24"/>
                <w:szCs w:val="24"/>
              </w:rPr>
              <w:t>4=Advanced</w:t>
            </w:r>
          </w:p>
        </w:tc>
        <w:tc>
          <w:tcPr>
            <w:tcW w:w="721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7E652BAC" w14:textId="77777777" w:rsidR="0088265E" w:rsidRPr="00D9425B" w:rsidRDefault="0088265E" w:rsidP="0088265E">
            <w:pPr>
              <w:rPr>
                <w:rFonts w:eastAsia="Calibri" w:cs="Times New Roman"/>
                <w:color w:val="FFFFFF" w:themeColor="background1"/>
                <w:sz w:val="24"/>
                <w:szCs w:val="24"/>
              </w:rPr>
            </w:pPr>
            <w:r w:rsidRPr="00D9425B">
              <w:rPr>
                <w:rFonts w:eastAsia="Calibri" w:cs="Times New Roman"/>
                <w:color w:val="FFFFFF" w:themeColor="background1"/>
                <w:sz w:val="24"/>
                <w:szCs w:val="24"/>
              </w:rPr>
              <w:t>Even in the most complex situations, breaks down problems into their fundamental parts, identifies their root causes, analyzes costs, benefits, risks, and chances for success of potential solutions, and creatively attacks problems in ways that lead to innovative solutions.</w:t>
            </w:r>
          </w:p>
        </w:tc>
      </w:tr>
      <w:tr w:rsidR="0088265E" w:rsidRPr="00D9425B" w14:paraId="24067E48" w14:textId="77777777" w:rsidTr="00677200">
        <w:trPr>
          <w:cantSplit/>
        </w:trPr>
        <w:tc>
          <w:tcPr>
            <w:tcW w:w="235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3C9B2503" w14:textId="77777777" w:rsidR="0088265E" w:rsidRPr="00D9425B" w:rsidRDefault="0088265E" w:rsidP="0088265E">
            <w:pPr>
              <w:rPr>
                <w:rFonts w:eastAsia="Calibri" w:cs="Times New Roman"/>
                <w:color w:val="FFFFFF" w:themeColor="background1"/>
                <w:sz w:val="24"/>
                <w:szCs w:val="24"/>
              </w:rPr>
            </w:pPr>
            <w:r w:rsidRPr="00D9425B">
              <w:rPr>
                <w:rFonts w:eastAsia="Calibri" w:cs="Times New Roman"/>
                <w:color w:val="FFFFFF" w:themeColor="background1"/>
                <w:sz w:val="24"/>
                <w:szCs w:val="24"/>
              </w:rPr>
              <w:t>5=Expert</w:t>
            </w:r>
          </w:p>
        </w:tc>
        <w:tc>
          <w:tcPr>
            <w:tcW w:w="721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26E7C1E7" w14:textId="77777777" w:rsidR="0088265E" w:rsidRPr="00D9425B" w:rsidRDefault="0088265E" w:rsidP="0088265E">
            <w:pPr>
              <w:keepNext/>
              <w:rPr>
                <w:rFonts w:eastAsia="Calibri" w:cs="Times New Roman"/>
                <w:color w:val="FFFFFF" w:themeColor="background1"/>
                <w:sz w:val="24"/>
                <w:szCs w:val="24"/>
              </w:rPr>
            </w:pPr>
            <w:r w:rsidRPr="00D9425B">
              <w:rPr>
                <w:rFonts w:eastAsia="Calibri" w:cs="Times New Roman"/>
                <w:color w:val="FFFFFF" w:themeColor="background1"/>
                <w:sz w:val="24"/>
                <w:szCs w:val="24"/>
              </w:rPr>
              <w:t>Models, leads, trains, and motivates multiple levels of personnel to be excellent at problem solving.</w:t>
            </w:r>
          </w:p>
        </w:tc>
      </w:tr>
    </w:tbl>
    <w:p w14:paraId="28274EF3" w14:textId="77777777" w:rsidR="0088265E" w:rsidRPr="00050788" w:rsidRDefault="0088265E" w:rsidP="0088265E">
      <w:pPr>
        <w:pStyle w:val="Caption"/>
      </w:pPr>
      <w:r>
        <w:t xml:space="preserve">Table </w:t>
      </w:r>
      <w:r w:rsidR="00A26535">
        <w:rPr>
          <w:noProof/>
        </w:rPr>
        <w:fldChar w:fldCharType="begin"/>
      </w:r>
      <w:r w:rsidR="00A26535">
        <w:rPr>
          <w:noProof/>
        </w:rPr>
        <w:instrText xml:space="preserve"> SEQ Table \* ARABIC </w:instrText>
      </w:r>
      <w:r w:rsidR="00A26535">
        <w:rPr>
          <w:noProof/>
        </w:rPr>
        <w:fldChar w:fldCharType="separate"/>
      </w:r>
      <w:r>
        <w:rPr>
          <w:noProof/>
        </w:rPr>
        <w:t>25</w:t>
      </w:r>
      <w:r w:rsidR="00A26535">
        <w:rPr>
          <w:noProof/>
        </w:rPr>
        <w:fldChar w:fldCharType="end"/>
      </w:r>
      <w:r>
        <w:t>: Problem Solving</w:t>
      </w:r>
    </w:p>
    <w:p w14:paraId="070C7C00" w14:textId="77777777" w:rsidR="0088265E" w:rsidRPr="00D9425B" w:rsidRDefault="0088265E" w:rsidP="0088265E">
      <w:pPr>
        <w:autoSpaceDE w:val="0"/>
        <w:autoSpaceDN w:val="0"/>
        <w:adjustRightInd w:val="0"/>
        <w:spacing w:after="0" w:line="360" w:lineRule="auto"/>
        <w:rPr>
          <w:rFonts w:eastAsia="Calibri" w:cs="Times New Roman"/>
          <w:bCs/>
          <w:color w:val="000000"/>
          <w:sz w:val="24"/>
          <w:szCs w:val="24"/>
          <w:u w:val="single"/>
        </w:rPr>
      </w:pPr>
      <w:r w:rsidRPr="00D9425B">
        <w:rPr>
          <w:rFonts w:cs="Arial"/>
          <w:b/>
          <w:color w:val="1F497D" w:themeColor="text2"/>
          <w:sz w:val="24"/>
          <w:szCs w:val="24"/>
        </w:rPr>
        <w:t>Proficiency Levels by Grade</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C6D9F1" w:themeFill="text2" w:themeFillTint="33"/>
        <w:tblLook w:val="04A0" w:firstRow="1" w:lastRow="0" w:firstColumn="1" w:lastColumn="0" w:noHBand="0" w:noVBand="1"/>
      </w:tblPr>
      <w:tblGrid>
        <w:gridCol w:w="1984"/>
        <w:gridCol w:w="913"/>
        <w:gridCol w:w="1368"/>
        <w:gridCol w:w="1368"/>
        <w:gridCol w:w="1368"/>
        <w:gridCol w:w="2339"/>
      </w:tblGrid>
      <w:tr w:rsidR="0088265E" w:rsidRPr="00D9425B" w14:paraId="4FEA88C7" w14:textId="77777777" w:rsidTr="00C44200">
        <w:trPr>
          <w:cantSplit/>
          <w:tblHeader/>
        </w:trPr>
        <w:tc>
          <w:tcPr>
            <w:tcW w:w="2178" w:type="dxa"/>
            <w:shd w:val="clear" w:color="auto" w:fill="C6D9F1" w:themeFill="text2" w:themeFillTint="33"/>
            <w:hideMark/>
          </w:tcPr>
          <w:p w14:paraId="04FDB690" w14:textId="77777777" w:rsidR="0088265E" w:rsidRPr="00D9425B" w:rsidRDefault="0088265E" w:rsidP="0088265E">
            <w:pPr>
              <w:tabs>
                <w:tab w:val="right" w:pos="1962"/>
              </w:tabs>
              <w:rPr>
                <w:rFonts w:eastAsia="Calibri" w:cs="Times New Roman"/>
                <w:color w:val="1F497D" w:themeColor="text2"/>
                <w:sz w:val="24"/>
                <w:szCs w:val="24"/>
              </w:rPr>
            </w:pPr>
            <w:r w:rsidRPr="00D9425B">
              <w:rPr>
                <w:rFonts w:eastAsia="Calibri" w:cs="Times New Roman"/>
                <w:color w:val="1F497D" w:themeColor="text2"/>
                <w:sz w:val="24"/>
                <w:szCs w:val="24"/>
              </w:rPr>
              <w:lastRenderedPageBreak/>
              <w:t>Grade Level</w:t>
            </w:r>
            <w:r w:rsidRPr="00D9425B">
              <w:rPr>
                <w:rFonts w:eastAsia="Calibri" w:cs="Times New Roman"/>
                <w:color w:val="1F497D" w:themeColor="text2"/>
                <w:sz w:val="24"/>
                <w:szCs w:val="24"/>
              </w:rPr>
              <w:tab/>
            </w:r>
          </w:p>
        </w:tc>
        <w:tc>
          <w:tcPr>
            <w:tcW w:w="1014" w:type="dxa"/>
            <w:shd w:val="clear" w:color="auto" w:fill="C6D9F1" w:themeFill="text2" w:themeFillTint="33"/>
            <w:hideMark/>
          </w:tcPr>
          <w:p w14:paraId="14516C63" w14:textId="77777777" w:rsidR="0088265E" w:rsidRPr="00D9425B" w:rsidRDefault="0088265E" w:rsidP="0088265E">
            <w:pPr>
              <w:jc w:val="center"/>
              <w:rPr>
                <w:rFonts w:eastAsia="Calibri" w:cs="Times New Roman"/>
                <w:color w:val="1F497D" w:themeColor="text2"/>
                <w:sz w:val="24"/>
                <w:szCs w:val="24"/>
              </w:rPr>
            </w:pPr>
            <w:r w:rsidRPr="00D9425B">
              <w:rPr>
                <w:rFonts w:eastAsia="Calibri" w:cs="Times New Roman"/>
                <w:color w:val="1F497D" w:themeColor="text2"/>
                <w:sz w:val="24"/>
                <w:szCs w:val="24"/>
              </w:rPr>
              <w:t>GS-7</w:t>
            </w:r>
          </w:p>
        </w:tc>
        <w:tc>
          <w:tcPr>
            <w:tcW w:w="1596" w:type="dxa"/>
            <w:shd w:val="clear" w:color="auto" w:fill="C6D9F1" w:themeFill="text2" w:themeFillTint="33"/>
            <w:hideMark/>
          </w:tcPr>
          <w:p w14:paraId="12B7BCAD" w14:textId="77777777" w:rsidR="0088265E" w:rsidRPr="00D9425B" w:rsidRDefault="0088265E" w:rsidP="0088265E">
            <w:pPr>
              <w:jc w:val="center"/>
              <w:rPr>
                <w:rFonts w:eastAsia="Calibri" w:cs="Times New Roman"/>
                <w:color w:val="1F497D" w:themeColor="text2"/>
                <w:sz w:val="24"/>
                <w:szCs w:val="24"/>
              </w:rPr>
            </w:pPr>
            <w:r w:rsidRPr="00D9425B">
              <w:rPr>
                <w:rFonts w:eastAsia="Calibri" w:cs="Times New Roman"/>
                <w:color w:val="1F497D" w:themeColor="text2"/>
                <w:sz w:val="24"/>
                <w:szCs w:val="24"/>
              </w:rPr>
              <w:t>GS-9</w:t>
            </w:r>
          </w:p>
        </w:tc>
        <w:tc>
          <w:tcPr>
            <w:tcW w:w="1596" w:type="dxa"/>
            <w:shd w:val="clear" w:color="auto" w:fill="C6D9F1" w:themeFill="text2" w:themeFillTint="33"/>
            <w:hideMark/>
          </w:tcPr>
          <w:p w14:paraId="2DCE00DB" w14:textId="77777777" w:rsidR="0088265E" w:rsidRPr="00D9425B" w:rsidRDefault="0088265E" w:rsidP="0088265E">
            <w:pPr>
              <w:jc w:val="center"/>
              <w:rPr>
                <w:rFonts w:eastAsia="Calibri" w:cs="Times New Roman"/>
                <w:color w:val="1F497D" w:themeColor="text2"/>
                <w:sz w:val="24"/>
                <w:szCs w:val="24"/>
              </w:rPr>
            </w:pPr>
            <w:r w:rsidRPr="00D9425B">
              <w:rPr>
                <w:rFonts w:eastAsia="Calibri" w:cs="Times New Roman"/>
                <w:color w:val="1F497D" w:themeColor="text2"/>
                <w:sz w:val="24"/>
                <w:szCs w:val="24"/>
              </w:rPr>
              <w:t>GS-11</w:t>
            </w:r>
          </w:p>
        </w:tc>
        <w:tc>
          <w:tcPr>
            <w:tcW w:w="1596" w:type="dxa"/>
            <w:shd w:val="clear" w:color="auto" w:fill="C6D9F1" w:themeFill="text2" w:themeFillTint="33"/>
            <w:hideMark/>
          </w:tcPr>
          <w:p w14:paraId="53039A63" w14:textId="77777777" w:rsidR="0088265E" w:rsidRPr="00D9425B" w:rsidRDefault="0088265E" w:rsidP="0088265E">
            <w:pPr>
              <w:jc w:val="center"/>
              <w:rPr>
                <w:rFonts w:eastAsia="Calibri" w:cs="Times New Roman"/>
                <w:color w:val="1F497D" w:themeColor="text2"/>
                <w:sz w:val="24"/>
                <w:szCs w:val="24"/>
              </w:rPr>
            </w:pPr>
            <w:r w:rsidRPr="00D9425B">
              <w:rPr>
                <w:rFonts w:eastAsia="Calibri" w:cs="Times New Roman"/>
                <w:color w:val="1F497D" w:themeColor="text2"/>
                <w:sz w:val="24"/>
                <w:szCs w:val="24"/>
              </w:rPr>
              <w:t>GS-12</w:t>
            </w:r>
          </w:p>
        </w:tc>
        <w:tc>
          <w:tcPr>
            <w:tcW w:w="2838" w:type="dxa"/>
            <w:shd w:val="clear" w:color="auto" w:fill="C6D9F1" w:themeFill="text2" w:themeFillTint="33"/>
            <w:hideMark/>
          </w:tcPr>
          <w:p w14:paraId="4C46B715" w14:textId="77777777" w:rsidR="0088265E" w:rsidRPr="00D9425B" w:rsidRDefault="0088265E" w:rsidP="0088265E">
            <w:pPr>
              <w:jc w:val="center"/>
              <w:rPr>
                <w:rFonts w:eastAsia="Calibri" w:cs="Times New Roman"/>
                <w:color w:val="1F497D" w:themeColor="text2"/>
                <w:sz w:val="24"/>
                <w:szCs w:val="24"/>
              </w:rPr>
            </w:pPr>
            <w:r w:rsidRPr="00D9425B">
              <w:rPr>
                <w:rFonts w:eastAsia="Calibri" w:cs="Times New Roman"/>
                <w:color w:val="1F497D" w:themeColor="text2"/>
                <w:sz w:val="24"/>
                <w:szCs w:val="24"/>
              </w:rPr>
              <w:t>GS-13</w:t>
            </w:r>
          </w:p>
        </w:tc>
      </w:tr>
      <w:tr w:rsidR="0088265E" w:rsidRPr="00D9425B" w14:paraId="38AC256F" w14:textId="77777777" w:rsidTr="00677200">
        <w:trPr>
          <w:cantSplit/>
        </w:trPr>
        <w:tc>
          <w:tcPr>
            <w:tcW w:w="2178" w:type="dxa"/>
            <w:shd w:val="clear" w:color="auto" w:fill="C6D9F1" w:themeFill="text2" w:themeFillTint="33"/>
            <w:hideMark/>
          </w:tcPr>
          <w:p w14:paraId="738E2690" w14:textId="77777777" w:rsidR="0088265E" w:rsidRPr="00D9425B" w:rsidRDefault="0088265E" w:rsidP="0088265E">
            <w:pPr>
              <w:rPr>
                <w:rFonts w:eastAsia="Calibri" w:cs="Times New Roman"/>
                <w:color w:val="1F497D" w:themeColor="text2"/>
                <w:sz w:val="24"/>
                <w:szCs w:val="24"/>
              </w:rPr>
            </w:pPr>
            <w:r w:rsidRPr="00D9425B">
              <w:rPr>
                <w:rFonts w:eastAsia="Calibri" w:cs="Times New Roman"/>
                <w:color w:val="1F497D" w:themeColor="text2"/>
                <w:sz w:val="24"/>
                <w:szCs w:val="24"/>
              </w:rPr>
              <w:t>Proficiency Scale</w:t>
            </w:r>
          </w:p>
        </w:tc>
        <w:tc>
          <w:tcPr>
            <w:tcW w:w="1014" w:type="dxa"/>
            <w:shd w:val="clear" w:color="auto" w:fill="C6D9F1" w:themeFill="text2" w:themeFillTint="33"/>
            <w:hideMark/>
          </w:tcPr>
          <w:p w14:paraId="2F6A4E36" w14:textId="77777777" w:rsidR="0088265E" w:rsidRPr="00D9425B" w:rsidRDefault="0088265E" w:rsidP="0088265E">
            <w:pPr>
              <w:jc w:val="center"/>
              <w:rPr>
                <w:rFonts w:eastAsia="Calibri" w:cs="Times New Roman"/>
                <w:color w:val="1F497D" w:themeColor="text2"/>
                <w:sz w:val="24"/>
                <w:szCs w:val="24"/>
              </w:rPr>
            </w:pPr>
            <w:r w:rsidRPr="00D9425B">
              <w:rPr>
                <w:rFonts w:eastAsia="Calibri" w:cs="Times New Roman"/>
                <w:color w:val="1F497D" w:themeColor="text2"/>
                <w:sz w:val="24"/>
                <w:szCs w:val="24"/>
              </w:rPr>
              <w:t>2</w:t>
            </w:r>
          </w:p>
        </w:tc>
        <w:tc>
          <w:tcPr>
            <w:tcW w:w="1596" w:type="dxa"/>
            <w:shd w:val="clear" w:color="auto" w:fill="C6D9F1" w:themeFill="text2" w:themeFillTint="33"/>
            <w:hideMark/>
          </w:tcPr>
          <w:p w14:paraId="1C4736AD" w14:textId="77777777" w:rsidR="0088265E" w:rsidRPr="00D9425B" w:rsidRDefault="0088265E" w:rsidP="0088265E">
            <w:pPr>
              <w:jc w:val="center"/>
              <w:rPr>
                <w:rFonts w:eastAsia="Calibri" w:cs="Times New Roman"/>
                <w:color w:val="1F497D" w:themeColor="text2"/>
                <w:sz w:val="24"/>
                <w:szCs w:val="24"/>
              </w:rPr>
            </w:pPr>
            <w:r w:rsidRPr="00D9425B">
              <w:rPr>
                <w:rFonts w:eastAsia="Calibri" w:cs="Times New Roman"/>
                <w:color w:val="1F497D" w:themeColor="text2"/>
                <w:sz w:val="24"/>
                <w:szCs w:val="24"/>
              </w:rPr>
              <w:t>2-3</w:t>
            </w:r>
          </w:p>
        </w:tc>
        <w:tc>
          <w:tcPr>
            <w:tcW w:w="1596" w:type="dxa"/>
            <w:shd w:val="clear" w:color="auto" w:fill="C6D9F1" w:themeFill="text2" w:themeFillTint="33"/>
            <w:hideMark/>
          </w:tcPr>
          <w:p w14:paraId="73094224" w14:textId="77777777" w:rsidR="0088265E" w:rsidRPr="00D9425B" w:rsidRDefault="0088265E" w:rsidP="0088265E">
            <w:pPr>
              <w:jc w:val="center"/>
              <w:rPr>
                <w:rFonts w:eastAsia="Calibri" w:cs="Times New Roman"/>
                <w:color w:val="1F497D" w:themeColor="text2"/>
                <w:sz w:val="24"/>
                <w:szCs w:val="24"/>
              </w:rPr>
            </w:pPr>
            <w:r w:rsidRPr="00D9425B">
              <w:rPr>
                <w:rFonts w:eastAsia="Calibri" w:cs="Times New Roman"/>
                <w:color w:val="1F497D" w:themeColor="text2"/>
                <w:sz w:val="24"/>
                <w:szCs w:val="24"/>
              </w:rPr>
              <w:t>3</w:t>
            </w:r>
          </w:p>
        </w:tc>
        <w:tc>
          <w:tcPr>
            <w:tcW w:w="1596" w:type="dxa"/>
            <w:shd w:val="clear" w:color="auto" w:fill="C6D9F1" w:themeFill="text2" w:themeFillTint="33"/>
            <w:hideMark/>
          </w:tcPr>
          <w:p w14:paraId="453B613B" w14:textId="77777777" w:rsidR="0088265E" w:rsidRPr="00D9425B" w:rsidRDefault="0088265E" w:rsidP="0088265E">
            <w:pPr>
              <w:jc w:val="center"/>
              <w:rPr>
                <w:rFonts w:eastAsia="Calibri" w:cs="Times New Roman"/>
                <w:color w:val="1F497D" w:themeColor="text2"/>
                <w:sz w:val="24"/>
                <w:szCs w:val="24"/>
              </w:rPr>
            </w:pPr>
            <w:r w:rsidRPr="00D9425B">
              <w:rPr>
                <w:rFonts w:eastAsia="Calibri" w:cs="Times New Roman"/>
                <w:color w:val="1F497D" w:themeColor="text2"/>
                <w:sz w:val="24"/>
                <w:szCs w:val="24"/>
              </w:rPr>
              <w:t>3-4</w:t>
            </w:r>
          </w:p>
        </w:tc>
        <w:tc>
          <w:tcPr>
            <w:tcW w:w="2838" w:type="dxa"/>
            <w:shd w:val="clear" w:color="auto" w:fill="C6D9F1" w:themeFill="text2" w:themeFillTint="33"/>
            <w:hideMark/>
          </w:tcPr>
          <w:p w14:paraId="120DDB8B" w14:textId="77777777" w:rsidR="0088265E" w:rsidRPr="00D9425B" w:rsidRDefault="0088265E" w:rsidP="0088265E">
            <w:pPr>
              <w:keepNext/>
              <w:jc w:val="center"/>
              <w:rPr>
                <w:rFonts w:eastAsia="Calibri" w:cs="Times New Roman"/>
                <w:color w:val="1F497D" w:themeColor="text2"/>
                <w:sz w:val="24"/>
                <w:szCs w:val="24"/>
              </w:rPr>
            </w:pPr>
            <w:r w:rsidRPr="00D9425B">
              <w:rPr>
                <w:rFonts w:eastAsia="Calibri" w:cs="Times New Roman"/>
                <w:color w:val="1F497D" w:themeColor="text2"/>
                <w:sz w:val="24"/>
                <w:szCs w:val="24"/>
              </w:rPr>
              <w:t>5</w:t>
            </w:r>
          </w:p>
        </w:tc>
      </w:tr>
    </w:tbl>
    <w:p w14:paraId="3F24E72B" w14:textId="77777777" w:rsidR="0088265E" w:rsidRDefault="0088265E" w:rsidP="0088265E">
      <w:pPr>
        <w:pStyle w:val="Caption"/>
      </w:pPr>
      <w:r>
        <w:t xml:space="preserve">Table </w:t>
      </w:r>
      <w:r w:rsidR="00A26535">
        <w:rPr>
          <w:noProof/>
        </w:rPr>
        <w:fldChar w:fldCharType="begin"/>
      </w:r>
      <w:r w:rsidR="00A26535">
        <w:rPr>
          <w:noProof/>
        </w:rPr>
        <w:instrText xml:space="preserve"> SEQ Table \* ARABIC </w:instrText>
      </w:r>
      <w:r w:rsidR="00A26535">
        <w:rPr>
          <w:noProof/>
        </w:rPr>
        <w:fldChar w:fldCharType="separate"/>
      </w:r>
      <w:r>
        <w:rPr>
          <w:noProof/>
        </w:rPr>
        <w:t>26</w:t>
      </w:r>
      <w:r w:rsidR="00A26535">
        <w:rPr>
          <w:noProof/>
        </w:rPr>
        <w:fldChar w:fldCharType="end"/>
      </w:r>
      <w:r>
        <w:t xml:space="preserve">: </w:t>
      </w:r>
      <w:r w:rsidRPr="001941AF">
        <w:t>Proficiency Levels by Grade</w:t>
      </w:r>
    </w:p>
    <w:p w14:paraId="05C54048" w14:textId="77777777" w:rsidR="00677200" w:rsidRDefault="00677200" w:rsidP="00677200"/>
    <w:p w14:paraId="7B3FAD98" w14:textId="77777777" w:rsidR="00677200" w:rsidRDefault="00677200" w:rsidP="00677200"/>
    <w:p w14:paraId="54F39D33" w14:textId="77777777" w:rsidR="00677200" w:rsidRDefault="00677200" w:rsidP="00677200"/>
    <w:p w14:paraId="20E28678" w14:textId="77777777" w:rsidR="00677200" w:rsidRDefault="00677200" w:rsidP="00677200"/>
    <w:p w14:paraId="2D4D7460" w14:textId="77777777" w:rsidR="00677200" w:rsidRDefault="00677200" w:rsidP="00677200"/>
    <w:p w14:paraId="0F7644FE" w14:textId="77777777" w:rsidR="00677200" w:rsidRDefault="00677200" w:rsidP="00677200"/>
    <w:p w14:paraId="47418E01" w14:textId="77777777" w:rsidR="00677200" w:rsidRPr="00677200" w:rsidRDefault="00677200" w:rsidP="00677200"/>
    <w:p w14:paraId="38F18C03" w14:textId="77777777" w:rsidR="0088265E" w:rsidRPr="00DE110D" w:rsidRDefault="0088265E" w:rsidP="0088265E">
      <w:pPr>
        <w:pStyle w:val="ListParagraph"/>
        <w:numPr>
          <w:ilvl w:val="0"/>
          <w:numId w:val="34"/>
        </w:numPr>
        <w:ind w:left="360"/>
        <w:rPr>
          <w:szCs w:val="24"/>
          <w:u w:val="single"/>
        </w:rPr>
      </w:pPr>
      <w:r w:rsidRPr="00DE110D">
        <w:rPr>
          <w:b/>
          <w:szCs w:val="24"/>
        </w:rPr>
        <w:t>Quantitative/Qualitative Analysis</w:t>
      </w:r>
      <w:r w:rsidRPr="00DE110D">
        <w:rPr>
          <w:szCs w:val="24"/>
        </w:rPr>
        <w:t xml:space="preserve"> – Analyzes financial data effectively to manage and achieve results.</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1F497D" w:themeFill="text2"/>
        <w:tblLook w:val="04A0" w:firstRow="1" w:lastRow="0" w:firstColumn="1" w:lastColumn="0" w:noHBand="0" w:noVBand="1"/>
      </w:tblPr>
      <w:tblGrid>
        <w:gridCol w:w="2243"/>
        <w:gridCol w:w="7097"/>
      </w:tblGrid>
      <w:tr w:rsidR="0088265E" w:rsidRPr="00D9425B" w14:paraId="2C8F2F0B" w14:textId="77777777" w:rsidTr="00C44200">
        <w:trPr>
          <w:cantSplit/>
          <w:tblHeader/>
        </w:trPr>
        <w:tc>
          <w:tcPr>
            <w:tcW w:w="2268" w:type="dxa"/>
            <w:tcBorders>
              <w:top w:val="single" w:sz="8" w:space="0" w:color="000000"/>
              <w:left w:val="single" w:sz="8" w:space="0" w:color="000000"/>
              <w:bottom w:val="single" w:sz="8" w:space="0" w:color="000000"/>
              <w:right w:val="single" w:sz="8" w:space="0" w:color="000000"/>
            </w:tcBorders>
            <w:shd w:val="clear" w:color="auto" w:fill="1F497D" w:themeFill="text2"/>
            <w:vAlign w:val="center"/>
            <w:hideMark/>
          </w:tcPr>
          <w:p w14:paraId="25952C27" w14:textId="77777777" w:rsidR="0088265E" w:rsidRPr="00043094" w:rsidRDefault="0088265E" w:rsidP="0088265E">
            <w:pPr>
              <w:jc w:val="center"/>
              <w:rPr>
                <w:rFonts w:eastAsia="Calibri" w:cs="Times New Roman"/>
                <w:b/>
                <w:bCs/>
                <w:color w:val="FFFFFF" w:themeColor="background1"/>
                <w:sz w:val="28"/>
                <w:szCs w:val="28"/>
              </w:rPr>
            </w:pPr>
            <w:r w:rsidRPr="00043094">
              <w:rPr>
                <w:rFonts w:eastAsia="Calibri" w:cs="Times New Roman"/>
                <w:b/>
                <w:bCs/>
                <w:color w:val="FFFFFF" w:themeColor="background1"/>
                <w:sz w:val="24"/>
                <w:szCs w:val="24"/>
              </w:rPr>
              <w:t>Professional Levels</w:t>
            </w:r>
          </w:p>
        </w:tc>
        <w:tc>
          <w:tcPr>
            <w:tcW w:w="7308" w:type="dxa"/>
            <w:tcBorders>
              <w:top w:val="single" w:sz="8" w:space="0" w:color="000000"/>
              <w:left w:val="single" w:sz="8" w:space="0" w:color="000000"/>
              <w:bottom w:val="single" w:sz="8" w:space="0" w:color="000000"/>
              <w:right w:val="single" w:sz="8" w:space="0" w:color="000000"/>
            </w:tcBorders>
            <w:shd w:val="clear" w:color="auto" w:fill="1F497D" w:themeFill="text2"/>
            <w:vAlign w:val="center"/>
            <w:hideMark/>
          </w:tcPr>
          <w:p w14:paraId="66CB9E92" w14:textId="77777777" w:rsidR="0088265E" w:rsidRPr="00043094" w:rsidRDefault="0088265E" w:rsidP="0088265E">
            <w:pPr>
              <w:jc w:val="center"/>
              <w:rPr>
                <w:rFonts w:eastAsia="Calibri" w:cs="Times New Roman"/>
                <w:b/>
                <w:bCs/>
                <w:color w:val="FFFFFF" w:themeColor="background1"/>
                <w:sz w:val="24"/>
                <w:szCs w:val="24"/>
              </w:rPr>
            </w:pPr>
            <w:r w:rsidRPr="00043094">
              <w:rPr>
                <w:rFonts w:eastAsia="Calibri" w:cs="Times New Roman"/>
                <w:b/>
                <w:color w:val="FFFFFF" w:themeColor="background1"/>
                <w:sz w:val="24"/>
                <w:szCs w:val="24"/>
              </w:rPr>
              <w:t>Key Behaviors</w:t>
            </w:r>
          </w:p>
        </w:tc>
      </w:tr>
      <w:tr w:rsidR="0088265E" w:rsidRPr="00D9425B" w14:paraId="4D0E1048" w14:textId="77777777" w:rsidTr="00677200">
        <w:trPr>
          <w:cantSplit/>
        </w:trPr>
        <w:tc>
          <w:tcPr>
            <w:tcW w:w="226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0C0C70F9" w14:textId="77777777" w:rsidR="0088265E" w:rsidRPr="00D9425B" w:rsidRDefault="0088265E" w:rsidP="0088265E">
            <w:pPr>
              <w:rPr>
                <w:rFonts w:eastAsia="Calibri" w:cs="Times New Roman"/>
                <w:color w:val="FFFFFF" w:themeColor="background1"/>
                <w:sz w:val="24"/>
                <w:szCs w:val="24"/>
              </w:rPr>
            </w:pPr>
            <w:r>
              <w:rPr>
                <w:rFonts w:eastAsia="Calibri" w:cs="Times New Roman"/>
                <w:color w:val="FFFFFF" w:themeColor="background1"/>
                <w:sz w:val="24"/>
                <w:szCs w:val="24"/>
              </w:rPr>
              <w:t>All Levels</w:t>
            </w:r>
          </w:p>
        </w:tc>
        <w:tc>
          <w:tcPr>
            <w:tcW w:w="730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5456A7DE" w14:textId="77777777" w:rsidR="0088265E" w:rsidRPr="00D9425B" w:rsidRDefault="0088265E" w:rsidP="0088265E">
            <w:pPr>
              <w:widowControl w:val="0"/>
              <w:numPr>
                <w:ilvl w:val="0"/>
                <w:numId w:val="10"/>
              </w:numPr>
              <w:autoSpaceDE w:val="0"/>
              <w:autoSpaceDN w:val="0"/>
              <w:adjustRightInd w:val="0"/>
              <w:spacing w:after="58" w:line="240" w:lineRule="auto"/>
              <w:rPr>
                <w:rFonts w:eastAsia="Calibri" w:cs="Times New Roman"/>
                <w:color w:val="FFFFFF" w:themeColor="background1"/>
                <w:sz w:val="24"/>
                <w:szCs w:val="24"/>
              </w:rPr>
            </w:pPr>
            <w:r w:rsidRPr="00D9425B">
              <w:rPr>
                <w:rFonts w:eastAsia="Calibri" w:cs="Times New Roman"/>
                <w:color w:val="FFFFFF" w:themeColor="background1"/>
                <w:sz w:val="24"/>
                <w:szCs w:val="24"/>
              </w:rPr>
              <w:t>Analyzes charts, graphs, and other data in order to make comparisons and draw conclusions.</w:t>
            </w:r>
          </w:p>
          <w:p w14:paraId="1B72DE52" w14:textId="77777777" w:rsidR="0088265E" w:rsidRPr="00D9425B" w:rsidRDefault="0088265E" w:rsidP="0088265E">
            <w:pPr>
              <w:widowControl w:val="0"/>
              <w:numPr>
                <w:ilvl w:val="0"/>
                <w:numId w:val="10"/>
              </w:numPr>
              <w:autoSpaceDE w:val="0"/>
              <w:autoSpaceDN w:val="0"/>
              <w:adjustRightInd w:val="0"/>
              <w:spacing w:after="58" w:line="240" w:lineRule="auto"/>
              <w:rPr>
                <w:rFonts w:eastAsia="Calibri" w:cs="Times New Roman"/>
                <w:color w:val="FFFFFF" w:themeColor="background1"/>
                <w:sz w:val="24"/>
                <w:szCs w:val="24"/>
              </w:rPr>
            </w:pPr>
            <w:r w:rsidRPr="00D9425B">
              <w:rPr>
                <w:rFonts w:eastAsia="Calibri" w:cs="Times New Roman"/>
                <w:color w:val="FFFFFF" w:themeColor="background1"/>
                <w:sz w:val="24"/>
                <w:szCs w:val="24"/>
              </w:rPr>
              <w:t>Establishes budgets based on the historical data of an individual or department’s past performance.</w:t>
            </w:r>
          </w:p>
          <w:p w14:paraId="20C7AE22" w14:textId="77777777" w:rsidR="0088265E" w:rsidRPr="00D9425B" w:rsidRDefault="0088265E" w:rsidP="0088265E">
            <w:pPr>
              <w:widowControl w:val="0"/>
              <w:numPr>
                <w:ilvl w:val="0"/>
                <w:numId w:val="10"/>
              </w:numPr>
              <w:autoSpaceDE w:val="0"/>
              <w:autoSpaceDN w:val="0"/>
              <w:adjustRightInd w:val="0"/>
              <w:spacing w:after="58" w:line="240" w:lineRule="auto"/>
              <w:rPr>
                <w:rFonts w:eastAsia="Calibri" w:cs="Times New Roman"/>
                <w:color w:val="FFFFFF" w:themeColor="background1"/>
                <w:sz w:val="24"/>
                <w:szCs w:val="24"/>
              </w:rPr>
            </w:pPr>
            <w:r w:rsidRPr="00D9425B">
              <w:rPr>
                <w:rFonts w:eastAsia="Calibri" w:cs="Times New Roman"/>
                <w:color w:val="FFFFFF" w:themeColor="background1"/>
                <w:sz w:val="24"/>
                <w:szCs w:val="24"/>
              </w:rPr>
              <w:t>Uses established financial models for analyzing quantitative data</w:t>
            </w:r>
          </w:p>
          <w:p w14:paraId="277006A0" w14:textId="77777777" w:rsidR="0088265E" w:rsidRPr="00D9425B" w:rsidRDefault="0088265E" w:rsidP="0088265E">
            <w:pPr>
              <w:widowControl w:val="0"/>
              <w:numPr>
                <w:ilvl w:val="0"/>
                <w:numId w:val="10"/>
              </w:numPr>
              <w:autoSpaceDE w:val="0"/>
              <w:autoSpaceDN w:val="0"/>
              <w:adjustRightInd w:val="0"/>
              <w:spacing w:after="58" w:line="240" w:lineRule="auto"/>
              <w:rPr>
                <w:rFonts w:eastAsia="Calibri" w:cs="Times New Roman"/>
                <w:color w:val="FFFFFF" w:themeColor="background1"/>
                <w:sz w:val="24"/>
                <w:szCs w:val="24"/>
              </w:rPr>
            </w:pPr>
            <w:r w:rsidRPr="00D9425B">
              <w:rPr>
                <w:rFonts w:eastAsia="Calibri" w:cs="Times New Roman"/>
                <w:color w:val="FFFFFF" w:themeColor="background1"/>
                <w:sz w:val="24"/>
                <w:szCs w:val="24"/>
              </w:rPr>
              <w:t>Uses quantitative data to make daily decisions and monitor business performance.</w:t>
            </w:r>
          </w:p>
          <w:p w14:paraId="0FBAEB6A" w14:textId="77777777" w:rsidR="0088265E" w:rsidRPr="00D9425B" w:rsidRDefault="0088265E" w:rsidP="0088265E">
            <w:pPr>
              <w:widowControl w:val="0"/>
              <w:numPr>
                <w:ilvl w:val="0"/>
                <w:numId w:val="10"/>
              </w:numPr>
              <w:autoSpaceDE w:val="0"/>
              <w:autoSpaceDN w:val="0"/>
              <w:adjustRightInd w:val="0"/>
              <w:spacing w:after="58" w:line="240" w:lineRule="auto"/>
              <w:rPr>
                <w:rFonts w:eastAsia="Calibri" w:cs="Times New Roman"/>
                <w:color w:val="FFFFFF" w:themeColor="background1"/>
                <w:sz w:val="24"/>
                <w:szCs w:val="24"/>
              </w:rPr>
            </w:pPr>
            <w:r w:rsidRPr="00D9425B">
              <w:rPr>
                <w:rFonts w:eastAsia="Calibri" w:cs="Times New Roman"/>
                <w:color w:val="FFFFFF" w:themeColor="background1"/>
                <w:sz w:val="24"/>
                <w:szCs w:val="24"/>
              </w:rPr>
              <w:t>Uses marketplace and industry resources to track the performance of competitors and industry trends.</w:t>
            </w:r>
          </w:p>
          <w:p w14:paraId="10E5F955" w14:textId="77777777" w:rsidR="0088265E" w:rsidRPr="00D9425B" w:rsidRDefault="0088265E" w:rsidP="0088265E">
            <w:pPr>
              <w:widowControl w:val="0"/>
              <w:numPr>
                <w:ilvl w:val="0"/>
                <w:numId w:val="10"/>
              </w:numPr>
              <w:autoSpaceDE w:val="0"/>
              <w:autoSpaceDN w:val="0"/>
              <w:adjustRightInd w:val="0"/>
              <w:spacing w:after="58" w:line="240" w:lineRule="auto"/>
              <w:rPr>
                <w:rFonts w:eastAsia="Calibri" w:cs="Times New Roman"/>
                <w:color w:val="FFFFFF" w:themeColor="background1"/>
                <w:sz w:val="24"/>
                <w:szCs w:val="24"/>
              </w:rPr>
            </w:pPr>
            <w:r w:rsidRPr="00D9425B">
              <w:rPr>
                <w:rFonts w:eastAsia="Calibri" w:cs="Times New Roman"/>
                <w:color w:val="FFFFFF" w:themeColor="background1"/>
                <w:sz w:val="24"/>
                <w:szCs w:val="24"/>
              </w:rPr>
              <w:t>Identifies key performance issues and establishes cause and effect relationships to solve complex financial problems for the business.</w:t>
            </w:r>
          </w:p>
          <w:p w14:paraId="619AF1B7" w14:textId="77777777" w:rsidR="0088265E" w:rsidRPr="00D9425B" w:rsidRDefault="0088265E" w:rsidP="0088265E">
            <w:pPr>
              <w:widowControl w:val="0"/>
              <w:numPr>
                <w:ilvl w:val="0"/>
                <w:numId w:val="10"/>
              </w:numPr>
              <w:autoSpaceDE w:val="0"/>
              <w:autoSpaceDN w:val="0"/>
              <w:adjustRightInd w:val="0"/>
              <w:spacing w:after="58" w:line="240" w:lineRule="auto"/>
              <w:rPr>
                <w:rFonts w:eastAsia="Calibri" w:cs="Times New Roman"/>
                <w:color w:val="FFFFFF" w:themeColor="background1"/>
                <w:sz w:val="24"/>
                <w:szCs w:val="24"/>
              </w:rPr>
            </w:pPr>
            <w:r w:rsidRPr="00D9425B">
              <w:rPr>
                <w:rFonts w:eastAsia="Calibri" w:cs="Times New Roman"/>
                <w:color w:val="FFFFFF" w:themeColor="background1"/>
                <w:sz w:val="24"/>
                <w:szCs w:val="24"/>
              </w:rPr>
              <w:t>Makes necessary decisions with incomplete, conflicting, or ambiguous quantitative data.</w:t>
            </w:r>
          </w:p>
          <w:p w14:paraId="1037F065" w14:textId="77777777" w:rsidR="0088265E" w:rsidRPr="00D9425B" w:rsidRDefault="0088265E" w:rsidP="0088265E">
            <w:pPr>
              <w:widowControl w:val="0"/>
              <w:numPr>
                <w:ilvl w:val="0"/>
                <w:numId w:val="10"/>
              </w:numPr>
              <w:autoSpaceDE w:val="0"/>
              <w:autoSpaceDN w:val="0"/>
              <w:adjustRightInd w:val="0"/>
              <w:spacing w:after="58" w:line="240" w:lineRule="auto"/>
              <w:rPr>
                <w:rFonts w:eastAsia="Calibri" w:cs="Times New Roman"/>
                <w:color w:val="FFFFFF" w:themeColor="background1"/>
                <w:sz w:val="24"/>
                <w:szCs w:val="24"/>
              </w:rPr>
            </w:pPr>
            <w:r w:rsidRPr="00D9425B">
              <w:rPr>
                <w:rFonts w:eastAsia="Calibri" w:cs="Times New Roman"/>
                <w:color w:val="FFFFFF" w:themeColor="background1"/>
                <w:sz w:val="24"/>
                <w:szCs w:val="24"/>
              </w:rPr>
              <w:t>Understands the implications of quantitative data on overall business performance and makes recommendations.</w:t>
            </w:r>
          </w:p>
        </w:tc>
      </w:tr>
      <w:tr w:rsidR="0088265E" w:rsidRPr="00D9425B" w14:paraId="22F43DD1" w14:textId="77777777" w:rsidTr="00677200">
        <w:trPr>
          <w:cantSplit/>
        </w:trPr>
        <w:tc>
          <w:tcPr>
            <w:tcW w:w="226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2F937FD6" w14:textId="77777777" w:rsidR="0088265E" w:rsidRPr="00D9425B" w:rsidRDefault="0088265E" w:rsidP="0088265E">
            <w:pPr>
              <w:rPr>
                <w:rFonts w:eastAsia="Calibri" w:cs="Times New Roman"/>
                <w:color w:val="FFFFFF" w:themeColor="background1"/>
                <w:sz w:val="24"/>
                <w:szCs w:val="24"/>
              </w:rPr>
            </w:pPr>
            <w:r w:rsidRPr="00D9425B">
              <w:rPr>
                <w:rFonts w:eastAsia="Calibri" w:cs="Times New Roman"/>
                <w:color w:val="FFFFFF" w:themeColor="background1"/>
                <w:sz w:val="24"/>
                <w:szCs w:val="24"/>
              </w:rPr>
              <w:lastRenderedPageBreak/>
              <w:t>1=Awareness</w:t>
            </w:r>
          </w:p>
        </w:tc>
        <w:tc>
          <w:tcPr>
            <w:tcW w:w="730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489BFAE0" w14:textId="77777777" w:rsidR="0088265E" w:rsidRPr="00D9425B" w:rsidRDefault="0088265E" w:rsidP="0088265E">
            <w:pPr>
              <w:rPr>
                <w:rFonts w:eastAsia="Calibri" w:cs="Times New Roman"/>
                <w:color w:val="FFFFFF" w:themeColor="background1"/>
                <w:sz w:val="24"/>
                <w:szCs w:val="24"/>
              </w:rPr>
            </w:pPr>
            <w:r w:rsidRPr="00D9425B">
              <w:rPr>
                <w:rFonts w:eastAsia="Calibri" w:cs="Times New Roman"/>
                <w:color w:val="FFFFFF" w:themeColor="background1"/>
                <w:sz w:val="24"/>
                <w:szCs w:val="24"/>
              </w:rPr>
              <w:t>Occasionally exhibits skill in quantitative analysis, but may avoid or miss opportunities to analyze financial data effectively to manage and achieve results.</w:t>
            </w:r>
          </w:p>
        </w:tc>
      </w:tr>
      <w:tr w:rsidR="0088265E" w:rsidRPr="00D9425B" w14:paraId="777CE74B" w14:textId="77777777" w:rsidTr="00677200">
        <w:trPr>
          <w:cantSplit/>
        </w:trPr>
        <w:tc>
          <w:tcPr>
            <w:tcW w:w="226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0EF4379F" w14:textId="77777777" w:rsidR="0088265E" w:rsidRPr="00D9425B" w:rsidRDefault="0088265E" w:rsidP="0088265E">
            <w:pPr>
              <w:rPr>
                <w:rFonts w:eastAsia="Calibri" w:cs="Times New Roman"/>
                <w:color w:val="FFFFFF" w:themeColor="background1"/>
                <w:sz w:val="24"/>
                <w:szCs w:val="24"/>
              </w:rPr>
            </w:pPr>
            <w:r w:rsidRPr="00D9425B">
              <w:rPr>
                <w:rFonts w:eastAsia="Calibri" w:cs="Times New Roman"/>
                <w:color w:val="FFFFFF" w:themeColor="background1"/>
                <w:sz w:val="24"/>
                <w:szCs w:val="24"/>
              </w:rPr>
              <w:t>2=Basic</w:t>
            </w:r>
          </w:p>
        </w:tc>
        <w:tc>
          <w:tcPr>
            <w:tcW w:w="730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4A06872F" w14:textId="77777777" w:rsidR="0088265E" w:rsidRPr="00D9425B" w:rsidRDefault="0088265E" w:rsidP="0088265E">
            <w:pPr>
              <w:rPr>
                <w:rFonts w:eastAsia="Calibri" w:cs="Times New Roman"/>
                <w:color w:val="FFFFFF" w:themeColor="background1"/>
                <w:sz w:val="24"/>
                <w:szCs w:val="24"/>
              </w:rPr>
            </w:pPr>
            <w:r w:rsidRPr="00D9425B">
              <w:rPr>
                <w:rFonts w:eastAsia="Calibri" w:cs="Times New Roman"/>
                <w:color w:val="FFFFFF" w:themeColor="background1"/>
                <w:sz w:val="24"/>
                <w:szCs w:val="24"/>
              </w:rPr>
              <w:t>Sometimes analyzes data in order to make comparisons and draw conclusions, uses established financial models for quantitative analysis, establishes budgets based on an individual or department’s past performance, and uses quantitative data to make decisions and monitor business performance.</w:t>
            </w:r>
          </w:p>
        </w:tc>
      </w:tr>
      <w:tr w:rsidR="0088265E" w:rsidRPr="00D9425B" w14:paraId="01A593BA" w14:textId="77777777" w:rsidTr="00677200">
        <w:trPr>
          <w:cantSplit/>
        </w:trPr>
        <w:tc>
          <w:tcPr>
            <w:tcW w:w="226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0DC2248E" w14:textId="77777777" w:rsidR="0088265E" w:rsidRPr="00D9425B" w:rsidRDefault="0088265E" w:rsidP="0088265E">
            <w:pPr>
              <w:rPr>
                <w:rFonts w:eastAsia="Calibri" w:cs="Times New Roman"/>
                <w:color w:val="FFFFFF" w:themeColor="background1"/>
                <w:sz w:val="24"/>
                <w:szCs w:val="24"/>
              </w:rPr>
            </w:pPr>
            <w:r w:rsidRPr="00D9425B">
              <w:rPr>
                <w:rFonts w:eastAsia="Calibri" w:cs="Times New Roman"/>
                <w:color w:val="FFFFFF" w:themeColor="background1"/>
                <w:sz w:val="24"/>
                <w:szCs w:val="24"/>
              </w:rPr>
              <w:t>3=Intermediate</w:t>
            </w:r>
          </w:p>
        </w:tc>
        <w:tc>
          <w:tcPr>
            <w:tcW w:w="730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6C011C3F" w14:textId="77777777" w:rsidR="0088265E" w:rsidRPr="00D9425B" w:rsidRDefault="0088265E" w:rsidP="0088265E">
            <w:pPr>
              <w:rPr>
                <w:rFonts w:eastAsia="Calibri" w:cs="Times New Roman"/>
                <w:color w:val="FFFFFF" w:themeColor="background1"/>
                <w:sz w:val="24"/>
                <w:szCs w:val="24"/>
              </w:rPr>
            </w:pPr>
            <w:r w:rsidRPr="00D9425B">
              <w:rPr>
                <w:rFonts w:eastAsia="Calibri" w:cs="Times New Roman"/>
                <w:color w:val="FFFFFF" w:themeColor="background1"/>
                <w:sz w:val="24"/>
                <w:szCs w:val="24"/>
              </w:rPr>
              <w:t>Usually uses marketplace and industry resources to track the performance of competitors and industry trends, makes necessary decisions with poor data, identifies key performance issues and establishes cause and effect relationships to solve complex financial problems, and understands the implications of quantitative data on overall business performance.</w:t>
            </w:r>
          </w:p>
        </w:tc>
      </w:tr>
      <w:tr w:rsidR="0088265E" w:rsidRPr="00D9425B" w14:paraId="0F61FAF4" w14:textId="77777777" w:rsidTr="00677200">
        <w:trPr>
          <w:cantSplit/>
        </w:trPr>
        <w:tc>
          <w:tcPr>
            <w:tcW w:w="226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4820FD58" w14:textId="77777777" w:rsidR="0088265E" w:rsidRPr="00D9425B" w:rsidRDefault="0088265E" w:rsidP="0088265E">
            <w:pPr>
              <w:rPr>
                <w:rFonts w:eastAsia="Calibri" w:cs="Times New Roman"/>
                <w:color w:val="FFFFFF" w:themeColor="background1"/>
                <w:sz w:val="24"/>
                <w:szCs w:val="24"/>
              </w:rPr>
            </w:pPr>
            <w:r w:rsidRPr="00D9425B">
              <w:rPr>
                <w:rFonts w:eastAsia="Calibri" w:cs="Times New Roman"/>
                <w:color w:val="FFFFFF" w:themeColor="background1"/>
                <w:sz w:val="24"/>
                <w:szCs w:val="24"/>
              </w:rPr>
              <w:t>4=Advanced</w:t>
            </w:r>
          </w:p>
        </w:tc>
        <w:tc>
          <w:tcPr>
            <w:tcW w:w="730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34A3EA58" w14:textId="77777777" w:rsidR="0088265E" w:rsidRPr="00D9425B" w:rsidRDefault="0088265E" w:rsidP="0088265E">
            <w:pPr>
              <w:rPr>
                <w:rFonts w:eastAsia="Calibri" w:cs="Times New Roman"/>
                <w:color w:val="FFFFFF" w:themeColor="background1"/>
                <w:sz w:val="24"/>
                <w:szCs w:val="24"/>
              </w:rPr>
            </w:pPr>
            <w:r w:rsidRPr="00D9425B">
              <w:rPr>
                <w:rFonts w:eastAsia="Calibri" w:cs="Times New Roman"/>
                <w:color w:val="FFFFFF" w:themeColor="background1"/>
                <w:sz w:val="24"/>
                <w:szCs w:val="24"/>
              </w:rPr>
              <w:t>Even in the most difficult and complex situations, uses marketplace and industry resources to track the performance of competitors and industry trends, makes necessary decisions with poor data, identifies key performance issues and establishes cause and effect relationships to solve complex financial problems, and understands the implications of quantitative data on overall business performance.</w:t>
            </w:r>
          </w:p>
        </w:tc>
      </w:tr>
      <w:tr w:rsidR="0088265E" w:rsidRPr="00D9425B" w14:paraId="45DBB105" w14:textId="77777777" w:rsidTr="00677200">
        <w:trPr>
          <w:cantSplit/>
        </w:trPr>
        <w:tc>
          <w:tcPr>
            <w:tcW w:w="226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3CE512F8" w14:textId="77777777" w:rsidR="0088265E" w:rsidRPr="00D9425B" w:rsidRDefault="0088265E" w:rsidP="0088265E">
            <w:pPr>
              <w:rPr>
                <w:rFonts w:eastAsia="Calibri" w:cs="Times New Roman"/>
                <w:color w:val="FFFFFF" w:themeColor="background1"/>
                <w:sz w:val="24"/>
                <w:szCs w:val="24"/>
              </w:rPr>
            </w:pPr>
            <w:r w:rsidRPr="00D9425B">
              <w:rPr>
                <w:rFonts w:eastAsia="Calibri" w:cs="Times New Roman"/>
                <w:color w:val="FFFFFF" w:themeColor="background1"/>
                <w:sz w:val="24"/>
                <w:szCs w:val="24"/>
              </w:rPr>
              <w:t>5=Expert</w:t>
            </w:r>
          </w:p>
        </w:tc>
        <w:tc>
          <w:tcPr>
            <w:tcW w:w="730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3B159401" w14:textId="77777777" w:rsidR="0088265E" w:rsidRPr="00D9425B" w:rsidRDefault="0088265E" w:rsidP="0088265E">
            <w:pPr>
              <w:keepNext/>
              <w:rPr>
                <w:rFonts w:eastAsia="Calibri" w:cs="Times New Roman"/>
                <w:color w:val="FFFFFF" w:themeColor="background1"/>
                <w:sz w:val="24"/>
                <w:szCs w:val="24"/>
              </w:rPr>
            </w:pPr>
            <w:r w:rsidRPr="00D9425B">
              <w:rPr>
                <w:rFonts w:eastAsia="Calibri" w:cs="Times New Roman"/>
                <w:color w:val="FFFFFF" w:themeColor="background1"/>
                <w:sz w:val="24"/>
                <w:szCs w:val="24"/>
              </w:rPr>
              <w:t>Models, leads, trains, and motivates multiple levels of personnel to be excellent in quantitative analysis.</w:t>
            </w:r>
          </w:p>
        </w:tc>
      </w:tr>
    </w:tbl>
    <w:p w14:paraId="1822F1AC" w14:textId="77777777" w:rsidR="0088265E" w:rsidRPr="00D9425B" w:rsidRDefault="0088265E" w:rsidP="0088265E">
      <w:pPr>
        <w:pStyle w:val="Caption"/>
        <w:rPr>
          <w:rFonts w:eastAsia="Calibri" w:cs="Times New Roman"/>
          <w:bCs w:val="0"/>
          <w:color w:val="000000"/>
          <w:sz w:val="24"/>
          <w:szCs w:val="24"/>
          <w:u w:val="single"/>
        </w:rPr>
      </w:pPr>
      <w:r>
        <w:t xml:space="preserve">Table </w:t>
      </w:r>
      <w:r w:rsidR="00A26535">
        <w:rPr>
          <w:noProof/>
        </w:rPr>
        <w:fldChar w:fldCharType="begin"/>
      </w:r>
      <w:r w:rsidR="00A26535">
        <w:rPr>
          <w:noProof/>
        </w:rPr>
        <w:instrText xml:space="preserve"> SEQ Table \* ARABIC </w:instrText>
      </w:r>
      <w:r w:rsidR="00A26535">
        <w:rPr>
          <w:noProof/>
        </w:rPr>
        <w:fldChar w:fldCharType="separate"/>
      </w:r>
      <w:r>
        <w:rPr>
          <w:noProof/>
        </w:rPr>
        <w:t>27</w:t>
      </w:r>
      <w:r w:rsidR="00A26535">
        <w:rPr>
          <w:noProof/>
        </w:rPr>
        <w:fldChar w:fldCharType="end"/>
      </w:r>
      <w:r>
        <w:t xml:space="preserve">: </w:t>
      </w:r>
      <w:r w:rsidRPr="00770B09">
        <w:t>Qu</w:t>
      </w:r>
      <w:r>
        <w:t>antitative/Qualitative Analysis</w:t>
      </w:r>
    </w:p>
    <w:p w14:paraId="0F9E19B2" w14:textId="77777777" w:rsidR="0088265E" w:rsidRPr="00D9425B" w:rsidRDefault="0088265E" w:rsidP="0088265E">
      <w:pPr>
        <w:autoSpaceDE w:val="0"/>
        <w:autoSpaceDN w:val="0"/>
        <w:adjustRightInd w:val="0"/>
        <w:spacing w:after="0" w:line="360" w:lineRule="auto"/>
        <w:rPr>
          <w:rFonts w:eastAsia="Calibri" w:cs="Times New Roman"/>
          <w:bCs/>
          <w:color w:val="000000"/>
          <w:sz w:val="24"/>
          <w:szCs w:val="24"/>
          <w:u w:val="single"/>
        </w:rPr>
      </w:pPr>
      <w:r w:rsidRPr="00D9425B">
        <w:rPr>
          <w:rFonts w:cs="Arial"/>
          <w:b/>
          <w:color w:val="1F497D" w:themeColor="text2"/>
          <w:sz w:val="24"/>
          <w:szCs w:val="24"/>
        </w:rPr>
        <w:t>Proficiency Levels by Grade</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C6D9F1" w:themeFill="text2" w:themeFillTint="33"/>
        <w:tblLook w:val="04A0" w:firstRow="1" w:lastRow="0" w:firstColumn="1" w:lastColumn="0" w:noHBand="0" w:noVBand="1"/>
      </w:tblPr>
      <w:tblGrid>
        <w:gridCol w:w="1984"/>
        <w:gridCol w:w="913"/>
        <w:gridCol w:w="1368"/>
        <w:gridCol w:w="1368"/>
        <w:gridCol w:w="1368"/>
        <w:gridCol w:w="2339"/>
      </w:tblGrid>
      <w:tr w:rsidR="0088265E" w:rsidRPr="00D9425B" w14:paraId="1AF428C5" w14:textId="77777777" w:rsidTr="00C44200">
        <w:trPr>
          <w:cantSplit/>
          <w:tblHeader/>
        </w:trPr>
        <w:tc>
          <w:tcPr>
            <w:tcW w:w="2178" w:type="dxa"/>
            <w:shd w:val="clear" w:color="auto" w:fill="C6D9F1" w:themeFill="text2" w:themeFillTint="33"/>
            <w:hideMark/>
          </w:tcPr>
          <w:p w14:paraId="3F4C7CB5" w14:textId="77777777" w:rsidR="0088265E" w:rsidRPr="00D9425B" w:rsidRDefault="0088265E" w:rsidP="0088265E">
            <w:pPr>
              <w:rPr>
                <w:rFonts w:eastAsia="Calibri" w:cs="Times New Roman"/>
                <w:color w:val="1F497D" w:themeColor="text2"/>
                <w:sz w:val="24"/>
                <w:szCs w:val="24"/>
              </w:rPr>
            </w:pPr>
            <w:r w:rsidRPr="00D9425B">
              <w:rPr>
                <w:rFonts w:eastAsia="Calibri" w:cs="Times New Roman"/>
                <w:color w:val="1F497D" w:themeColor="text2"/>
                <w:sz w:val="24"/>
                <w:szCs w:val="24"/>
              </w:rPr>
              <w:t>Grade Level</w:t>
            </w:r>
          </w:p>
        </w:tc>
        <w:tc>
          <w:tcPr>
            <w:tcW w:w="1014" w:type="dxa"/>
            <w:shd w:val="clear" w:color="auto" w:fill="C6D9F1" w:themeFill="text2" w:themeFillTint="33"/>
            <w:hideMark/>
          </w:tcPr>
          <w:p w14:paraId="74590AAF" w14:textId="77777777" w:rsidR="0088265E" w:rsidRPr="00D9425B" w:rsidRDefault="0088265E" w:rsidP="0088265E">
            <w:pPr>
              <w:jc w:val="center"/>
              <w:rPr>
                <w:rFonts w:eastAsia="Calibri" w:cs="Times New Roman"/>
                <w:color w:val="1F497D" w:themeColor="text2"/>
                <w:sz w:val="24"/>
                <w:szCs w:val="24"/>
              </w:rPr>
            </w:pPr>
            <w:r w:rsidRPr="00D9425B">
              <w:rPr>
                <w:rFonts w:eastAsia="Calibri" w:cs="Times New Roman"/>
                <w:color w:val="1F497D" w:themeColor="text2"/>
                <w:sz w:val="24"/>
                <w:szCs w:val="24"/>
              </w:rPr>
              <w:t>GS-7</w:t>
            </w:r>
          </w:p>
        </w:tc>
        <w:tc>
          <w:tcPr>
            <w:tcW w:w="1596" w:type="dxa"/>
            <w:shd w:val="clear" w:color="auto" w:fill="C6D9F1" w:themeFill="text2" w:themeFillTint="33"/>
            <w:hideMark/>
          </w:tcPr>
          <w:p w14:paraId="16FBE119" w14:textId="77777777" w:rsidR="0088265E" w:rsidRPr="00D9425B" w:rsidRDefault="0088265E" w:rsidP="0088265E">
            <w:pPr>
              <w:jc w:val="center"/>
              <w:rPr>
                <w:rFonts w:eastAsia="Calibri" w:cs="Times New Roman"/>
                <w:color w:val="1F497D" w:themeColor="text2"/>
                <w:sz w:val="24"/>
                <w:szCs w:val="24"/>
              </w:rPr>
            </w:pPr>
            <w:r w:rsidRPr="00D9425B">
              <w:rPr>
                <w:rFonts w:eastAsia="Calibri" w:cs="Times New Roman"/>
                <w:color w:val="1F497D" w:themeColor="text2"/>
                <w:sz w:val="24"/>
                <w:szCs w:val="24"/>
              </w:rPr>
              <w:t>GS-9</w:t>
            </w:r>
          </w:p>
        </w:tc>
        <w:tc>
          <w:tcPr>
            <w:tcW w:w="1596" w:type="dxa"/>
            <w:shd w:val="clear" w:color="auto" w:fill="C6D9F1" w:themeFill="text2" w:themeFillTint="33"/>
            <w:hideMark/>
          </w:tcPr>
          <w:p w14:paraId="57F749EE" w14:textId="77777777" w:rsidR="0088265E" w:rsidRPr="00D9425B" w:rsidRDefault="0088265E" w:rsidP="0088265E">
            <w:pPr>
              <w:jc w:val="center"/>
              <w:rPr>
                <w:rFonts w:eastAsia="Calibri" w:cs="Times New Roman"/>
                <w:color w:val="1F497D" w:themeColor="text2"/>
                <w:sz w:val="24"/>
                <w:szCs w:val="24"/>
              </w:rPr>
            </w:pPr>
            <w:r w:rsidRPr="00D9425B">
              <w:rPr>
                <w:rFonts w:eastAsia="Calibri" w:cs="Times New Roman"/>
                <w:color w:val="1F497D" w:themeColor="text2"/>
                <w:sz w:val="24"/>
                <w:szCs w:val="24"/>
              </w:rPr>
              <w:t>GS-11</w:t>
            </w:r>
          </w:p>
        </w:tc>
        <w:tc>
          <w:tcPr>
            <w:tcW w:w="1596" w:type="dxa"/>
            <w:shd w:val="clear" w:color="auto" w:fill="C6D9F1" w:themeFill="text2" w:themeFillTint="33"/>
            <w:hideMark/>
          </w:tcPr>
          <w:p w14:paraId="44DC2519" w14:textId="77777777" w:rsidR="0088265E" w:rsidRPr="00D9425B" w:rsidRDefault="0088265E" w:rsidP="0088265E">
            <w:pPr>
              <w:jc w:val="center"/>
              <w:rPr>
                <w:rFonts w:eastAsia="Calibri" w:cs="Times New Roman"/>
                <w:color w:val="1F497D" w:themeColor="text2"/>
                <w:sz w:val="24"/>
                <w:szCs w:val="24"/>
              </w:rPr>
            </w:pPr>
            <w:r w:rsidRPr="00D9425B">
              <w:rPr>
                <w:rFonts w:eastAsia="Calibri" w:cs="Times New Roman"/>
                <w:color w:val="1F497D" w:themeColor="text2"/>
                <w:sz w:val="24"/>
                <w:szCs w:val="24"/>
              </w:rPr>
              <w:t>GS-12</w:t>
            </w:r>
          </w:p>
        </w:tc>
        <w:tc>
          <w:tcPr>
            <w:tcW w:w="2838" w:type="dxa"/>
            <w:shd w:val="clear" w:color="auto" w:fill="C6D9F1" w:themeFill="text2" w:themeFillTint="33"/>
            <w:hideMark/>
          </w:tcPr>
          <w:p w14:paraId="4C8810AA" w14:textId="77777777" w:rsidR="0088265E" w:rsidRPr="00D9425B" w:rsidRDefault="0088265E" w:rsidP="0088265E">
            <w:pPr>
              <w:jc w:val="center"/>
              <w:rPr>
                <w:rFonts w:eastAsia="Calibri" w:cs="Times New Roman"/>
                <w:color w:val="1F497D" w:themeColor="text2"/>
                <w:sz w:val="24"/>
                <w:szCs w:val="24"/>
              </w:rPr>
            </w:pPr>
            <w:r w:rsidRPr="00D9425B">
              <w:rPr>
                <w:rFonts w:eastAsia="Calibri" w:cs="Times New Roman"/>
                <w:color w:val="1F497D" w:themeColor="text2"/>
                <w:sz w:val="24"/>
                <w:szCs w:val="24"/>
              </w:rPr>
              <w:t>GS-13</w:t>
            </w:r>
          </w:p>
        </w:tc>
      </w:tr>
      <w:tr w:rsidR="0088265E" w:rsidRPr="00D9425B" w14:paraId="1C6451FA" w14:textId="77777777" w:rsidTr="00677200">
        <w:trPr>
          <w:cantSplit/>
        </w:trPr>
        <w:tc>
          <w:tcPr>
            <w:tcW w:w="2178" w:type="dxa"/>
            <w:shd w:val="clear" w:color="auto" w:fill="C6D9F1" w:themeFill="text2" w:themeFillTint="33"/>
            <w:hideMark/>
          </w:tcPr>
          <w:p w14:paraId="23CCCD55" w14:textId="77777777" w:rsidR="0088265E" w:rsidRPr="00D9425B" w:rsidRDefault="0088265E" w:rsidP="0088265E">
            <w:pPr>
              <w:rPr>
                <w:rFonts w:eastAsia="Calibri" w:cs="Times New Roman"/>
                <w:color w:val="1F497D" w:themeColor="text2"/>
                <w:sz w:val="24"/>
                <w:szCs w:val="24"/>
              </w:rPr>
            </w:pPr>
            <w:r w:rsidRPr="00D9425B">
              <w:rPr>
                <w:rFonts w:eastAsia="Calibri" w:cs="Times New Roman"/>
                <w:color w:val="1F497D" w:themeColor="text2"/>
                <w:sz w:val="24"/>
                <w:szCs w:val="24"/>
              </w:rPr>
              <w:t>Proficiency Scale</w:t>
            </w:r>
          </w:p>
        </w:tc>
        <w:tc>
          <w:tcPr>
            <w:tcW w:w="1014" w:type="dxa"/>
            <w:shd w:val="clear" w:color="auto" w:fill="C6D9F1" w:themeFill="text2" w:themeFillTint="33"/>
            <w:hideMark/>
          </w:tcPr>
          <w:p w14:paraId="02EDFF76" w14:textId="77777777" w:rsidR="0088265E" w:rsidRPr="00D9425B" w:rsidRDefault="0088265E" w:rsidP="0088265E">
            <w:pPr>
              <w:jc w:val="center"/>
              <w:rPr>
                <w:rFonts w:eastAsia="Calibri" w:cs="Times New Roman"/>
                <w:color w:val="1F497D" w:themeColor="text2"/>
                <w:sz w:val="24"/>
                <w:szCs w:val="24"/>
              </w:rPr>
            </w:pPr>
            <w:r w:rsidRPr="00D9425B">
              <w:rPr>
                <w:rFonts w:eastAsia="Calibri" w:cs="Times New Roman"/>
                <w:color w:val="1F497D" w:themeColor="text2"/>
                <w:sz w:val="24"/>
                <w:szCs w:val="24"/>
              </w:rPr>
              <w:t>2</w:t>
            </w:r>
          </w:p>
        </w:tc>
        <w:tc>
          <w:tcPr>
            <w:tcW w:w="1596" w:type="dxa"/>
            <w:shd w:val="clear" w:color="auto" w:fill="C6D9F1" w:themeFill="text2" w:themeFillTint="33"/>
            <w:hideMark/>
          </w:tcPr>
          <w:p w14:paraId="7F6E1393" w14:textId="77777777" w:rsidR="0088265E" w:rsidRPr="00D9425B" w:rsidRDefault="0088265E" w:rsidP="0088265E">
            <w:pPr>
              <w:jc w:val="center"/>
              <w:rPr>
                <w:rFonts w:eastAsia="Calibri" w:cs="Times New Roman"/>
                <w:color w:val="1F497D" w:themeColor="text2"/>
                <w:sz w:val="24"/>
                <w:szCs w:val="24"/>
              </w:rPr>
            </w:pPr>
            <w:r w:rsidRPr="00D9425B">
              <w:rPr>
                <w:rFonts w:eastAsia="Calibri" w:cs="Times New Roman"/>
                <w:color w:val="1F497D" w:themeColor="text2"/>
                <w:sz w:val="24"/>
                <w:szCs w:val="24"/>
              </w:rPr>
              <w:t>2-3</w:t>
            </w:r>
          </w:p>
        </w:tc>
        <w:tc>
          <w:tcPr>
            <w:tcW w:w="1596" w:type="dxa"/>
            <w:shd w:val="clear" w:color="auto" w:fill="C6D9F1" w:themeFill="text2" w:themeFillTint="33"/>
            <w:hideMark/>
          </w:tcPr>
          <w:p w14:paraId="3CF1FA12" w14:textId="77777777" w:rsidR="0088265E" w:rsidRPr="00D9425B" w:rsidRDefault="0088265E" w:rsidP="0088265E">
            <w:pPr>
              <w:jc w:val="center"/>
              <w:rPr>
                <w:rFonts w:eastAsia="Calibri" w:cs="Times New Roman"/>
                <w:color w:val="1F497D" w:themeColor="text2"/>
                <w:sz w:val="24"/>
                <w:szCs w:val="24"/>
              </w:rPr>
            </w:pPr>
            <w:r w:rsidRPr="00D9425B">
              <w:rPr>
                <w:rFonts w:eastAsia="Calibri" w:cs="Times New Roman"/>
                <w:color w:val="1F497D" w:themeColor="text2"/>
                <w:sz w:val="24"/>
                <w:szCs w:val="24"/>
              </w:rPr>
              <w:t>3</w:t>
            </w:r>
          </w:p>
        </w:tc>
        <w:tc>
          <w:tcPr>
            <w:tcW w:w="1596" w:type="dxa"/>
            <w:shd w:val="clear" w:color="auto" w:fill="C6D9F1" w:themeFill="text2" w:themeFillTint="33"/>
            <w:hideMark/>
          </w:tcPr>
          <w:p w14:paraId="2A136546" w14:textId="77777777" w:rsidR="0088265E" w:rsidRPr="00D9425B" w:rsidRDefault="0088265E" w:rsidP="0088265E">
            <w:pPr>
              <w:jc w:val="center"/>
              <w:rPr>
                <w:rFonts w:eastAsia="Calibri" w:cs="Times New Roman"/>
                <w:color w:val="1F497D" w:themeColor="text2"/>
                <w:sz w:val="24"/>
                <w:szCs w:val="24"/>
              </w:rPr>
            </w:pPr>
            <w:r w:rsidRPr="00D9425B">
              <w:rPr>
                <w:rFonts w:eastAsia="Calibri" w:cs="Times New Roman"/>
                <w:color w:val="1F497D" w:themeColor="text2"/>
                <w:sz w:val="24"/>
                <w:szCs w:val="24"/>
              </w:rPr>
              <w:t>3-4</w:t>
            </w:r>
          </w:p>
        </w:tc>
        <w:tc>
          <w:tcPr>
            <w:tcW w:w="2838" w:type="dxa"/>
            <w:shd w:val="clear" w:color="auto" w:fill="C6D9F1" w:themeFill="text2" w:themeFillTint="33"/>
            <w:hideMark/>
          </w:tcPr>
          <w:p w14:paraId="4520F503" w14:textId="77777777" w:rsidR="0088265E" w:rsidRPr="00D9425B" w:rsidRDefault="0088265E" w:rsidP="0088265E">
            <w:pPr>
              <w:keepNext/>
              <w:jc w:val="center"/>
              <w:rPr>
                <w:rFonts w:eastAsia="Calibri" w:cs="Times New Roman"/>
                <w:color w:val="1F497D" w:themeColor="text2"/>
                <w:sz w:val="24"/>
                <w:szCs w:val="24"/>
              </w:rPr>
            </w:pPr>
            <w:r w:rsidRPr="00D9425B">
              <w:rPr>
                <w:rFonts w:eastAsia="Calibri" w:cs="Times New Roman"/>
                <w:color w:val="1F497D" w:themeColor="text2"/>
                <w:sz w:val="24"/>
                <w:szCs w:val="24"/>
              </w:rPr>
              <w:t>5</w:t>
            </w:r>
          </w:p>
        </w:tc>
      </w:tr>
    </w:tbl>
    <w:p w14:paraId="4FA9AE26" w14:textId="77777777" w:rsidR="0088265E" w:rsidRPr="00D9425B" w:rsidRDefault="0088265E" w:rsidP="0088265E">
      <w:pPr>
        <w:pStyle w:val="Caption"/>
        <w:rPr>
          <w:rFonts w:eastAsia="Calibri" w:cs="Times New Roman"/>
          <w:b w:val="0"/>
          <w:bCs w:val="0"/>
          <w:color w:val="1F497D" w:themeColor="text2"/>
          <w:sz w:val="24"/>
          <w:szCs w:val="24"/>
          <w:u w:val="single"/>
        </w:rPr>
      </w:pPr>
      <w:r>
        <w:t xml:space="preserve">Table </w:t>
      </w:r>
      <w:r w:rsidR="00A26535">
        <w:rPr>
          <w:noProof/>
        </w:rPr>
        <w:fldChar w:fldCharType="begin"/>
      </w:r>
      <w:r w:rsidR="00A26535">
        <w:rPr>
          <w:noProof/>
        </w:rPr>
        <w:instrText xml:space="preserve"> SEQ Table \* ARABIC </w:instrText>
      </w:r>
      <w:r w:rsidR="00A26535">
        <w:rPr>
          <w:noProof/>
        </w:rPr>
        <w:fldChar w:fldCharType="separate"/>
      </w:r>
      <w:r>
        <w:rPr>
          <w:noProof/>
        </w:rPr>
        <w:t>28</w:t>
      </w:r>
      <w:r w:rsidR="00A26535">
        <w:rPr>
          <w:noProof/>
        </w:rPr>
        <w:fldChar w:fldCharType="end"/>
      </w:r>
      <w:r>
        <w:t xml:space="preserve">: </w:t>
      </w:r>
      <w:r w:rsidRPr="00590347">
        <w:t>Proficiency Levels by Grade</w:t>
      </w:r>
    </w:p>
    <w:p w14:paraId="3B8AC8D6" w14:textId="77777777" w:rsidR="0088265E" w:rsidRPr="002A1013" w:rsidRDefault="0088265E" w:rsidP="0088265E">
      <w:pPr>
        <w:pStyle w:val="ListParagraph"/>
        <w:numPr>
          <w:ilvl w:val="0"/>
          <w:numId w:val="34"/>
        </w:numPr>
        <w:ind w:left="360"/>
        <w:rPr>
          <w:szCs w:val="24"/>
          <w:u w:val="single"/>
        </w:rPr>
      </w:pPr>
      <w:r w:rsidRPr="002A1013">
        <w:rPr>
          <w:b/>
          <w:szCs w:val="24"/>
        </w:rPr>
        <w:t>Collaboration and Partnering</w:t>
      </w:r>
      <w:r w:rsidRPr="002A1013">
        <w:rPr>
          <w:szCs w:val="24"/>
        </w:rPr>
        <w:t xml:space="preserve"> – Is open to working with others, forming strategic alliances/partnerships, and learning from their experience.</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1F497D" w:themeFill="text2"/>
        <w:tblLook w:val="04A0" w:firstRow="1" w:lastRow="0" w:firstColumn="1" w:lastColumn="0" w:noHBand="0" w:noVBand="1"/>
      </w:tblPr>
      <w:tblGrid>
        <w:gridCol w:w="2159"/>
        <w:gridCol w:w="7181"/>
      </w:tblGrid>
      <w:tr w:rsidR="0088265E" w:rsidRPr="00D9425B" w14:paraId="7AC8FF49" w14:textId="77777777" w:rsidTr="00C44200">
        <w:trPr>
          <w:cantSplit/>
          <w:tblHeader/>
        </w:trPr>
        <w:tc>
          <w:tcPr>
            <w:tcW w:w="2178" w:type="dxa"/>
            <w:tcBorders>
              <w:top w:val="single" w:sz="8" w:space="0" w:color="000000"/>
              <w:left w:val="single" w:sz="8" w:space="0" w:color="000000"/>
              <w:bottom w:val="single" w:sz="8" w:space="0" w:color="000000"/>
              <w:right w:val="single" w:sz="8" w:space="0" w:color="000000"/>
            </w:tcBorders>
            <w:shd w:val="clear" w:color="auto" w:fill="1F497D" w:themeFill="text2"/>
            <w:vAlign w:val="center"/>
            <w:hideMark/>
          </w:tcPr>
          <w:p w14:paraId="56479C32" w14:textId="77777777" w:rsidR="0088265E" w:rsidRPr="00043094" w:rsidRDefault="0088265E" w:rsidP="0088265E">
            <w:pPr>
              <w:jc w:val="center"/>
              <w:rPr>
                <w:rFonts w:eastAsia="Calibri" w:cs="Times New Roman"/>
                <w:b/>
                <w:bCs/>
                <w:color w:val="FFFFFF" w:themeColor="background1"/>
                <w:sz w:val="28"/>
                <w:szCs w:val="28"/>
              </w:rPr>
            </w:pPr>
            <w:r w:rsidRPr="00043094">
              <w:rPr>
                <w:rFonts w:eastAsia="Calibri" w:cs="Times New Roman"/>
                <w:b/>
                <w:bCs/>
                <w:color w:val="FFFFFF" w:themeColor="background1"/>
                <w:sz w:val="24"/>
                <w:szCs w:val="24"/>
              </w:rPr>
              <w:lastRenderedPageBreak/>
              <w:t>Professional Levels</w:t>
            </w:r>
          </w:p>
        </w:tc>
        <w:tc>
          <w:tcPr>
            <w:tcW w:w="7398" w:type="dxa"/>
            <w:tcBorders>
              <w:top w:val="single" w:sz="8" w:space="0" w:color="000000"/>
              <w:left w:val="single" w:sz="8" w:space="0" w:color="000000"/>
              <w:bottom w:val="single" w:sz="8" w:space="0" w:color="000000"/>
              <w:right w:val="single" w:sz="8" w:space="0" w:color="000000"/>
            </w:tcBorders>
            <w:shd w:val="clear" w:color="auto" w:fill="1F497D" w:themeFill="text2"/>
            <w:vAlign w:val="center"/>
            <w:hideMark/>
          </w:tcPr>
          <w:p w14:paraId="14401DEE" w14:textId="77777777" w:rsidR="0088265E" w:rsidRPr="00043094" w:rsidRDefault="0088265E" w:rsidP="0088265E">
            <w:pPr>
              <w:jc w:val="center"/>
              <w:rPr>
                <w:rFonts w:eastAsia="Calibri" w:cs="Times New Roman"/>
                <w:b/>
                <w:bCs/>
                <w:color w:val="FFFFFF" w:themeColor="background1"/>
                <w:sz w:val="24"/>
                <w:szCs w:val="24"/>
              </w:rPr>
            </w:pPr>
            <w:r w:rsidRPr="00043094">
              <w:rPr>
                <w:rFonts w:eastAsia="Calibri" w:cs="Times New Roman"/>
                <w:b/>
                <w:color w:val="FFFFFF" w:themeColor="background1"/>
                <w:sz w:val="24"/>
                <w:szCs w:val="24"/>
              </w:rPr>
              <w:t>Key Behaviors</w:t>
            </w:r>
          </w:p>
        </w:tc>
      </w:tr>
      <w:tr w:rsidR="0088265E" w:rsidRPr="00D9425B" w14:paraId="61BB3D73" w14:textId="77777777" w:rsidTr="00677200">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0BF68CD5" w14:textId="77777777" w:rsidR="0088265E" w:rsidRPr="00D9425B" w:rsidRDefault="0088265E" w:rsidP="0088265E">
            <w:pPr>
              <w:rPr>
                <w:rFonts w:eastAsia="Calibri" w:cs="Times New Roman"/>
                <w:color w:val="FFFFFF" w:themeColor="background1"/>
                <w:sz w:val="24"/>
                <w:szCs w:val="24"/>
              </w:rPr>
            </w:pPr>
            <w:r>
              <w:rPr>
                <w:rFonts w:eastAsia="Calibri" w:cs="Times New Roman"/>
                <w:color w:val="FFFFFF" w:themeColor="background1"/>
                <w:sz w:val="24"/>
                <w:szCs w:val="24"/>
              </w:rPr>
              <w:t>All levels</w:t>
            </w:r>
          </w:p>
        </w:tc>
        <w:tc>
          <w:tcPr>
            <w:tcW w:w="739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0C857DDB" w14:textId="77777777" w:rsidR="0088265E" w:rsidRPr="00D9425B" w:rsidRDefault="0088265E" w:rsidP="0088265E">
            <w:pPr>
              <w:numPr>
                <w:ilvl w:val="0"/>
                <w:numId w:val="5"/>
              </w:numPr>
              <w:spacing w:before="100" w:beforeAutospacing="1" w:after="100" w:afterAutospacing="1" w:line="240" w:lineRule="auto"/>
              <w:rPr>
                <w:rFonts w:eastAsia="Calibri" w:cs="Times New Roman"/>
                <w:color w:val="FFFFFF" w:themeColor="background1"/>
                <w:sz w:val="24"/>
                <w:szCs w:val="24"/>
              </w:rPr>
            </w:pPr>
            <w:r w:rsidRPr="00D9425B">
              <w:rPr>
                <w:rFonts w:eastAsia="Calibri" w:cs="Times New Roman"/>
                <w:color w:val="FFFFFF" w:themeColor="background1"/>
                <w:sz w:val="24"/>
                <w:szCs w:val="24"/>
              </w:rPr>
              <w:t>Develops networks and builds alliances Supports new ideas, systems, and procedures.</w:t>
            </w:r>
          </w:p>
          <w:p w14:paraId="7839F00E" w14:textId="77777777" w:rsidR="0088265E" w:rsidRPr="00D9425B" w:rsidRDefault="0088265E" w:rsidP="0088265E">
            <w:pPr>
              <w:numPr>
                <w:ilvl w:val="0"/>
                <w:numId w:val="5"/>
              </w:numPr>
              <w:spacing w:before="100" w:beforeAutospacing="1" w:after="100" w:afterAutospacing="1" w:line="240" w:lineRule="auto"/>
              <w:rPr>
                <w:rFonts w:eastAsia="Calibri" w:cs="Times New Roman"/>
                <w:color w:val="FFFFFF" w:themeColor="background1"/>
                <w:sz w:val="24"/>
                <w:szCs w:val="24"/>
              </w:rPr>
            </w:pPr>
            <w:r w:rsidRPr="00D9425B">
              <w:rPr>
                <w:rFonts w:eastAsia="Calibri" w:cs="Times New Roman"/>
                <w:color w:val="FFFFFF" w:themeColor="background1"/>
                <w:sz w:val="24"/>
                <w:szCs w:val="24"/>
              </w:rPr>
              <w:t>Collaborates across boundaries to build strategic relationships and achieve common goals.</w:t>
            </w:r>
          </w:p>
        </w:tc>
      </w:tr>
      <w:tr w:rsidR="0088265E" w:rsidRPr="00D9425B" w14:paraId="554263E6" w14:textId="77777777" w:rsidTr="00677200">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67314210" w14:textId="77777777" w:rsidR="0088265E" w:rsidRPr="00D9425B" w:rsidRDefault="0088265E" w:rsidP="0088265E">
            <w:pPr>
              <w:rPr>
                <w:rFonts w:eastAsia="Calibri" w:cs="Times New Roman"/>
                <w:color w:val="FFFFFF" w:themeColor="background1"/>
                <w:sz w:val="24"/>
                <w:szCs w:val="24"/>
              </w:rPr>
            </w:pPr>
            <w:r w:rsidRPr="00D9425B">
              <w:rPr>
                <w:rFonts w:eastAsia="Calibri" w:cs="Times New Roman"/>
                <w:color w:val="FFFFFF" w:themeColor="background1"/>
                <w:sz w:val="24"/>
                <w:szCs w:val="24"/>
              </w:rPr>
              <w:t>1=Awareness</w:t>
            </w:r>
          </w:p>
        </w:tc>
        <w:tc>
          <w:tcPr>
            <w:tcW w:w="739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67C03F1F" w14:textId="77777777" w:rsidR="0088265E" w:rsidRPr="00D9425B" w:rsidRDefault="0088265E" w:rsidP="0088265E">
            <w:pPr>
              <w:rPr>
                <w:rFonts w:eastAsia="Calibri" w:cs="Times New Roman"/>
                <w:color w:val="FFFFFF" w:themeColor="background1"/>
                <w:sz w:val="24"/>
                <w:szCs w:val="24"/>
              </w:rPr>
            </w:pPr>
            <w:r w:rsidRPr="00D9425B">
              <w:rPr>
                <w:rFonts w:eastAsia="Calibri" w:cs="Times New Roman"/>
                <w:color w:val="FFFFFF" w:themeColor="background1"/>
                <w:sz w:val="24"/>
                <w:szCs w:val="24"/>
              </w:rPr>
              <w:t>Occasionally is open to partnerships; may avoid or miss opportunities to form new partnerships or alliances.</w:t>
            </w:r>
          </w:p>
        </w:tc>
      </w:tr>
      <w:tr w:rsidR="0088265E" w:rsidRPr="00D9425B" w14:paraId="3FB2FB0D" w14:textId="77777777" w:rsidTr="00677200">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6EFF4E03" w14:textId="77777777" w:rsidR="0088265E" w:rsidRPr="00D9425B" w:rsidRDefault="0088265E" w:rsidP="0088265E">
            <w:pPr>
              <w:rPr>
                <w:rFonts w:eastAsia="Calibri" w:cs="Times New Roman"/>
                <w:color w:val="FFFFFF" w:themeColor="background1"/>
                <w:sz w:val="24"/>
                <w:szCs w:val="24"/>
              </w:rPr>
            </w:pPr>
            <w:r w:rsidRPr="00D9425B">
              <w:rPr>
                <w:rFonts w:eastAsia="Calibri" w:cs="Times New Roman"/>
                <w:color w:val="FFFFFF" w:themeColor="background1"/>
                <w:sz w:val="24"/>
                <w:szCs w:val="24"/>
              </w:rPr>
              <w:t>2=Basic</w:t>
            </w:r>
          </w:p>
        </w:tc>
        <w:tc>
          <w:tcPr>
            <w:tcW w:w="739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5360B2AA" w14:textId="77777777" w:rsidR="0088265E" w:rsidRPr="00D9425B" w:rsidRDefault="0088265E" w:rsidP="0088265E">
            <w:pPr>
              <w:rPr>
                <w:rFonts w:eastAsia="Calibri" w:cs="Times New Roman"/>
                <w:color w:val="FFFFFF" w:themeColor="background1"/>
                <w:sz w:val="24"/>
                <w:szCs w:val="24"/>
              </w:rPr>
            </w:pPr>
            <w:r w:rsidRPr="00D9425B">
              <w:rPr>
                <w:rFonts w:eastAsia="Calibri" w:cs="Times New Roman"/>
                <w:color w:val="FFFFFF" w:themeColor="background1"/>
                <w:sz w:val="24"/>
                <w:szCs w:val="24"/>
              </w:rPr>
              <w:t xml:space="preserve">Sometimes is open to partnering, takes steps to understand reasons for partnerships. </w:t>
            </w:r>
          </w:p>
        </w:tc>
      </w:tr>
      <w:tr w:rsidR="0088265E" w:rsidRPr="00D9425B" w14:paraId="2BC410B2" w14:textId="77777777" w:rsidTr="00677200">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5055ECA6" w14:textId="77777777" w:rsidR="0088265E" w:rsidRPr="00D9425B" w:rsidRDefault="0088265E" w:rsidP="0088265E">
            <w:pPr>
              <w:rPr>
                <w:rFonts w:eastAsia="Calibri" w:cs="Times New Roman"/>
                <w:color w:val="FFFFFF" w:themeColor="background1"/>
                <w:sz w:val="24"/>
                <w:szCs w:val="24"/>
              </w:rPr>
            </w:pPr>
            <w:r w:rsidRPr="00D9425B">
              <w:rPr>
                <w:rFonts w:eastAsia="Calibri" w:cs="Times New Roman"/>
                <w:color w:val="FFFFFF" w:themeColor="background1"/>
                <w:sz w:val="24"/>
                <w:szCs w:val="24"/>
              </w:rPr>
              <w:t>3=Intermediate</w:t>
            </w:r>
          </w:p>
        </w:tc>
        <w:tc>
          <w:tcPr>
            <w:tcW w:w="739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0B648EB9" w14:textId="77777777" w:rsidR="0088265E" w:rsidRPr="00D9425B" w:rsidRDefault="0088265E" w:rsidP="0088265E">
            <w:pPr>
              <w:rPr>
                <w:rFonts w:eastAsia="Calibri" w:cs="Times New Roman"/>
                <w:color w:val="FFFFFF" w:themeColor="background1"/>
                <w:sz w:val="24"/>
                <w:szCs w:val="24"/>
              </w:rPr>
            </w:pPr>
            <w:r w:rsidRPr="00D9425B">
              <w:rPr>
                <w:rFonts w:eastAsia="Calibri" w:cs="Times New Roman"/>
                <w:color w:val="FFFFFF" w:themeColor="background1"/>
                <w:sz w:val="24"/>
                <w:szCs w:val="24"/>
              </w:rPr>
              <w:t>Usually operates well with newly formed alliances and partnerships.</w:t>
            </w:r>
          </w:p>
        </w:tc>
      </w:tr>
      <w:tr w:rsidR="0088265E" w:rsidRPr="00D9425B" w14:paraId="261596F0" w14:textId="77777777" w:rsidTr="00677200">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1BC14D11" w14:textId="77777777" w:rsidR="0088265E" w:rsidRPr="00D9425B" w:rsidRDefault="0088265E" w:rsidP="0088265E">
            <w:pPr>
              <w:rPr>
                <w:rFonts w:eastAsia="Calibri" w:cs="Times New Roman"/>
                <w:color w:val="FFFFFF" w:themeColor="background1"/>
                <w:sz w:val="24"/>
                <w:szCs w:val="24"/>
              </w:rPr>
            </w:pPr>
            <w:r w:rsidRPr="00D9425B">
              <w:rPr>
                <w:rFonts w:eastAsia="Calibri" w:cs="Times New Roman"/>
                <w:color w:val="FFFFFF" w:themeColor="background1"/>
                <w:sz w:val="24"/>
                <w:szCs w:val="24"/>
              </w:rPr>
              <w:t>4=Advanced</w:t>
            </w:r>
          </w:p>
        </w:tc>
        <w:tc>
          <w:tcPr>
            <w:tcW w:w="739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61B634D4" w14:textId="77777777" w:rsidR="0088265E" w:rsidRPr="00D9425B" w:rsidRDefault="0088265E" w:rsidP="0088265E">
            <w:pPr>
              <w:rPr>
                <w:rFonts w:eastAsia="Calibri" w:cs="Times New Roman"/>
                <w:color w:val="FFFFFF" w:themeColor="background1"/>
                <w:sz w:val="24"/>
                <w:szCs w:val="24"/>
              </w:rPr>
            </w:pPr>
            <w:r w:rsidRPr="00D9425B">
              <w:rPr>
                <w:rFonts w:eastAsia="Calibri" w:cs="Times New Roman"/>
                <w:color w:val="FFFFFF" w:themeColor="background1"/>
                <w:sz w:val="24"/>
                <w:szCs w:val="24"/>
              </w:rPr>
              <w:t>Usually ensures that regular partnering occurs based on the needs of the project or individual, listens well.</w:t>
            </w:r>
          </w:p>
        </w:tc>
      </w:tr>
      <w:tr w:rsidR="0088265E" w:rsidRPr="00D9425B" w14:paraId="7538D837" w14:textId="77777777" w:rsidTr="00677200">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254C3A93" w14:textId="77777777" w:rsidR="0088265E" w:rsidRPr="00D9425B" w:rsidRDefault="0088265E" w:rsidP="0088265E">
            <w:pPr>
              <w:rPr>
                <w:rFonts w:eastAsia="Calibri" w:cs="Times New Roman"/>
                <w:color w:val="FFFFFF" w:themeColor="background1"/>
                <w:sz w:val="24"/>
                <w:szCs w:val="24"/>
              </w:rPr>
            </w:pPr>
            <w:r w:rsidRPr="00D9425B">
              <w:rPr>
                <w:rFonts w:eastAsia="Calibri" w:cs="Times New Roman"/>
                <w:color w:val="FFFFFF" w:themeColor="background1"/>
                <w:sz w:val="24"/>
                <w:szCs w:val="24"/>
              </w:rPr>
              <w:t>5=Expert</w:t>
            </w:r>
          </w:p>
        </w:tc>
        <w:tc>
          <w:tcPr>
            <w:tcW w:w="739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786FD485" w14:textId="77777777" w:rsidR="0088265E" w:rsidRPr="00D9425B" w:rsidRDefault="0088265E" w:rsidP="0088265E">
            <w:pPr>
              <w:keepNext/>
              <w:rPr>
                <w:rFonts w:eastAsia="Calibri" w:cs="Times New Roman"/>
                <w:color w:val="FFFFFF" w:themeColor="background1"/>
                <w:sz w:val="24"/>
                <w:szCs w:val="24"/>
              </w:rPr>
            </w:pPr>
            <w:r w:rsidRPr="00D9425B">
              <w:rPr>
                <w:rFonts w:eastAsia="Calibri" w:cs="Times New Roman"/>
                <w:color w:val="FFFFFF" w:themeColor="background1"/>
                <w:sz w:val="24"/>
                <w:szCs w:val="24"/>
              </w:rPr>
              <w:t>Models, leads, trains, and motivates multiple levels of personnel to be excellent in partnering and working with others.</w:t>
            </w:r>
          </w:p>
        </w:tc>
      </w:tr>
    </w:tbl>
    <w:p w14:paraId="20CBB762" w14:textId="77777777" w:rsidR="0088265E" w:rsidRPr="00D9425B" w:rsidRDefault="0088265E" w:rsidP="0088265E">
      <w:pPr>
        <w:pStyle w:val="Caption"/>
        <w:rPr>
          <w:rFonts w:eastAsia="Calibri" w:cs="Times New Roman"/>
          <w:bCs w:val="0"/>
          <w:color w:val="000000"/>
          <w:sz w:val="24"/>
          <w:szCs w:val="24"/>
          <w:u w:val="single"/>
        </w:rPr>
      </w:pPr>
      <w:r>
        <w:t xml:space="preserve">Table </w:t>
      </w:r>
      <w:r w:rsidR="00A26535">
        <w:rPr>
          <w:noProof/>
        </w:rPr>
        <w:fldChar w:fldCharType="begin"/>
      </w:r>
      <w:r w:rsidR="00A26535">
        <w:rPr>
          <w:noProof/>
        </w:rPr>
        <w:instrText xml:space="preserve"> SEQ Table \* ARABIC </w:instrText>
      </w:r>
      <w:r w:rsidR="00A26535">
        <w:rPr>
          <w:noProof/>
        </w:rPr>
        <w:fldChar w:fldCharType="separate"/>
      </w:r>
      <w:r>
        <w:rPr>
          <w:noProof/>
        </w:rPr>
        <w:t>29</w:t>
      </w:r>
      <w:r w:rsidR="00A26535">
        <w:rPr>
          <w:noProof/>
        </w:rPr>
        <w:fldChar w:fldCharType="end"/>
      </w:r>
      <w:r>
        <w:t>: Collaboration and Partnering</w:t>
      </w:r>
    </w:p>
    <w:p w14:paraId="4246F8C1" w14:textId="77777777" w:rsidR="0088265E" w:rsidRPr="00D9425B" w:rsidRDefault="0088265E" w:rsidP="0088265E">
      <w:pPr>
        <w:autoSpaceDE w:val="0"/>
        <w:autoSpaceDN w:val="0"/>
        <w:adjustRightInd w:val="0"/>
        <w:spacing w:after="0" w:line="360" w:lineRule="auto"/>
        <w:rPr>
          <w:rFonts w:eastAsia="Calibri" w:cs="Times New Roman"/>
          <w:bCs/>
          <w:color w:val="000000"/>
          <w:sz w:val="24"/>
          <w:szCs w:val="24"/>
          <w:u w:val="single"/>
        </w:rPr>
      </w:pPr>
      <w:r w:rsidRPr="00D9425B">
        <w:rPr>
          <w:rFonts w:cs="Arial"/>
          <w:b/>
          <w:color w:val="1F497D" w:themeColor="text2"/>
          <w:sz w:val="24"/>
          <w:szCs w:val="24"/>
        </w:rPr>
        <w:t>Proficiency Levels by Grade</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C6D9F1" w:themeFill="text2" w:themeFillTint="33"/>
        <w:tblLook w:val="04A0" w:firstRow="1" w:lastRow="0" w:firstColumn="1" w:lastColumn="0" w:noHBand="0" w:noVBand="1"/>
      </w:tblPr>
      <w:tblGrid>
        <w:gridCol w:w="1984"/>
        <w:gridCol w:w="913"/>
        <w:gridCol w:w="1368"/>
        <w:gridCol w:w="1368"/>
        <w:gridCol w:w="1368"/>
        <w:gridCol w:w="2339"/>
      </w:tblGrid>
      <w:tr w:rsidR="0088265E" w:rsidRPr="00D9425B" w14:paraId="481509BF" w14:textId="77777777" w:rsidTr="00C44200">
        <w:trPr>
          <w:cantSplit/>
          <w:tblHeader/>
        </w:trPr>
        <w:tc>
          <w:tcPr>
            <w:tcW w:w="2178" w:type="dxa"/>
            <w:shd w:val="clear" w:color="auto" w:fill="C6D9F1" w:themeFill="text2" w:themeFillTint="33"/>
            <w:hideMark/>
          </w:tcPr>
          <w:p w14:paraId="37C1C8E6" w14:textId="77777777" w:rsidR="0088265E" w:rsidRPr="00D9425B" w:rsidRDefault="0088265E" w:rsidP="0088265E">
            <w:pPr>
              <w:rPr>
                <w:rFonts w:eastAsia="Calibri" w:cs="Times New Roman"/>
                <w:color w:val="1F497D" w:themeColor="text2"/>
                <w:sz w:val="24"/>
                <w:szCs w:val="24"/>
              </w:rPr>
            </w:pPr>
            <w:r w:rsidRPr="00D9425B">
              <w:rPr>
                <w:rFonts w:eastAsia="Calibri" w:cs="Times New Roman"/>
                <w:color w:val="1F497D" w:themeColor="text2"/>
                <w:sz w:val="24"/>
                <w:szCs w:val="24"/>
              </w:rPr>
              <w:t>Grade Level</w:t>
            </w:r>
          </w:p>
        </w:tc>
        <w:tc>
          <w:tcPr>
            <w:tcW w:w="1014" w:type="dxa"/>
            <w:shd w:val="clear" w:color="auto" w:fill="C6D9F1" w:themeFill="text2" w:themeFillTint="33"/>
            <w:hideMark/>
          </w:tcPr>
          <w:p w14:paraId="2044EFA8" w14:textId="77777777" w:rsidR="0088265E" w:rsidRPr="00D9425B" w:rsidRDefault="0088265E" w:rsidP="0088265E">
            <w:pPr>
              <w:jc w:val="center"/>
              <w:rPr>
                <w:rFonts w:eastAsia="Calibri" w:cs="Times New Roman"/>
                <w:color w:val="1F497D" w:themeColor="text2"/>
                <w:sz w:val="24"/>
                <w:szCs w:val="24"/>
              </w:rPr>
            </w:pPr>
            <w:r w:rsidRPr="00D9425B">
              <w:rPr>
                <w:rFonts w:eastAsia="Calibri" w:cs="Times New Roman"/>
                <w:color w:val="1F497D" w:themeColor="text2"/>
                <w:sz w:val="24"/>
                <w:szCs w:val="24"/>
              </w:rPr>
              <w:t>GS-7</w:t>
            </w:r>
          </w:p>
        </w:tc>
        <w:tc>
          <w:tcPr>
            <w:tcW w:w="1596" w:type="dxa"/>
            <w:shd w:val="clear" w:color="auto" w:fill="C6D9F1" w:themeFill="text2" w:themeFillTint="33"/>
            <w:hideMark/>
          </w:tcPr>
          <w:p w14:paraId="0FAABA2E" w14:textId="77777777" w:rsidR="0088265E" w:rsidRPr="00D9425B" w:rsidRDefault="0088265E" w:rsidP="0088265E">
            <w:pPr>
              <w:jc w:val="center"/>
              <w:rPr>
                <w:rFonts w:eastAsia="Calibri" w:cs="Times New Roman"/>
                <w:color w:val="1F497D" w:themeColor="text2"/>
                <w:sz w:val="24"/>
                <w:szCs w:val="24"/>
              </w:rPr>
            </w:pPr>
            <w:r w:rsidRPr="00D9425B">
              <w:rPr>
                <w:rFonts w:eastAsia="Calibri" w:cs="Times New Roman"/>
                <w:color w:val="1F497D" w:themeColor="text2"/>
                <w:sz w:val="24"/>
                <w:szCs w:val="24"/>
              </w:rPr>
              <w:t>GS-9</w:t>
            </w:r>
          </w:p>
        </w:tc>
        <w:tc>
          <w:tcPr>
            <w:tcW w:w="1596" w:type="dxa"/>
            <w:shd w:val="clear" w:color="auto" w:fill="C6D9F1" w:themeFill="text2" w:themeFillTint="33"/>
            <w:hideMark/>
          </w:tcPr>
          <w:p w14:paraId="23B52864" w14:textId="77777777" w:rsidR="0088265E" w:rsidRPr="00D9425B" w:rsidRDefault="0088265E" w:rsidP="0088265E">
            <w:pPr>
              <w:jc w:val="center"/>
              <w:rPr>
                <w:rFonts w:eastAsia="Calibri" w:cs="Times New Roman"/>
                <w:color w:val="1F497D" w:themeColor="text2"/>
                <w:sz w:val="24"/>
                <w:szCs w:val="24"/>
              </w:rPr>
            </w:pPr>
            <w:r w:rsidRPr="00D9425B">
              <w:rPr>
                <w:rFonts w:eastAsia="Calibri" w:cs="Times New Roman"/>
                <w:color w:val="1F497D" w:themeColor="text2"/>
                <w:sz w:val="24"/>
                <w:szCs w:val="24"/>
              </w:rPr>
              <w:t>GS-11</w:t>
            </w:r>
          </w:p>
        </w:tc>
        <w:tc>
          <w:tcPr>
            <w:tcW w:w="1596" w:type="dxa"/>
            <w:shd w:val="clear" w:color="auto" w:fill="C6D9F1" w:themeFill="text2" w:themeFillTint="33"/>
            <w:hideMark/>
          </w:tcPr>
          <w:p w14:paraId="77DB4836" w14:textId="77777777" w:rsidR="0088265E" w:rsidRPr="00D9425B" w:rsidRDefault="0088265E" w:rsidP="0088265E">
            <w:pPr>
              <w:jc w:val="center"/>
              <w:rPr>
                <w:rFonts w:eastAsia="Calibri" w:cs="Times New Roman"/>
                <w:color w:val="1F497D" w:themeColor="text2"/>
                <w:sz w:val="24"/>
                <w:szCs w:val="24"/>
              </w:rPr>
            </w:pPr>
            <w:r w:rsidRPr="00D9425B">
              <w:rPr>
                <w:rFonts w:eastAsia="Calibri" w:cs="Times New Roman"/>
                <w:color w:val="1F497D" w:themeColor="text2"/>
                <w:sz w:val="24"/>
                <w:szCs w:val="24"/>
              </w:rPr>
              <w:t>GS-12</w:t>
            </w:r>
          </w:p>
        </w:tc>
        <w:tc>
          <w:tcPr>
            <w:tcW w:w="2838" w:type="dxa"/>
            <w:shd w:val="clear" w:color="auto" w:fill="C6D9F1" w:themeFill="text2" w:themeFillTint="33"/>
            <w:hideMark/>
          </w:tcPr>
          <w:p w14:paraId="326E2F30" w14:textId="77777777" w:rsidR="0088265E" w:rsidRPr="00D9425B" w:rsidRDefault="0088265E" w:rsidP="0088265E">
            <w:pPr>
              <w:jc w:val="center"/>
              <w:rPr>
                <w:rFonts w:eastAsia="Calibri" w:cs="Times New Roman"/>
                <w:color w:val="1F497D" w:themeColor="text2"/>
                <w:sz w:val="24"/>
                <w:szCs w:val="24"/>
              </w:rPr>
            </w:pPr>
            <w:r w:rsidRPr="00D9425B">
              <w:rPr>
                <w:rFonts w:eastAsia="Calibri" w:cs="Times New Roman"/>
                <w:color w:val="1F497D" w:themeColor="text2"/>
                <w:sz w:val="24"/>
                <w:szCs w:val="24"/>
              </w:rPr>
              <w:t>GS-13</w:t>
            </w:r>
          </w:p>
        </w:tc>
      </w:tr>
      <w:tr w:rsidR="0088265E" w:rsidRPr="00D9425B" w14:paraId="689E6777" w14:textId="77777777" w:rsidTr="00677200">
        <w:trPr>
          <w:cantSplit/>
        </w:trPr>
        <w:tc>
          <w:tcPr>
            <w:tcW w:w="2178" w:type="dxa"/>
            <w:shd w:val="clear" w:color="auto" w:fill="C6D9F1" w:themeFill="text2" w:themeFillTint="33"/>
            <w:hideMark/>
          </w:tcPr>
          <w:p w14:paraId="6A23BEE6" w14:textId="77777777" w:rsidR="0088265E" w:rsidRPr="00D9425B" w:rsidRDefault="0088265E" w:rsidP="0088265E">
            <w:pPr>
              <w:rPr>
                <w:rFonts w:eastAsia="Calibri" w:cs="Times New Roman"/>
                <w:color w:val="1F497D" w:themeColor="text2"/>
                <w:sz w:val="24"/>
                <w:szCs w:val="24"/>
              </w:rPr>
            </w:pPr>
            <w:r w:rsidRPr="00D9425B">
              <w:rPr>
                <w:rFonts w:eastAsia="Calibri" w:cs="Times New Roman"/>
                <w:color w:val="1F497D" w:themeColor="text2"/>
                <w:sz w:val="24"/>
                <w:szCs w:val="24"/>
              </w:rPr>
              <w:t>Proficiency Scale</w:t>
            </w:r>
          </w:p>
        </w:tc>
        <w:tc>
          <w:tcPr>
            <w:tcW w:w="1014" w:type="dxa"/>
            <w:shd w:val="clear" w:color="auto" w:fill="C6D9F1" w:themeFill="text2" w:themeFillTint="33"/>
            <w:hideMark/>
          </w:tcPr>
          <w:p w14:paraId="785F6793" w14:textId="77777777" w:rsidR="0088265E" w:rsidRPr="00D9425B" w:rsidRDefault="0088265E" w:rsidP="0088265E">
            <w:pPr>
              <w:jc w:val="center"/>
              <w:rPr>
                <w:rFonts w:eastAsia="Calibri" w:cs="Times New Roman"/>
                <w:color w:val="1F497D" w:themeColor="text2"/>
                <w:sz w:val="24"/>
                <w:szCs w:val="24"/>
              </w:rPr>
            </w:pPr>
            <w:r w:rsidRPr="00D9425B">
              <w:rPr>
                <w:rFonts w:eastAsia="Calibri" w:cs="Times New Roman"/>
                <w:color w:val="1F497D" w:themeColor="text2"/>
                <w:sz w:val="24"/>
                <w:szCs w:val="24"/>
              </w:rPr>
              <w:t>2</w:t>
            </w:r>
          </w:p>
        </w:tc>
        <w:tc>
          <w:tcPr>
            <w:tcW w:w="1596" w:type="dxa"/>
            <w:shd w:val="clear" w:color="auto" w:fill="C6D9F1" w:themeFill="text2" w:themeFillTint="33"/>
            <w:hideMark/>
          </w:tcPr>
          <w:p w14:paraId="7F15736D" w14:textId="77777777" w:rsidR="0088265E" w:rsidRPr="00D9425B" w:rsidRDefault="0088265E" w:rsidP="0088265E">
            <w:pPr>
              <w:jc w:val="center"/>
              <w:rPr>
                <w:rFonts w:eastAsia="Calibri" w:cs="Times New Roman"/>
                <w:color w:val="1F497D" w:themeColor="text2"/>
                <w:sz w:val="24"/>
                <w:szCs w:val="24"/>
              </w:rPr>
            </w:pPr>
            <w:r w:rsidRPr="00D9425B">
              <w:rPr>
                <w:rFonts w:eastAsia="Calibri" w:cs="Times New Roman"/>
                <w:color w:val="1F497D" w:themeColor="text2"/>
                <w:sz w:val="24"/>
                <w:szCs w:val="24"/>
              </w:rPr>
              <w:t>2-3</w:t>
            </w:r>
          </w:p>
        </w:tc>
        <w:tc>
          <w:tcPr>
            <w:tcW w:w="1596" w:type="dxa"/>
            <w:shd w:val="clear" w:color="auto" w:fill="C6D9F1" w:themeFill="text2" w:themeFillTint="33"/>
            <w:hideMark/>
          </w:tcPr>
          <w:p w14:paraId="74FA14B4" w14:textId="77777777" w:rsidR="0088265E" w:rsidRPr="00D9425B" w:rsidRDefault="0088265E" w:rsidP="0088265E">
            <w:pPr>
              <w:jc w:val="center"/>
              <w:rPr>
                <w:rFonts w:eastAsia="Calibri" w:cs="Times New Roman"/>
                <w:color w:val="1F497D" w:themeColor="text2"/>
                <w:sz w:val="24"/>
                <w:szCs w:val="24"/>
              </w:rPr>
            </w:pPr>
            <w:r w:rsidRPr="00D9425B">
              <w:rPr>
                <w:rFonts w:eastAsia="Calibri" w:cs="Times New Roman"/>
                <w:color w:val="1F497D" w:themeColor="text2"/>
                <w:sz w:val="24"/>
                <w:szCs w:val="24"/>
              </w:rPr>
              <w:t>3</w:t>
            </w:r>
          </w:p>
        </w:tc>
        <w:tc>
          <w:tcPr>
            <w:tcW w:w="1596" w:type="dxa"/>
            <w:shd w:val="clear" w:color="auto" w:fill="C6D9F1" w:themeFill="text2" w:themeFillTint="33"/>
            <w:hideMark/>
          </w:tcPr>
          <w:p w14:paraId="38F94430" w14:textId="77777777" w:rsidR="0088265E" w:rsidRPr="00D9425B" w:rsidRDefault="0088265E" w:rsidP="0088265E">
            <w:pPr>
              <w:jc w:val="center"/>
              <w:rPr>
                <w:rFonts w:eastAsia="Calibri" w:cs="Times New Roman"/>
                <w:color w:val="1F497D" w:themeColor="text2"/>
                <w:sz w:val="24"/>
                <w:szCs w:val="24"/>
              </w:rPr>
            </w:pPr>
            <w:r w:rsidRPr="00D9425B">
              <w:rPr>
                <w:rFonts w:eastAsia="Calibri" w:cs="Times New Roman"/>
                <w:color w:val="1F497D" w:themeColor="text2"/>
                <w:sz w:val="24"/>
                <w:szCs w:val="24"/>
              </w:rPr>
              <w:t>3-4</w:t>
            </w:r>
          </w:p>
        </w:tc>
        <w:tc>
          <w:tcPr>
            <w:tcW w:w="2838" w:type="dxa"/>
            <w:shd w:val="clear" w:color="auto" w:fill="C6D9F1" w:themeFill="text2" w:themeFillTint="33"/>
            <w:hideMark/>
          </w:tcPr>
          <w:p w14:paraId="4DB9B696" w14:textId="77777777" w:rsidR="0088265E" w:rsidRPr="00D9425B" w:rsidRDefault="0088265E" w:rsidP="0088265E">
            <w:pPr>
              <w:keepNext/>
              <w:jc w:val="center"/>
              <w:rPr>
                <w:rFonts w:eastAsia="Calibri" w:cs="Times New Roman"/>
                <w:color w:val="1F497D" w:themeColor="text2"/>
                <w:sz w:val="24"/>
                <w:szCs w:val="24"/>
              </w:rPr>
            </w:pPr>
            <w:r w:rsidRPr="00D9425B">
              <w:rPr>
                <w:rFonts w:eastAsia="Calibri" w:cs="Times New Roman"/>
                <w:color w:val="1F497D" w:themeColor="text2"/>
                <w:sz w:val="24"/>
                <w:szCs w:val="24"/>
              </w:rPr>
              <w:t>5</w:t>
            </w:r>
          </w:p>
        </w:tc>
      </w:tr>
    </w:tbl>
    <w:p w14:paraId="1FF42B4E" w14:textId="77777777" w:rsidR="0088265E" w:rsidRPr="00D9425B" w:rsidRDefault="0088265E" w:rsidP="0088265E">
      <w:pPr>
        <w:pStyle w:val="Caption"/>
        <w:rPr>
          <w:rFonts w:eastAsia="Calibri" w:cs="Times New Roman"/>
          <w:sz w:val="24"/>
          <w:szCs w:val="24"/>
        </w:rPr>
      </w:pPr>
      <w:r>
        <w:t xml:space="preserve">Table </w:t>
      </w:r>
      <w:r w:rsidR="00A26535">
        <w:rPr>
          <w:noProof/>
        </w:rPr>
        <w:fldChar w:fldCharType="begin"/>
      </w:r>
      <w:r w:rsidR="00A26535">
        <w:rPr>
          <w:noProof/>
        </w:rPr>
        <w:instrText xml:space="preserve"> SEQ Table \* ARABIC </w:instrText>
      </w:r>
      <w:r w:rsidR="00A26535">
        <w:rPr>
          <w:noProof/>
        </w:rPr>
        <w:fldChar w:fldCharType="separate"/>
      </w:r>
      <w:r>
        <w:rPr>
          <w:noProof/>
        </w:rPr>
        <w:t>30</w:t>
      </w:r>
      <w:r w:rsidR="00A26535">
        <w:rPr>
          <w:noProof/>
        </w:rPr>
        <w:fldChar w:fldCharType="end"/>
      </w:r>
      <w:r>
        <w:t xml:space="preserve">: </w:t>
      </w:r>
      <w:r w:rsidRPr="004F374A">
        <w:t>Proficiency Levels by Grade</w:t>
      </w:r>
    </w:p>
    <w:p w14:paraId="752E1877" w14:textId="77777777" w:rsidR="0088265E" w:rsidRPr="002A1013" w:rsidRDefault="0088265E" w:rsidP="0088265E">
      <w:pPr>
        <w:pStyle w:val="ListParagraph"/>
        <w:numPr>
          <w:ilvl w:val="0"/>
          <w:numId w:val="34"/>
        </w:numPr>
        <w:ind w:left="360"/>
        <w:rPr>
          <w:szCs w:val="24"/>
          <w:u w:val="single"/>
        </w:rPr>
      </w:pPr>
      <w:r w:rsidRPr="002A1013">
        <w:rPr>
          <w:b/>
          <w:szCs w:val="24"/>
        </w:rPr>
        <w:t>Mentoring</w:t>
      </w:r>
      <w:r w:rsidRPr="002A1013">
        <w:rPr>
          <w:szCs w:val="24"/>
        </w:rPr>
        <w:t xml:space="preserve"> – Mentoring includes participating in discussions with colleagues and peers in areas of expertise to aid in professional development.</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1F497D" w:themeFill="text2"/>
        <w:tblLook w:val="04A0" w:firstRow="1" w:lastRow="0" w:firstColumn="1" w:lastColumn="0" w:noHBand="0" w:noVBand="1"/>
      </w:tblPr>
      <w:tblGrid>
        <w:gridCol w:w="2159"/>
        <w:gridCol w:w="7181"/>
      </w:tblGrid>
      <w:tr w:rsidR="0088265E" w:rsidRPr="00D9425B" w14:paraId="5CDF3422" w14:textId="77777777" w:rsidTr="00C44200">
        <w:trPr>
          <w:cantSplit/>
          <w:tblHeader/>
        </w:trPr>
        <w:tc>
          <w:tcPr>
            <w:tcW w:w="2178" w:type="dxa"/>
            <w:tcBorders>
              <w:top w:val="single" w:sz="8" w:space="0" w:color="000000"/>
              <w:left w:val="single" w:sz="8" w:space="0" w:color="000000"/>
              <w:bottom w:val="single" w:sz="8" w:space="0" w:color="000000"/>
              <w:right w:val="single" w:sz="8" w:space="0" w:color="000000"/>
            </w:tcBorders>
            <w:shd w:val="clear" w:color="auto" w:fill="1F497D" w:themeFill="text2"/>
            <w:vAlign w:val="center"/>
            <w:hideMark/>
          </w:tcPr>
          <w:p w14:paraId="046D71DD" w14:textId="77777777" w:rsidR="0088265E" w:rsidRPr="00043094" w:rsidRDefault="0088265E" w:rsidP="0088265E">
            <w:pPr>
              <w:jc w:val="center"/>
              <w:rPr>
                <w:rFonts w:eastAsia="Calibri" w:cs="Times New Roman"/>
                <w:b/>
                <w:bCs/>
                <w:color w:val="FFFFFF" w:themeColor="background1"/>
                <w:sz w:val="28"/>
                <w:szCs w:val="28"/>
              </w:rPr>
            </w:pPr>
            <w:r w:rsidRPr="00043094">
              <w:rPr>
                <w:rFonts w:eastAsia="Calibri" w:cs="Times New Roman"/>
                <w:b/>
                <w:bCs/>
                <w:color w:val="FFFFFF" w:themeColor="background1"/>
                <w:sz w:val="24"/>
                <w:szCs w:val="24"/>
              </w:rPr>
              <w:t>Professional Levels</w:t>
            </w:r>
          </w:p>
        </w:tc>
        <w:tc>
          <w:tcPr>
            <w:tcW w:w="7398" w:type="dxa"/>
            <w:tcBorders>
              <w:top w:val="single" w:sz="8" w:space="0" w:color="000000"/>
              <w:left w:val="single" w:sz="8" w:space="0" w:color="000000"/>
              <w:bottom w:val="single" w:sz="8" w:space="0" w:color="000000"/>
              <w:right w:val="single" w:sz="8" w:space="0" w:color="000000"/>
            </w:tcBorders>
            <w:shd w:val="clear" w:color="auto" w:fill="1F497D" w:themeFill="text2"/>
            <w:vAlign w:val="center"/>
            <w:hideMark/>
          </w:tcPr>
          <w:p w14:paraId="75B5DCA9" w14:textId="77777777" w:rsidR="0088265E" w:rsidRPr="00043094" w:rsidRDefault="0088265E" w:rsidP="0088265E">
            <w:pPr>
              <w:jc w:val="center"/>
              <w:rPr>
                <w:rFonts w:eastAsia="Calibri" w:cs="Times New Roman"/>
                <w:b/>
                <w:bCs/>
                <w:color w:val="FFFFFF" w:themeColor="background1"/>
                <w:sz w:val="24"/>
                <w:szCs w:val="24"/>
              </w:rPr>
            </w:pPr>
            <w:r w:rsidRPr="00043094">
              <w:rPr>
                <w:rFonts w:eastAsia="Calibri" w:cs="Times New Roman"/>
                <w:b/>
                <w:color w:val="FFFFFF" w:themeColor="background1"/>
                <w:sz w:val="24"/>
                <w:szCs w:val="24"/>
              </w:rPr>
              <w:t>Key Behaviors</w:t>
            </w:r>
          </w:p>
        </w:tc>
      </w:tr>
      <w:tr w:rsidR="0088265E" w:rsidRPr="00D9425B" w14:paraId="026CB77D" w14:textId="77777777" w:rsidTr="00677200">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79DFD630" w14:textId="77777777" w:rsidR="0088265E" w:rsidRPr="00D9425B" w:rsidRDefault="0088265E" w:rsidP="0088265E">
            <w:pPr>
              <w:rPr>
                <w:rFonts w:eastAsia="Calibri" w:cs="Times New Roman"/>
                <w:color w:val="FFFFFF" w:themeColor="background1"/>
                <w:sz w:val="24"/>
                <w:szCs w:val="24"/>
              </w:rPr>
            </w:pPr>
            <w:r>
              <w:rPr>
                <w:rFonts w:eastAsia="Calibri" w:cs="Times New Roman"/>
                <w:color w:val="FFFFFF" w:themeColor="background1"/>
                <w:sz w:val="24"/>
                <w:szCs w:val="24"/>
              </w:rPr>
              <w:t>All Levels</w:t>
            </w:r>
          </w:p>
        </w:tc>
        <w:tc>
          <w:tcPr>
            <w:tcW w:w="739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1B28E77A" w14:textId="77777777" w:rsidR="0088265E" w:rsidRPr="00D9425B" w:rsidRDefault="0088265E" w:rsidP="0088265E">
            <w:pPr>
              <w:widowControl w:val="0"/>
              <w:numPr>
                <w:ilvl w:val="0"/>
                <w:numId w:val="50"/>
              </w:numPr>
              <w:autoSpaceDE w:val="0"/>
              <w:autoSpaceDN w:val="0"/>
              <w:adjustRightInd w:val="0"/>
              <w:spacing w:after="58" w:line="240" w:lineRule="auto"/>
              <w:rPr>
                <w:rFonts w:eastAsia="Calibri" w:cs="Times New Roman"/>
                <w:color w:val="FFFFFF" w:themeColor="background1"/>
                <w:sz w:val="24"/>
                <w:szCs w:val="24"/>
              </w:rPr>
            </w:pPr>
            <w:r w:rsidRPr="00D9425B">
              <w:rPr>
                <w:rFonts w:eastAsia="Calibri" w:cs="Times New Roman"/>
                <w:color w:val="FFFFFF" w:themeColor="background1"/>
                <w:sz w:val="24"/>
                <w:szCs w:val="24"/>
              </w:rPr>
              <w:t>Take the initiative to identify those who need mentoring.</w:t>
            </w:r>
          </w:p>
          <w:p w14:paraId="0B44E680" w14:textId="77777777" w:rsidR="0088265E" w:rsidRPr="00D9425B" w:rsidRDefault="0088265E" w:rsidP="0088265E">
            <w:pPr>
              <w:widowControl w:val="0"/>
              <w:numPr>
                <w:ilvl w:val="0"/>
                <w:numId w:val="50"/>
              </w:numPr>
              <w:autoSpaceDE w:val="0"/>
              <w:autoSpaceDN w:val="0"/>
              <w:adjustRightInd w:val="0"/>
              <w:spacing w:after="58" w:line="240" w:lineRule="auto"/>
              <w:rPr>
                <w:rFonts w:eastAsia="Calibri" w:cs="Times New Roman"/>
                <w:color w:val="FFFFFF" w:themeColor="background1"/>
                <w:sz w:val="24"/>
                <w:szCs w:val="24"/>
              </w:rPr>
            </w:pPr>
            <w:r w:rsidRPr="00D9425B">
              <w:rPr>
                <w:rFonts w:eastAsia="Calibri" w:cs="Times New Roman"/>
                <w:color w:val="FFFFFF" w:themeColor="background1"/>
                <w:sz w:val="24"/>
                <w:szCs w:val="24"/>
              </w:rPr>
              <w:t>Participate in formal meetings with colleagues, peers, and subordinates.</w:t>
            </w:r>
          </w:p>
          <w:p w14:paraId="6D4B724C" w14:textId="77777777" w:rsidR="0088265E" w:rsidRPr="00D9425B" w:rsidRDefault="0088265E" w:rsidP="0088265E">
            <w:pPr>
              <w:widowControl w:val="0"/>
              <w:numPr>
                <w:ilvl w:val="0"/>
                <w:numId w:val="50"/>
              </w:numPr>
              <w:autoSpaceDE w:val="0"/>
              <w:autoSpaceDN w:val="0"/>
              <w:adjustRightInd w:val="0"/>
              <w:spacing w:after="58" w:line="240" w:lineRule="auto"/>
              <w:rPr>
                <w:rFonts w:eastAsia="Calibri" w:cs="Times New Roman"/>
                <w:color w:val="FFFFFF" w:themeColor="background1"/>
                <w:sz w:val="24"/>
                <w:szCs w:val="24"/>
              </w:rPr>
            </w:pPr>
            <w:r w:rsidRPr="00D9425B">
              <w:rPr>
                <w:rFonts w:eastAsia="Calibri" w:cs="Times New Roman"/>
                <w:color w:val="FFFFFF" w:themeColor="background1"/>
                <w:sz w:val="24"/>
                <w:szCs w:val="24"/>
              </w:rPr>
              <w:t>Mentor others on professional development.</w:t>
            </w:r>
          </w:p>
        </w:tc>
      </w:tr>
      <w:tr w:rsidR="0088265E" w:rsidRPr="00D9425B" w14:paraId="5CF8E521" w14:textId="77777777" w:rsidTr="00677200">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1FC7DCDA" w14:textId="77777777" w:rsidR="0088265E" w:rsidRPr="00D9425B" w:rsidRDefault="0088265E" w:rsidP="0088265E">
            <w:pPr>
              <w:rPr>
                <w:rFonts w:eastAsia="Calibri" w:cs="Times New Roman"/>
                <w:color w:val="FFFFFF" w:themeColor="background1"/>
                <w:sz w:val="24"/>
                <w:szCs w:val="24"/>
              </w:rPr>
            </w:pPr>
            <w:r w:rsidRPr="00D9425B">
              <w:rPr>
                <w:rFonts w:eastAsia="Calibri" w:cs="Times New Roman"/>
                <w:color w:val="FFFFFF" w:themeColor="background1"/>
                <w:sz w:val="24"/>
                <w:szCs w:val="24"/>
              </w:rPr>
              <w:t>1=Awareness</w:t>
            </w:r>
          </w:p>
        </w:tc>
        <w:tc>
          <w:tcPr>
            <w:tcW w:w="739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517051A4" w14:textId="77777777" w:rsidR="0088265E" w:rsidRPr="00D9425B" w:rsidRDefault="0088265E" w:rsidP="0088265E">
            <w:pPr>
              <w:rPr>
                <w:rFonts w:eastAsia="Calibri" w:cs="Times New Roman"/>
                <w:color w:val="FFFFFF" w:themeColor="background1"/>
                <w:sz w:val="24"/>
                <w:szCs w:val="24"/>
              </w:rPr>
            </w:pPr>
            <w:r w:rsidRPr="00D9425B">
              <w:rPr>
                <w:rFonts w:eastAsia="Calibri" w:cs="Times New Roman"/>
                <w:color w:val="FFFFFF" w:themeColor="background1"/>
                <w:sz w:val="24"/>
                <w:szCs w:val="24"/>
              </w:rPr>
              <w:t>Occasionally is attentive to mentoring for the good of the organization but may avoid or miss key details.</w:t>
            </w:r>
          </w:p>
        </w:tc>
      </w:tr>
      <w:tr w:rsidR="0088265E" w:rsidRPr="00D9425B" w14:paraId="737EE4AF" w14:textId="77777777" w:rsidTr="00677200">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537B1A0C" w14:textId="77777777" w:rsidR="0088265E" w:rsidRPr="00D9425B" w:rsidRDefault="0088265E" w:rsidP="0088265E">
            <w:pPr>
              <w:rPr>
                <w:rFonts w:eastAsia="Calibri" w:cs="Times New Roman"/>
                <w:color w:val="FFFFFF" w:themeColor="background1"/>
                <w:sz w:val="24"/>
                <w:szCs w:val="24"/>
              </w:rPr>
            </w:pPr>
            <w:r w:rsidRPr="00D9425B">
              <w:rPr>
                <w:rFonts w:eastAsia="Calibri" w:cs="Times New Roman"/>
                <w:color w:val="FFFFFF" w:themeColor="background1"/>
                <w:sz w:val="24"/>
                <w:szCs w:val="24"/>
              </w:rPr>
              <w:t>2=Basic</w:t>
            </w:r>
          </w:p>
        </w:tc>
        <w:tc>
          <w:tcPr>
            <w:tcW w:w="739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34A33040" w14:textId="77777777" w:rsidR="0088265E" w:rsidRPr="00D9425B" w:rsidRDefault="0088265E" w:rsidP="0088265E">
            <w:pPr>
              <w:rPr>
                <w:rFonts w:eastAsia="Calibri" w:cs="Times New Roman"/>
                <w:color w:val="FFFFFF" w:themeColor="background1"/>
                <w:sz w:val="24"/>
                <w:szCs w:val="24"/>
              </w:rPr>
            </w:pPr>
            <w:r w:rsidRPr="00D9425B">
              <w:rPr>
                <w:rFonts w:eastAsia="Calibri" w:cs="Times New Roman"/>
                <w:color w:val="FFFFFF" w:themeColor="background1"/>
                <w:sz w:val="24"/>
                <w:szCs w:val="24"/>
              </w:rPr>
              <w:t>Sometimes uses mentoring to effectively accomplish organizational goals and assist colleagues.</w:t>
            </w:r>
          </w:p>
        </w:tc>
      </w:tr>
      <w:tr w:rsidR="0088265E" w:rsidRPr="00D9425B" w14:paraId="6FCB6285" w14:textId="77777777" w:rsidTr="00677200">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6617FAD1" w14:textId="77777777" w:rsidR="0088265E" w:rsidRPr="00D9425B" w:rsidRDefault="0088265E" w:rsidP="0088265E">
            <w:pPr>
              <w:rPr>
                <w:rFonts w:eastAsia="Calibri" w:cs="Times New Roman"/>
                <w:color w:val="FFFFFF" w:themeColor="background1"/>
                <w:sz w:val="24"/>
                <w:szCs w:val="24"/>
              </w:rPr>
            </w:pPr>
            <w:r w:rsidRPr="00D9425B">
              <w:rPr>
                <w:rFonts w:eastAsia="Calibri" w:cs="Times New Roman"/>
                <w:color w:val="FFFFFF" w:themeColor="background1"/>
                <w:sz w:val="24"/>
                <w:szCs w:val="24"/>
              </w:rPr>
              <w:lastRenderedPageBreak/>
              <w:t>3=Intermediate</w:t>
            </w:r>
          </w:p>
        </w:tc>
        <w:tc>
          <w:tcPr>
            <w:tcW w:w="739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40FE1DD6" w14:textId="77777777" w:rsidR="0088265E" w:rsidRPr="00D9425B" w:rsidRDefault="0088265E" w:rsidP="0088265E">
            <w:pPr>
              <w:rPr>
                <w:rFonts w:eastAsia="Calibri" w:cs="Times New Roman"/>
                <w:color w:val="FFFFFF" w:themeColor="background1"/>
                <w:sz w:val="24"/>
                <w:szCs w:val="24"/>
              </w:rPr>
            </w:pPr>
            <w:r w:rsidRPr="00D9425B">
              <w:rPr>
                <w:rFonts w:eastAsia="Calibri" w:cs="Times New Roman"/>
                <w:color w:val="FFFFFF" w:themeColor="background1"/>
                <w:sz w:val="24"/>
                <w:szCs w:val="24"/>
              </w:rPr>
              <w:t>Usually ensures that mentoring is utilized to achieve the desired results of the organization.</w:t>
            </w:r>
          </w:p>
        </w:tc>
      </w:tr>
      <w:tr w:rsidR="0088265E" w:rsidRPr="00D9425B" w14:paraId="70354983" w14:textId="77777777" w:rsidTr="00677200">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688F88F7" w14:textId="77777777" w:rsidR="0088265E" w:rsidRPr="00D9425B" w:rsidRDefault="0088265E" w:rsidP="0088265E">
            <w:pPr>
              <w:rPr>
                <w:rFonts w:eastAsia="Calibri" w:cs="Times New Roman"/>
                <w:color w:val="FFFFFF" w:themeColor="background1"/>
                <w:sz w:val="24"/>
                <w:szCs w:val="24"/>
              </w:rPr>
            </w:pPr>
            <w:r w:rsidRPr="00D9425B">
              <w:rPr>
                <w:rFonts w:eastAsia="Calibri" w:cs="Times New Roman"/>
                <w:color w:val="FFFFFF" w:themeColor="background1"/>
                <w:sz w:val="24"/>
                <w:szCs w:val="24"/>
              </w:rPr>
              <w:t>4=Advanced</w:t>
            </w:r>
          </w:p>
        </w:tc>
        <w:tc>
          <w:tcPr>
            <w:tcW w:w="739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65866749" w14:textId="77777777" w:rsidR="0088265E" w:rsidRPr="00D9425B" w:rsidRDefault="0088265E" w:rsidP="0088265E">
            <w:pPr>
              <w:rPr>
                <w:rFonts w:eastAsia="Calibri" w:cs="Times New Roman"/>
                <w:color w:val="FFFFFF" w:themeColor="background1"/>
                <w:sz w:val="24"/>
                <w:szCs w:val="24"/>
              </w:rPr>
            </w:pPr>
            <w:r w:rsidRPr="00D9425B">
              <w:rPr>
                <w:rFonts w:eastAsia="Calibri" w:cs="Times New Roman"/>
                <w:color w:val="FFFFFF" w:themeColor="background1"/>
                <w:sz w:val="24"/>
                <w:szCs w:val="24"/>
              </w:rPr>
              <w:t xml:space="preserve">Even in the most difficult situations, ensures that mentoring is effectively employed.  </w:t>
            </w:r>
          </w:p>
        </w:tc>
      </w:tr>
      <w:tr w:rsidR="0088265E" w:rsidRPr="00D9425B" w14:paraId="5AEE4CCF" w14:textId="77777777" w:rsidTr="00677200">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4752194E" w14:textId="77777777" w:rsidR="0088265E" w:rsidRPr="00D9425B" w:rsidRDefault="0088265E" w:rsidP="0088265E">
            <w:pPr>
              <w:rPr>
                <w:rFonts w:eastAsia="Calibri" w:cs="Times New Roman"/>
                <w:color w:val="FFFFFF" w:themeColor="background1"/>
                <w:sz w:val="24"/>
                <w:szCs w:val="24"/>
              </w:rPr>
            </w:pPr>
            <w:r w:rsidRPr="00D9425B">
              <w:rPr>
                <w:rFonts w:eastAsia="Calibri" w:cs="Times New Roman"/>
                <w:color w:val="FFFFFF" w:themeColor="background1"/>
                <w:sz w:val="24"/>
                <w:szCs w:val="24"/>
              </w:rPr>
              <w:t>5=Expert</w:t>
            </w:r>
          </w:p>
        </w:tc>
        <w:tc>
          <w:tcPr>
            <w:tcW w:w="739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33A1A2C6" w14:textId="77777777" w:rsidR="0088265E" w:rsidRPr="00D9425B" w:rsidRDefault="0088265E" w:rsidP="0088265E">
            <w:pPr>
              <w:keepNext/>
              <w:rPr>
                <w:rFonts w:eastAsia="Calibri" w:cs="Times New Roman"/>
                <w:color w:val="FFFFFF" w:themeColor="background1"/>
                <w:sz w:val="24"/>
                <w:szCs w:val="24"/>
              </w:rPr>
            </w:pPr>
            <w:r w:rsidRPr="00D9425B">
              <w:rPr>
                <w:rFonts w:eastAsia="Calibri" w:cs="Times New Roman"/>
                <w:color w:val="FFFFFF" w:themeColor="background1"/>
                <w:sz w:val="24"/>
                <w:szCs w:val="24"/>
              </w:rPr>
              <w:t>Models, leads, trains, and motivates multiple levels of personnel to be highly proficient in mentoring and helping others.</w:t>
            </w:r>
          </w:p>
        </w:tc>
      </w:tr>
    </w:tbl>
    <w:p w14:paraId="03059AF6" w14:textId="77777777" w:rsidR="0088265E" w:rsidRPr="00D9425B" w:rsidRDefault="0088265E" w:rsidP="0088265E">
      <w:pPr>
        <w:pStyle w:val="Caption"/>
        <w:rPr>
          <w:rFonts w:eastAsia="Calibri" w:cs="Times New Roman"/>
          <w:bCs w:val="0"/>
          <w:color w:val="000000"/>
          <w:sz w:val="24"/>
          <w:szCs w:val="24"/>
          <w:u w:val="single"/>
        </w:rPr>
      </w:pPr>
      <w:r>
        <w:t xml:space="preserve">Table </w:t>
      </w:r>
      <w:r w:rsidR="00A26535">
        <w:rPr>
          <w:noProof/>
        </w:rPr>
        <w:fldChar w:fldCharType="begin"/>
      </w:r>
      <w:r w:rsidR="00A26535">
        <w:rPr>
          <w:noProof/>
        </w:rPr>
        <w:instrText xml:space="preserve"> SEQ Table \* ARABIC </w:instrText>
      </w:r>
      <w:r w:rsidR="00A26535">
        <w:rPr>
          <w:noProof/>
        </w:rPr>
        <w:fldChar w:fldCharType="separate"/>
      </w:r>
      <w:r>
        <w:rPr>
          <w:noProof/>
        </w:rPr>
        <w:t>31</w:t>
      </w:r>
      <w:r w:rsidR="00A26535">
        <w:rPr>
          <w:noProof/>
        </w:rPr>
        <w:fldChar w:fldCharType="end"/>
      </w:r>
      <w:r>
        <w:t>: Mentoring</w:t>
      </w:r>
    </w:p>
    <w:p w14:paraId="09168937" w14:textId="77777777" w:rsidR="0088265E" w:rsidRPr="00D9425B" w:rsidRDefault="0088265E" w:rsidP="0088265E">
      <w:pPr>
        <w:autoSpaceDE w:val="0"/>
        <w:autoSpaceDN w:val="0"/>
        <w:adjustRightInd w:val="0"/>
        <w:spacing w:after="0" w:line="360" w:lineRule="auto"/>
      </w:pPr>
      <w:r w:rsidRPr="00D9425B">
        <w:rPr>
          <w:rFonts w:cs="Arial"/>
          <w:b/>
          <w:color w:val="1F497D" w:themeColor="text2"/>
          <w:sz w:val="24"/>
          <w:szCs w:val="24"/>
        </w:rPr>
        <w:t>Proficiency Levels by Grade</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C6D9F1" w:themeFill="text2" w:themeFillTint="33"/>
        <w:tblLook w:val="04A0" w:firstRow="1" w:lastRow="0" w:firstColumn="1" w:lastColumn="0" w:noHBand="0" w:noVBand="1"/>
      </w:tblPr>
      <w:tblGrid>
        <w:gridCol w:w="1984"/>
        <w:gridCol w:w="913"/>
        <w:gridCol w:w="1368"/>
        <w:gridCol w:w="1368"/>
        <w:gridCol w:w="1368"/>
        <w:gridCol w:w="2339"/>
      </w:tblGrid>
      <w:tr w:rsidR="0088265E" w:rsidRPr="00D9425B" w14:paraId="02771EBE" w14:textId="77777777" w:rsidTr="00C44200">
        <w:trPr>
          <w:cantSplit/>
          <w:tblHeader/>
        </w:trPr>
        <w:tc>
          <w:tcPr>
            <w:tcW w:w="2178" w:type="dxa"/>
            <w:shd w:val="clear" w:color="auto" w:fill="C6D9F1" w:themeFill="text2" w:themeFillTint="33"/>
            <w:hideMark/>
          </w:tcPr>
          <w:p w14:paraId="409ABF27" w14:textId="77777777" w:rsidR="0088265E" w:rsidRPr="00D9425B" w:rsidRDefault="0088265E" w:rsidP="0088265E">
            <w:pPr>
              <w:rPr>
                <w:rFonts w:eastAsia="Calibri" w:cs="Times New Roman"/>
                <w:color w:val="1F497D" w:themeColor="text2"/>
                <w:sz w:val="24"/>
                <w:szCs w:val="24"/>
              </w:rPr>
            </w:pPr>
            <w:r w:rsidRPr="00D9425B">
              <w:rPr>
                <w:rFonts w:eastAsia="Calibri" w:cs="Times New Roman"/>
                <w:color w:val="1F497D" w:themeColor="text2"/>
                <w:sz w:val="24"/>
                <w:szCs w:val="24"/>
              </w:rPr>
              <w:t>Grade Level</w:t>
            </w:r>
          </w:p>
        </w:tc>
        <w:tc>
          <w:tcPr>
            <w:tcW w:w="1014" w:type="dxa"/>
            <w:shd w:val="clear" w:color="auto" w:fill="C6D9F1" w:themeFill="text2" w:themeFillTint="33"/>
            <w:hideMark/>
          </w:tcPr>
          <w:p w14:paraId="0BA4002C" w14:textId="77777777" w:rsidR="0088265E" w:rsidRPr="00D9425B" w:rsidRDefault="0088265E" w:rsidP="0088265E">
            <w:pPr>
              <w:jc w:val="center"/>
              <w:rPr>
                <w:rFonts w:eastAsia="Calibri" w:cs="Times New Roman"/>
                <w:color w:val="1F497D" w:themeColor="text2"/>
                <w:sz w:val="24"/>
                <w:szCs w:val="24"/>
              </w:rPr>
            </w:pPr>
            <w:r w:rsidRPr="00D9425B">
              <w:rPr>
                <w:rFonts w:eastAsia="Calibri" w:cs="Times New Roman"/>
                <w:color w:val="1F497D" w:themeColor="text2"/>
                <w:sz w:val="24"/>
                <w:szCs w:val="24"/>
              </w:rPr>
              <w:t>GS-7</w:t>
            </w:r>
          </w:p>
        </w:tc>
        <w:tc>
          <w:tcPr>
            <w:tcW w:w="1596" w:type="dxa"/>
            <w:shd w:val="clear" w:color="auto" w:fill="C6D9F1" w:themeFill="text2" w:themeFillTint="33"/>
            <w:hideMark/>
          </w:tcPr>
          <w:p w14:paraId="2DA74757" w14:textId="77777777" w:rsidR="0088265E" w:rsidRPr="00D9425B" w:rsidRDefault="0088265E" w:rsidP="0088265E">
            <w:pPr>
              <w:jc w:val="center"/>
              <w:rPr>
                <w:rFonts w:eastAsia="Calibri" w:cs="Times New Roman"/>
                <w:color w:val="1F497D" w:themeColor="text2"/>
                <w:sz w:val="24"/>
                <w:szCs w:val="24"/>
              </w:rPr>
            </w:pPr>
            <w:r w:rsidRPr="00D9425B">
              <w:rPr>
                <w:rFonts w:eastAsia="Calibri" w:cs="Times New Roman"/>
                <w:color w:val="1F497D" w:themeColor="text2"/>
                <w:sz w:val="24"/>
                <w:szCs w:val="24"/>
              </w:rPr>
              <w:t>GS-9</w:t>
            </w:r>
          </w:p>
        </w:tc>
        <w:tc>
          <w:tcPr>
            <w:tcW w:w="1596" w:type="dxa"/>
            <w:shd w:val="clear" w:color="auto" w:fill="C6D9F1" w:themeFill="text2" w:themeFillTint="33"/>
            <w:hideMark/>
          </w:tcPr>
          <w:p w14:paraId="0568A6A8" w14:textId="77777777" w:rsidR="0088265E" w:rsidRPr="00D9425B" w:rsidRDefault="0088265E" w:rsidP="0088265E">
            <w:pPr>
              <w:jc w:val="center"/>
              <w:rPr>
                <w:rFonts w:eastAsia="Calibri" w:cs="Times New Roman"/>
                <w:color w:val="1F497D" w:themeColor="text2"/>
                <w:sz w:val="24"/>
                <w:szCs w:val="24"/>
              </w:rPr>
            </w:pPr>
            <w:r w:rsidRPr="00D9425B">
              <w:rPr>
                <w:rFonts w:eastAsia="Calibri" w:cs="Times New Roman"/>
                <w:color w:val="1F497D" w:themeColor="text2"/>
                <w:sz w:val="24"/>
                <w:szCs w:val="24"/>
              </w:rPr>
              <w:t>GS-11</w:t>
            </w:r>
          </w:p>
        </w:tc>
        <w:tc>
          <w:tcPr>
            <w:tcW w:w="1596" w:type="dxa"/>
            <w:shd w:val="clear" w:color="auto" w:fill="C6D9F1" w:themeFill="text2" w:themeFillTint="33"/>
            <w:hideMark/>
          </w:tcPr>
          <w:p w14:paraId="1ACE2A8A" w14:textId="77777777" w:rsidR="0088265E" w:rsidRPr="00D9425B" w:rsidRDefault="0088265E" w:rsidP="0088265E">
            <w:pPr>
              <w:jc w:val="center"/>
              <w:rPr>
                <w:rFonts w:eastAsia="Calibri" w:cs="Times New Roman"/>
                <w:color w:val="1F497D" w:themeColor="text2"/>
                <w:sz w:val="24"/>
                <w:szCs w:val="24"/>
              </w:rPr>
            </w:pPr>
            <w:r w:rsidRPr="00D9425B">
              <w:rPr>
                <w:rFonts w:eastAsia="Calibri" w:cs="Times New Roman"/>
                <w:color w:val="1F497D" w:themeColor="text2"/>
                <w:sz w:val="24"/>
                <w:szCs w:val="24"/>
              </w:rPr>
              <w:t>GS-12</w:t>
            </w:r>
          </w:p>
        </w:tc>
        <w:tc>
          <w:tcPr>
            <w:tcW w:w="2838" w:type="dxa"/>
            <w:shd w:val="clear" w:color="auto" w:fill="C6D9F1" w:themeFill="text2" w:themeFillTint="33"/>
            <w:hideMark/>
          </w:tcPr>
          <w:p w14:paraId="7242A9C0" w14:textId="77777777" w:rsidR="0088265E" w:rsidRPr="00D9425B" w:rsidRDefault="0088265E" w:rsidP="0088265E">
            <w:pPr>
              <w:jc w:val="center"/>
              <w:rPr>
                <w:rFonts w:eastAsia="Calibri" w:cs="Times New Roman"/>
                <w:color w:val="1F497D" w:themeColor="text2"/>
                <w:sz w:val="24"/>
                <w:szCs w:val="24"/>
              </w:rPr>
            </w:pPr>
            <w:r w:rsidRPr="00D9425B">
              <w:rPr>
                <w:rFonts w:eastAsia="Calibri" w:cs="Times New Roman"/>
                <w:color w:val="1F497D" w:themeColor="text2"/>
                <w:sz w:val="24"/>
                <w:szCs w:val="24"/>
              </w:rPr>
              <w:t>GS-13</w:t>
            </w:r>
          </w:p>
        </w:tc>
      </w:tr>
      <w:tr w:rsidR="0088265E" w:rsidRPr="00D9425B" w14:paraId="09DF2B51" w14:textId="77777777" w:rsidTr="00677200">
        <w:trPr>
          <w:cantSplit/>
        </w:trPr>
        <w:tc>
          <w:tcPr>
            <w:tcW w:w="2178" w:type="dxa"/>
            <w:shd w:val="clear" w:color="auto" w:fill="C6D9F1" w:themeFill="text2" w:themeFillTint="33"/>
            <w:hideMark/>
          </w:tcPr>
          <w:p w14:paraId="2EE31965" w14:textId="77777777" w:rsidR="0088265E" w:rsidRPr="00D9425B" w:rsidRDefault="0088265E" w:rsidP="0088265E">
            <w:pPr>
              <w:rPr>
                <w:rFonts w:eastAsia="Calibri" w:cs="Times New Roman"/>
                <w:color w:val="1F497D" w:themeColor="text2"/>
                <w:sz w:val="24"/>
                <w:szCs w:val="24"/>
              </w:rPr>
            </w:pPr>
            <w:r w:rsidRPr="00D9425B">
              <w:rPr>
                <w:rFonts w:eastAsia="Calibri" w:cs="Times New Roman"/>
                <w:color w:val="1F497D" w:themeColor="text2"/>
                <w:sz w:val="24"/>
                <w:szCs w:val="24"/>
              </w:rPr>
              <w:t>Proficiency Scale</w:t>
            </w:r>
          </w:p>
        </w:tc>
        <w:tc>
          <w:tcPr>
            <w:tcW w:w="1014" w:type="dxa"/>
            <w:shd w:val="clear" w:color="auto" w:fill="C6D9F1" w:themeFill="text2" w:themeFillTint="33"/>
            <w:hideMark/>
          </w:tcPr>
          <w:p w14:paraId="5951FE46" w14:textId="77777777" w:rsidR="0088265E" w:rsidRPr="00D9425B" w:rsidRDefault="0088265E" w:rsidP="0088265E">
            <w:pPr>
              <w:jc w:val="center"/>
              <w:rPr>
                <w:rFonts w:eastAsia="Calibri" w:cs="Times New Roman"/>
                <w:color w:val="1F497D" w:themeColor="text2"/>
                <w:sz w:val="24"/>
                <w:szCs w:val="24"/>
              </w:rPr>
            </w:pPr>
            <w:r w:rsidRPr="00D9425B">
              <w:rPr>
                <w:rFonts w:eastAsia="Calibri" w:cs="Times New Roman"/>
                <w:color w:val="1F497D" w:themeColor="text2"/>
                <w:sz w:val="24"/>
                <w:szCs w:val="24"/>
              </w:rPr>
              <w:t>2</w:t>
            </w:r>
          </w:p>
        </w:tc>
        <w:tc>
          <w:tcPr>
            <w:tcW w:w="1596" w:type="dxa"/>
            <w:shd w:val="clear" w:color="auto" w:fill="C6D9F1" w:themeFill="text2" w:themeFillTint="33"/>
            <w:hideMark/>
          </w:tcPr>
          <w:p w14:paraId="3994B852" w14:textId="77777777" w:rsidR="0088265E" w:rsidRPr="00D9425B" w:rsidRDefault="0088265E" w:rsidP="0088265E">
            <w:pPr>
              <w:jc w:val="center"/>
              <w:rPr>
                <w:rFonts w:eastAsia="Calibri" w:cs="Times New Roman"/>
                <w:color w:val="1F497D" w:themeColor="text2"/>
                <w:sz w:val="24"/>
                <w:szCs w:val="24"/>
              </w:rPr>
            </w:pPr>
            <w:r w:rsidRPr="00D9425B">
              <w:rPr>
                <w:rFonts w:eastAsia="Calibri" w:cs="Times New Roman"/>
                <w:color w:val="1F497D" w:themeColor="text2"/>
                <w:sz w:val="24"/>
                <w:szCs w:val="24"/>
              </w:rPr>
              <w:t>2-3</w:t>
            </w:r>
          </w:p>
        </w:tc>
        <w:tc>
          <w:tcPr>
            <w:tcW w:w="1596" w:type="dxa"/>
            <w:shd w:val="clear" w:color="auto" w:fill="C6D9F1" w:themeFill="text2" w:themeFillTint="33"/>
            <w:hideMark/>
          </w:tcPr>
          <w:p w14:paraId="196FE30E" w14:textId="77777777" w:rsidR="0088265E" w:rsidRPr="00D9425B" w:rsidRDefault="0088265E" w:rsidP="0088265E">
            <w:pPr>
              <w:jc w:val="center"/>
              <w:rPr>
                <w:rFonts w:eastAsia="Calibri" w:cs="Times New Roman"/>
                <w:color w:val="1F497D" w:themeColor="text2"/>
                <w:sz w:val="24"/>
                <w:szCs w:val="24"/>
              </w:rPr>
            </w:pPr>
            <w:r w:rsidRPr="00D9425B">
              <w:rPr>
                <w:rFonts w:eastAsia="Calibri" w:cs="Times New Roman"/>
                <w:color w:val="1F497D" w:themeColor="text2"/>
                <w:sz w:val="24"/>
                <w:szCs w:val="24"/>
              </w:rPr>
              <w:t>3</w:t>
            </w:r>
          </w:p>
        </w:tc>
        <w:tc>
          <w:tcPr>
            <w:tcW w:w="1596" w:type="dxa"/>
            <w:shd w:val="clear" w:color="auto" w:fill="C6D9F1" w:themeFill="text2" w:themeFillTint="33"/>
            <w:hideMark/>
          </w:tcPr>
          <w:p w14:paraId="74664B93" w14:textId="77777777" w:rsidR="0088265E" w:rsidRPr="00D9425B" w:rsidRDefault="0088265E" w:rsidP="0088265E">
            <w:pPr>
              <w:jc w:val="center"/>
              <w:rPr>
                <w:rFonts w:eastAsia="Calibri" w:cs="Times New Roman"/>
                <w:color w:val="1F497D" w:themeColor="text2"/>
                <w:sz w:val="24"/>
                <w:szCs w:val="24"/>
              </w:rPr>
            </w:pPr>
            <w:r w:rsidRPr="00D9425B">
              <w:rPr>
                <w:rFonts w:eastAsia="Calibri" w:cs="Times New Roman"/>
                <w:color w:val="1F497D" w:themeColor="text2"/>
                <w:sz w:val="24"/>
                <w:szCs w:val="24"/>
              </w:rPr>
              <w:t>3-4</w:t>
            </w:r>
          </w:p>
        </w:tc>
        <w:tc>
          <w:tcPr>
            <w:tcW w:w="2838" w:type="dxa"/>
            <w:shd w:val="clear" w:color="auto" w:fill="C6D9F1" w:themeFill="text2" w:themeFillTint="33"/>
            <w:hideMark/>
          </w:tcPr>
          <w:p w14:paraId="136E4F26" w14:textId="77777777" w:rsidR="0088265E" w:rsidRPr="00D9425B" w:rsidRDefault="0088265E" w:rsidP="0088265E">
            <w:pPr>
              <w:keepNext/>
              <w:jc w:val="center"/>
              <w:rPr>
                <w:rFonts w:eastAsia="Calibri" w:cs="Times New Roman"/>
                <w:color w:val="1F497D" w:themeColor="text2"/>
                <w:sz w:val="24"/>
                <w:szCs w:val="24"/>
              </w:rPr>
            </w:pPr>
            <w:r w:rsidRPr="00D9425B">
              <w:rPr>
                <w:rFonts w:eastAsia="Calibri" w:cs="Times New Roman"/>
                <w:color w:val="1F497D" w:themeColor="text2"/>
                <w:sz w:val="24"/>
                <w:szCs w:val="24"/>
              </w:rPr>
              <w:t>5</w:t>
            </w:r>
          </w:p>
        </w:tc>
      </w:tr>
    </w:tbl>
    <w:p w14:paraId="518D72FB" w14:textId="77777777" w:rsidR="0088265E" w:rsidRDefault="0088265E" w:rsidP="0088265E">
      <w:pPr>
        <w:pStyle w:val="Caption"/>
      </w:pPr>
      <w:r>
        <w:t xml:space="preserve">Table </w:t>
      </w:r>
      <w:r w:rsidR="00A26535">
        <w:rPr>
          <w:noProof/>
        </w:rPr>
        <w:fldChar w:fldCharType="begin"/>
      </w:r>
      <w:r w:rsidR="00A26535">
        <w:rPr>
          <w:noProof/>
        </w:rPr>
        <w:instrText xml:space="preserve"> SEQ Table \* ARABIC </w:instrText>
      </w:r>
      <w:r w:rsidR="00A26535">
        <w:rPr>
          <w:noProof/>
        </w:rPr>
        <w:fldChar w:fldCharType="separate"/>
      </w:r>
      <w:r>
        <w:rPr>
          <w:noProof/>
        </w:rPr>
        <w:t>32</w:t>
      </w:r>
      <w:r w:rsidR="00A26535">
        <w:rPr>
          <w:noProof/>
        </w:rPr>
        <w:fldChar w:fldCharType="end"/>
      </w:r>
      <w:r>
        <w:t xml:space="preserve">: </w:t>
      </w:r>
      <w:r w:rsidRPr="00753ED5">
        <w:t>Proficiency Levels by Grade</w:t>
      </w:r>
    </w:p>
    <w:p w14:paraId="3A80D5A2" w14:textId="77777777" w:rsidR="0088265E" w:rsidRPr="00D9425B" w:rsidRDefault="0088265E" w:rsidP="0088265E">
      <w:pPr>
        <w:pStyle w:val="Heading2"/>
        <w:ind w:left="360" w:hanging="360"/>
      </w:pPr>
      <w:r w:rsidRPr="00D9425B">
        <w:t xml:space="preserve">BASELINE JOB REQUIREMENTS, and PROFICIENCY DEMONSTRATIONS, BY GRADE LEVEL </w:t>
      </w:r>
    </w:p>
    <w:p w14:paraId="7B908881" w14:textId="77777777" w:rsidR="0088265E" w:rsidRPr="00D9425B" w:rsidRDefault="0088265E" w:rsidP="0088265E">
      <w:pPr>
        <w:pStyle w:val="Heading3"/>
        <w:ind w:left="360" w:hanging="360"/>
        <w:rPr>
          <w:rFonts w:asciiTheme="minorHAnsi" w:hAnsiTheme="minorHAnsi"/>
          <w:u w:val="single"/>
        </w:rPr>
      </w:pPr>
      <w:r w:rsidRPr="00D9425B">
        <w:rPr>
          <w:rFonts w:asciiTheme="minorHAnsi" w:hAnsiTheme="minorHAnsi"/>
        </w:rPr>
        <w:t>GS-1100-07 General Business and Industry</w:t>
      </w:r>
    </w:p>
    <w:p w14:paraId="72D1C934" w14:textId="77777777" w:rsidR="0088265E" w:rsidRPr="00E9358A" w:rsidRDefault="0088265E" w:rsidP="0088265E">
      <w:pPr>
        <w:pStyle w:val="Heading4"/>
        <w:ind w:left="720" w:hanging="360"/>
        <w:rPr>
          <w:sz w:val="24"/>
          <w:szCs w:val="24"/>
        </w:rPr>
      </w:pPr>
      <w:r w:rsidRPr="00E9358A">
        <w:rPr>
          <w:sz w:val="24"/>
          <w:szCs w:val="24"/>
        </w:rPr>
        <w:t>Baseline Job Requirements</w:t>
      </w:r>
    </w:p>
    <w:p w14:paraId="7520B1F8" w14:textId="77777777" w:rsidR="0088265E" w:rsidRPr="00D9425B" w:rsidRDefault="0088265E" w:rsidP="0088265E">
      <w:pPr>
        <w:pStyle w:val="p4"/>
        <w:spacing w:line="240" w:lineRule="auto"/>
        <w:ind w:left="360"/>
        <w:rPr>
          <w:rFonts w:asciiTheme="minorHAnsi" w:hAnsiTheme="minorHAnsi"/>
        </w:rPr>
      </w:pPr>
      <w:r w:rsidRPr="00D9425B">
        <w:rPr>
          <w:rFonts w:asciiTheme="minorHAnsi" w:hAnsiTheme="minorHAnsi"/>
        </w:rPr>
        <w:t>Basic knowledge of Federal, department, and business and administration policies, financial policies and procedures, statutes, regulations, and directives to process program announcements and carry out specific job-related activities.</w:t>
      </w:r>
    </w:p>
    <w:p w14:paraId="02586E75" w14:textId="77777777" w:rsidR="0088265E" w:rsidRPr="00D9425B" w:rsidRDefault="0088265E" w:rsidP="0088265E">
      <w:pPr>
        <w:pStyle w:val="Heading3"/>
        <w:ind w:left="360" w:hanging="360"/>
        <w:rPr>
          <w:rFonts w:asciiTheme="minorHAnsi" w:hAnsiTheme="minorHAnsi"/>
        </w:rPr>
      </w:pPr>
      <w:r w:rsidRPr="00D9425B">
        <w:rPr>
          <w:rFonts w:asciiTheme="minorHAnsi" w:hAnsiTheme="minorHAnsi"/>
        </w:rPr>
        <w:t xml:space="preserve"> GS-1100-09 General Business and Industry</w:t>
      </w:r>
    </w:p>
    <w:p w14:paraId="15923F9F" w14:textId="77777777" w:rsidR="0088265E" w:rsidRPr="00E9358A" w:rsidRDefault="0088265E" w:rsidP="0088265E">
      <w:pPr>
        <w:pStyle w:val="Heading4"/>
        <w:ind w:left="720" w:hanging="360"/>
        <w:rPr>
          <w:sz w:val="24"/>
          <w:szCs w:val="24"/>
        </w:rPr>
      </w:pPr>
      <w:r w:rsidRPr="00E9358A">
        <w:rPr>
          <w:sz w:val="24"/>
          <w:szCs w:val="24"/>
        </w:rPr>
        <w:t>Baseline Job Requirements</w:t>
      </w:r>
    </w:p>
    <w:p w14:paraId="269F6453" w14:textId="77777777" w:rsidR="0088265E" w:rsidRPr="00D9425B" w:rsidRDefault="0088265E" w:rsidP="0088265E">
      <w:pPr>
        <w:pStyle w:val="p4"/>
        <w:spacing w:line="240" w:lineRule="auto"/>
        <w:ind w:left="360"/>
        <w:rPr>
          <w:rFonts w:asciiTheme="minorHAnsi" w:hAnsiTheme="minorHAnsi"/>
          <w:b/>
          <w:sz w:val="28"/>
          <w:szCs w:val="28"/>
          <w:u w:val="single"/>
        </w:rPr>
      </w:pPr>
      <w:r w:rsidRPr="00D9425B">
        <w:rPr>
          <w:rFonts w:asciiTheme="minorHAnsi" w:hAnsiTheme="minorHAnsi"/>
        </w:rPr>
        <w:t>Basic knowledge of Federal, department, and business and administration policies, financial policies and procedures, statutes, regulations, and directives to process program announcements and carry out specific job-related activities.</w:t>
      </w:r>
    </w:p>
    <w:p w14:paraId="4BD8790D" w14:textId="77777777" w:rsidR="0088265E" w:rsidRPr="00D9425B" w:rsidRDefault="0088265E" w:rsidP="0088265E">
      <w:pPr>
        <w:pStyle w:val="Heading3"/>
        <w:ind w:left="360" w:hanging="360"/>
        <w:rPr>
          <w:rFonts w:asciiTheme="minorHAnsi" w:hAnsiTheme="minorHAnsi"/>
        </w:rPr>
      </w:pPr>
      <w:r w:rsidRPr="00D9425B">
        <w:rPr>
          <w:rFonts w:asciiTheme="minorHAnsi" w:hAnsiTheme="minorHAnsi"/>
        </w:rPr>
        <w:t>GS-1100-11 General Business and Industry</w:t>
      </w:r>
    </w:p>
    <w:p w14:paraId="4AA8CAB4" w14:textId="77777777" w:rsidR="0088265E" w:rsidRPr="00E9358A" w:rsidRDefault="0088265E" w:rsidP="0088265E">
      <w:pPr>
        <w:pStyle w:val="Heading4"/>
        <w:ind w:left="720" w:hanging="360"/>
        <w:rPr>
          <w:sz w:val="24"/>
          <w:szCs w:val="24"/>
        </w:rPr>
      </w:pPr>
      <w:r w:rsidRPr="00E9358A">
        <w:rPr>
          <w:sz w:val="24"/>
          <w:szCs w:val="24"/>
        </w:rPr>
        <w:t>Baseline Job Requirements</w:t>
      </w:r>
    </w:p>
    <w:p w14:paraId="48753335" w14:textId="77777777" w:rsidR="0088265E" w:rsidRPr="00D9425B" w:rsidRDefault="0088265E" w:rsidP="0088265E">
      <w:pPr>
        <w:spacing w:after="0" w:line="240" w:lineRule="auto"/>
        <w:ind w:left="360"/>
        <w:rPr>
          <w:i/>
          <w:sz w:val="24"/>
          <w:szCs w:val="24"/>
        </w:rPr>
      </w:pPr>
      <w:r w:rsidRPr="00D9425B">
        <w:rPr>
          <w:i/>
          <w:sz w:val="24"/>
          <w:szCs w:val="24"/>
        </w:rPr>
        <w:t>Factor 1: Knowledge Required by the Position</w:t>
      </w:r>
    </w:p>
    <w:p w14:paraId="533A4D99" w14:textId="77777777" w:rsidR="0088265E" w:rsidRPr="00D9425B" w:rsidRDefault="0088265E" w:rsidP="0088265E">
      <w:pPr>
        <w:pStyle w:val="p4"/>
        <w:tabs>
          <w:tab w:val="clear" w:pos="1094"/>
        </w:tabs>
        <w:spacing w:line="240" w:lineRule="auto"/>
        <w:ind w:left="360"/>
        <w:rPr>
          <w:rFonts w:asciiTheme="minorHAnsi" w:hAnsiTheme="minorHAnsi"/>
        </w:rPr>
      </w:pPr>
      <w:r w:rsidRPr="00D9425B">
        <w:rPr>
          <w:rFonts w:asciiTheme="minorHAnsi" w:hAnsiTheme="minorHAnsi"/>
        </w:rPr>
        <w:t xml:space="preserve">Basic knowledge of Federal, department, and business and administration policies, financial policies and procedures, statutes, regulations, and directives to process program </w:t>
      </w:r>
      <w:r w:rsidRPr="00D9425B">
        <w:rPr>
          <w:rFonts w:asciiTheme="minorHAnsi" w:hAnsiTheme="minorHAnsi"/>
        </w:rPr>
        <w:lastRenderedPageBreak/>
        <w:t>announcements and carry out specific job-related activities.</w:t>
      </w:r>
    </w:p>
    <w:p w14:paraId="7EBFBC26" w14:textId="77777777" w:rsidR="0088265E" w:rsidRPr="00131A42" w:rsidRDefault="0088265E" w:rsidP="0088265E">
      <w:pPr>
        <w:pStyle w:val="Heading3"/>
        <w:spacing w:after="0" w:line="240" w:lineRule="auto"/>
        <w:ind w:left="360" w:hanging="360"/>
        <w:rPr>
          <w:sz w:val="24"/>
          <w:szCs w:val="24"/>
        </w:rPr>
      </w:pPr>
      <w:r w:rsidRPr="00D9425B">
        <w:rPr>
          <w:rFonts w:asciiTheme="minorHAnsi" w:hAnsiTheme="minorHAnsi"/>
        </w:rPr>
        <w:t>GS-1100-12 General Business and Industry</w:t>
      </w:r>
    </w:p>
    <w:p w14:paraId="1CA1E848" w14:textId="77777777" w:rsidR="0088265E" w:rsidRPr="00E9358A" w:rsidRDefault="0088265E" w:rsidP="0088265E">
      <w:pPr>
        <w:pStyle w:val="Heading4"/>
        <w:ind w:left="720" w:hanging="360"/>
        <w:rPr>
          <w:sz w:val="24"/>
          <w:szCs w:val="24"/>
        </w:rPr>
      </w:pPr>
      <w:r w:rsidRPr="00E9358A">
        <w:rPr>
          <w:sz w:val="24"/>
          <w:szCs w:val="24"/>
        </w:rPr>
        <w:t>Baseline Job Requirements</w:t>
      </w:r>
    </w:p>
    <w:p w14:paraId="0A58C9FB" w14:textId="77777777" w:rsidR="0088265E" w:rsidRPr="00D9425B" w:rsidRDefault="0088265E" w:rsidP="0088265E">
      <w:pPr>
        <w:pStyle w:val="p4"/>
        <w:tabs>
          <w:tab w:val="clear" w:pos="1094"/>
        </w:tabs>
        <w:spacing w:line="240" w:lineRule="auto"/>
        <w:ind w:left="360"/>
        <w:rPr>
          <w:b/>
          <w:color w:val="0070C0"/>
          <w:sz w:val="28"/>
          <w:szCs w:val="28"/>
        </w:rPr>
      </w:pPr>
      <w:r w:rsidRPr="00D9425B">
        <w:rPr>
          <w:rFonts w:asciiTheme="minorHAnsi" w:hAnsiTheme="minorHAnsi"/>
        </w:rPr>
        <w:t>Basic knowledge of Federal, department, and business and administration policies, financial policies and procedures, statutes, regulations, and directives to process program announcements and carry out specific job-related activities.</w:t>
      </w:r>
    </w:p>
    <w:p w14:paraId="0B496207" w14:textId="77777777" w:rsidR="0088265E" w:rsidRPr="00D9425B" w:rsidRDefault="0088265E" w:rsidP="0088265E">
      <w:pPr>
        <w:pStyle w:val="Heading3"/>
        <w:ind w:left="360" w:hanging="360"/>
        <w:rPr>
          <w:rFonts w:asciiTheme="minorHAnsi" w:hAnsiTheme="minorHAnsi"/>
        </w:rPr>
      </w:pPr>
      <w:r w:rsidRPr="00D9425B">
        <w:rPr>
          <w:rFonts w:asciiTheme="minorHAnsi" w:hAnsiTheme="minorHAnsi"/>
        </w:rPr>
        <w:t>GS-1100-13 General Business and Industry</w:t>
      </w:r>
    </w:p>
    <w:p w14:paraId="194250BB" w14:textId="77777777" w:rsidR="0088265E" w:rsidRPr="00E9358A" w:rsidRDefault="0088265E" w:rsidP="0088265E">
      <w:pPr>
        <w:pStyle w:val="Heading4"/>
        <w:ind w:left="720" w:hanging="360"/>
        <w:rPr>
          <w:sz w:val="24"/>
          <w:szCs w:val="24"/>
        </w:rPr>
      </w:pPr>
      <w:r w:rsidRPr="00E9358A">
        <w:rPr>
          <w:sz w:val="24"/>
          <w:szCs w:val="24"/>
        </w:rPr>
        <w:t>Baseline Job Requirements</w:t>
      </w:r>
    </w:p>
    <w:p w14:paraId="201FD387" w14:textId="77777777" w:rsidR="0088265E" w:rsidRDefault="0088265E" w:rsidP="0088265E">
      <w:pPr>
        <w:pStyle w:val="p4"/>
        <w:tabs>
          <w:tab w:val="clear" w:pos="1094"/>
        </w:tabs>
        <w:spacing w:line="240" w:lineRule="auto"/>
        <w:ind w:left="360"/>
        <w:rPr>
          <w:rFonts w:asciiTheme="minorHAnsi" w:hAnsiTheme="minorHAnsi"/>
        </w:rPr>
      </w:pPr>
      <w:r w:rsidRPr="00D9425B">
        <w:rPr>
          <w:rFonts w:asciiTheme="minorHAnsi" w:hAnsiTheme="minorHAnsi"/>
        </w:rPr>
        <w:t>Basic knowledge of Federal, department, and business and administration policies, financial policies and procedures, statutes, regulations, and directives to process program announcements and carry out specific job-related activities.</w:t>
      </w:r>
    </w:p>
    <w:p w14:paraId="0002A15D" w14:textId="77777777" w:rsidR="0088265E" w:rsidRPr="00D9425B" w:rsidRDefault="0088265E" w:rsidP="0088265E">
      <w:pPr>
        <w:pStyle w:val="Heading2"/>
        <w:ind w:left="360" w:hanging="360"/>
      </w:pPr>
      <w:r w:rsidRPr="00D9425B">
        <w:t>RECOMMENDED TRAINING FOR QUALITATIVE / QUANTITATIVE ANALYSIS</w:t>
      </w:r>
    </w:p>
    <w:tbl>
      <w:tblPr>
        <w:tblStyle w:val="TableGrid"/>
        <w:tblW w:w="0" w:type="auto"/>
        <w:jc w:val="center"/>
        <w:shd w:val="clear" w:color="auto" w:fill="1F497D" w:themeFill="text2"/>
        <w:tblLook w:val="04A0" w:firstRow="1" w:lastRow="0" w:firstColumn="1" w:lastColumn="0" w:noHBand="0" w:noVBand="1"/>
        <w:tblDescription w:val="RECOMMENDED TRAINING FOR QUALITATIVE / QUANTITATIVE ANALYSIS"/>
      </w:tblPr>
      <w:tblGrid>
        <w:gridCol w:w="3070"/>
        <w:gridCol w:w="3200"/>
        <w:gridCol w:w="3080"/>
      </w:tblGrid>
      <w:tr w:rsidR="0088265E" w:rsidRPr="00D9425B" w14:paraId="311197BB" w14:textId="77777777" w:rsidTr="00C44200">
        <w:trPr>
          <w:cantSplit/>
          <w:trHeight w:val="638"/>
          <w:tblHeader/>
          <w:jc w:val="center"/>
        </w:trPr>
        <w:tc>
          <w:tcPr>
            <w:tcW w:w="3672" w:type="dxa"/>
            <w:shd w:val="clear" w:color="auto" w:fill="1F497D" w:themeFill="text2"/>
            <w:vAlign w:val="center"/>
          </w:tcPr>
          <w:p w14:paraId="7FF50C8D" w14:textId="77777777" w:rsidR="0088265E" w:rsidRPr="00D9425B" w:rsidRDefault="0088265E" w:rsidP="0088265E">
            <w:pPr>
              <w:spacing w:before="100" w:beforeAutospacing="1" w:after="100" w:afterAutospacing="1"/>
              <w:jc w:val="center"/>
              <w:rPr>
                <w:rFonts w:asciiTheme="minorHAnsi" w:hAnsiTheme="minorHAnsi"/>
                <w:b/>
                <w:bCs/>
                <w:color w:val="FFFFFF" w:themeColor="background1"/>
                <w:sz w:val="24"/>
                <w:szCs w:val="24"/>
              </w:rPr>
            </w:pPr>
            <w:r w:rsidRPr="00D9425B">
              <w:rPr>
                <w:rFonts w:asciiTheme="minorHAnsi" w:hAnsiTheme="minorHAnsi"/>
                <w:b/>
                <w:color w:val="FFFFFF" w:themeColor="background1"/>
                <w:sz w:val="24"/>
                <w:szCs w:val="24"/>
              </w:rPr>
              <w:t>Proficiency Levels</w:t>
            </w:r>
          </w:p>
        </w:tc>
        <w:tc>
          <w:tcPr>
            <w:tcW w:w="3672" w:type="dxa"/>
            <w:shd w:val="clear" w:color="auto" w:fill="1F497D" w:themeFill="text2"/>
            <w:vAlign w:val="center"/>
          </w:tcPr>
          <w:p w14:paraId="76EF7E06" w14:textId="77777777" w:rsidR="0088265E" w:rsidRPr="00D9425B" w:rsidRDefault="0088265E" w:rsidP="0088265E">
            <w:pPr>
              <w:spacing w:before="100" w:beforeAutospacing="1" w:after="100" w:afterAutospacing="1"/>
              <w:jc w:val="center"/>
              <w:rPr>
                <w:rFonts w:asciiTheme="minorHAnsi" w:hAnsiTheme="minorHAnsi"/>
                <w:b/>
                <w:bCs/>
                <w:color w:val="FFFFFF" w:themeColor="background1"/>
                <w:sz w:val="24"/>
                <w:szCs w:val="24"/>
              </w:rPr>
            </w:pPr>
            <w:r w:rsidRPr="00D9425B">
              <w:rPr>
                <w:rFonts w:asciiTheme="minorHAnsi" w:hAnsiTheme="minorHAnsi"/>
                <w:b/>
                <w:bCs/>
                <w:color w:val="FFFFFF" w:themeColor="background1"/>
                <w:sz w:val="24"/>
                <w:szCs w:val="24"/>
              </w:rPr>
              <w:t>Recommended Training</w:t>
            </w:r>
          </w:p>
        </w:tc>
        <w:tc>
          <w:tcPr>
            <w:tcW w:w="3672" w:type="dxa"/>
            <w:shd w:val="clear" w:color="auto" w:fill="1F497D" w:themeFill="text2"/>
            <w:vAlign w:val="center"/>
          </w:tcPr>
          <w:p w14:paraId="5CC29D18" w14:textId="77777777" w:rsidR="0088265E" w:rsidRPr="00D9425B" w:rsidRDefault="0088265E" w:rsidP="0088265E">
            <w:pPr>
              <w:spacing w:before="100" w:beforeAutospacing="1" w:after="100" w:afterAutospacing="1"/>
              <w:jc w:val="center"/>
              <w:rPr>
                <w:rFonts w:asciiTheme="minorHAnsi" w:hAnsiTheme="minorHAnsi"/>
                <w:b/>
                <w:bCs/>
                <w:color w:val="FFFFFF" w:themeColor="background1"/>
                <w:sz w:val="24"/>
                <w:szCs w:val="24"/>
              </w:rPr>
            </w:pPr>
            <w:r w:rsidRPr="00D9425B">
              <w:rPr>
                <w:rFonts w:asciiTheme="minorHAnsi" w:hAnsiTheme="minorHAnsi"/>
                <w:b/>
                <w:bCs/>
                <w:color w:val="FFFFFF" w:themeColor="background1"/>
                <w:sz w:val="24"/>
                <w:szCs w:val="24"/>
              </w:rPr>
              <w:t>Potential Vendor(s)</w:t>
            </w:r>
          </w:p>
        </w:tc>
      </w:tr>
      <w:tr w:rsidR="0088265E" w:rsidRPr="00D9425B" w14:paraId="54379813" w14:textId="77777777" w:rsidTr="00677200">
        <w:trPr>
          <w:cantSplit/>
          <w:jc w:val="center"/>
        </w:trPr>
        <w:tc>
          <w:tcPr>
            <w:tcW w:w="3672" w:type="dxa"/>
            <w:shd w:val="clear" w:color="auto" w:fill="1F497D" w:themeFill="text2"/>
          </w:tcPr>
          <w:p w14:paraId="0AF6BE00" w14:textId="77777777" w:rsidR="0088265E" w:rsidRPr="00D9425B" w:rsidRDefault="0088265E" w:rsidP="0088265E">
            <w:pPr>
              <w:spacing w:before="100" w:beforeAutospacing="1" w:after="100" w:afterAutospacing="1"/>
              <w:rPr>
                <w:rFonts w:asciiTheme="minorHAnsi" w:hAnsiTheme="minorHAnsi"/>
                <w:b/>
                <w:bCs/>
                <w:color w:val="FFFFFF" w:themeColor="background1"/>
                <w:sz w:val="24"/>
                <w:szCs w:val="24"/>
              </w:rPr>
            </w:pPr>
            <w:r w:rsidRPr="00D9425B">
              <w:rPr>
                <w:rFonts w:asciiTheme="minorHAnsi" w:hAnsiTheme="minorHAnsi"/>
                <w:color w:val="FFFFFF" w:themeColor="background1"/>
                <w:sz w:val="24"/>
                <w:szCs w:val="24"/>
              </w:rPr>
              <w:t>Intermediate (2) or Intermediate to Advanced (3)</w:t>
            </w:r>
          </w:p>
        </w:tc>
        <w:tc>
          <w:tcPr>
            <w:tcW w:w="3672" w:type="dxa"/>
            <w:shd w:val="clear" w:color="auto" w:fill="1F497D" w:themeFill="text2"/>
          </w:tcPr>
          <w:p w14:paraId="36E3AA0B" w14:textId="77777777" w:rsidR="0088265E" w:rsidRDefault="0088265E" w:rsidP="0088265E">
            <w:pPr>
              <w:spacing w:before="100" w:beforeAutospacing="1" w:after="100" w:afterAutospacing="1"/>
              <w:jc w:val="center"/>
              <w:rPr>
                <w:rFonts w:asciiTheme="minorHAnsi" w:hAnsiTheme="minorHAnsi"/>
                <w:color w:val="FFFFFF" w:themeColor="background1"/>
                <w:sz w:val="24"/>
                <w:szCs w:val="24"/>
              </w:rPr>
            </w:pPr>
            <w:r w:rsidRPr="00D9425B">
              <w:rPr>
                <w:rFonts w:asciiTheme="minorHAnsi" w:hAnsiTheme="minorHAnsi"/>
                <w:color w:val="FFFFFF" w:themeColor="background1"/>
                <w:sz w:val="24"/>
                <w:szCs w:val="24"/>
              </w:rPr>
              <w:t>Introductory Statistics I</w:t>
            </w:r>
          </w:p>
          <w:p w14:paraId="56FF29A2" w14:textId="77777777" w:rsidR="0088265E" w:rsidRPr="00D9425B" w:rsidRDefault="0088265E" w:rsidP="0088265E">
            <w:pPr>
              <w:spacing w:before="100" w:beforeAutospacing="1" w:after="100" w:afterAutospacing="1"/>
              <w:jc w:val="center"/>
              <w:rPr>
                <w:rFonts w:asciiTheme="minorHAnsi" w:hAnsiTheme="minorHAnsi"/>
                <w:color w:val="FFFFFF" w:themeColor="background1"/>
                <w:sz w:val="24"/>
                <w:szCs w:val="24"/>
              </w:rPr>
            </w:pPr>
            <w:r w:rsidRPr="00D9425B">
              <w:rPr>
                <w:rFonts w:asciiTheme="minorHAnsi" w:hAnsiTheme="minorHAnsi"/>
                <w:color w:val="FFFFFF" w:themeColor="background1"/>
                <w:sz w:val="24"/>
                <w:szCs w:val="24"/>
              </w:rPr>
              <w:t>Team Building</w:t>
            </w:r>
          </w:p>
          <w:p w14:paraId="15ED0A30" w14:textId="77777777" w:rsidR="0088265E" w:rsidRPr="00D9425B" w:rsidRDefault="0088265E" w:rsidP="0088265E">
            <w:pPr>
              <w:spacing w:before="100" w:beforeAutospacing="1" w:after="100" w:afterAutospacing="1"/>
              <w:jc w:val="center"/>
              <w:rPr>
                <w:rFonts w:asciiTheme="minorHAnsi" w:hAnsiTheme="minorHAnsi"/>
                <w:color w:val="FFFFFF" w:themeColor="background1"/>
                <w:sz w:val="24"/>
                <w:szCs w:val="24"/>
              </w:rPr>
            </w:pPr>
            <w:r w:rsidRPr="00D9425B">
              <w:rPr>
                <w:rFonts w:asciiTheme="minorHAnsi" w:hAnsiTheme="minorHAnsi"/>
                <w:color w:val="FFFFFF" w:themeColor="background1"/>
                <w:sz w:val="24"/>
                <w:szCs w:val="24"/>
              </w:rPr>
              <w:t>Technical Writing</w:t>
            </w:r>
          </w:p>
          <w:p w14:paraId="41ACA137" w14:textId="77777777" w:rsidR="0088265E" w:rsidRPr="00D9425B" w:rsidRDefault="0088265E" w:rsidP="0088265E">
            <w:pPr>
              <w:spacing w:before="100" w:beforeAutospacing="1" w:after="100" w:afterAutospacing="1"/>
              <w:jc w:val="center"/>
              <w:rPr>
                <w:rFonts w:asciiTheme="minorHAnsi" w:hAnsiTheme="minorHAnsi"/>
                <w:color w:val="FFFFFF" w:themeColor="background1"/>
                <w:sz w:val="24"/>
                <w:szCs w:val="24"/>
              </w:rPr>
            </w:pPr>
            <w:r w:rsidRPr="00D9425B">
              <w:rPr>
                <w:rFonts w:asciiTheme="minorHAnsi" w:hAnsiTheme="minorHAnsi"/>
                <w:color w:val="FFFFFF" w:themeColor="background1"/>
                <w:sz w:val="24"/>
                <w:szCs w:val="24"/>
              </w:rPr>
              <w:t>Project Management</w:t>
            </w:r>
          </w:p>
          <w:p w14:paraId="16B1834A" w14:textId="77777777" w:rsidR="0088265E" w:rsidRPr="00D9425B" w:rsidRDefault="0088265E" w:rsidP="0088265E">
            <w:pPr>
              <w:spacing w:before="100" w:beforeAutospacing="1" w:after="100" w:afterAutospacing="1"/>
              <w:jc w:val="center"/>
              <w:rPr>
                <w:rFonts w:asciiTheme="minorHAnsi" w:hAnsiTheme="minorHAnsi"/>
                <w:color w:val="FFFFFF" w:themeColor="background1"/>
                <w:sz w:val="24"/>
                <w:szCs w:val="24"/>
              </w:rPr>
            </w:pPr>
            <w:r w:rsidRPr="00D9425B">
              <w:rPr>
                <w:rFonts w:asciiTheme="minorHAnsi" w:hAnsiTheme="minorHAnsi"/>
                <w:color w:val="FFFFFF" w:themeColor="background1"/>
                <w:sz w:val="24"/>
                <w:szCs w:val="24"/>
              </w:rPr>
              <w:t>Management Theories and Practices (TQM, Six Sigma, Balance Scorecard)</w:t>
            </w:r>
          </w:p>
          <w:p w14:paraId="33066C39" w14:textId="77777777" w:rsidR="0088265E" w:rsidRPr="00D9425B" w:rsidRDefault="0088265E" w:rsidP="0088265E">
            <w:pPr>
              <w:spacing w:before="100" w:beforeAutospacing="1" w:after="100" w:afterAutospacing="1"/>
              <w:jc w:val="center"/>
              <w:rPr>
                <w:rFonts w:asciiTheme="minorHAnsi" w:hAnsiTheme="minorHAnsi"/>
                <w:b/>
                <w:bCs/>
                <w:color w:val="FFFFFF" w:themeColor="background1"/>
                <w:sz w:val="24"/>
                <w:szCs w:val="24"/>
              </w:rPr>
            </w:pPr>
            <w:r w:rsidRPr="00D9425B">
              <w:rPr>
                <w:rFonts w:asciiTheme="minorHAnsi" w:hAnsiTheme="minorHAnsi"/>
                <w:color w:val="FFFFFF" w:themeColor="background1"/>
                <w:sz w:val="24"/>
                <w:szCs w:val="24"/>
              </w:rPr>
              <w:t>Introduction to MS Project 2003</w:t>
            </w:r>
          </w:p>
        </w:tc>
        <w:tc>
          <w:tcPr>
            <w:tcW w:w="3672" w:type="dxa"/>
            <w:shd w:val="clear" w:color="auto" w:fill="1F497D" w:themeFill="text2"/>
          </w:tcPr>
          <w:p w14:paraId="1872A558" w14:textId="77777777" w:rsidR="0088265E" w:rsidRPr="00D9425B" w:rsidRDefault="0088265E" w:rsidP="0088265E">
            <w:pPr>
              <w:spacing w:before="100" w:beforeAutospacing="1" w:after="100" w:afterAutospacing="1"/>
              <w:rPr>
                <w:rFonts w:asciiTheme="minorHAnsi" w:hAnsiTheme="minorHAnsi"/>
                <w:color w:val="FFFFFF" w:themeColor="background1"/>
                <w:sz w:val="24"/>
                <w:szCs w:val="24"/>
              </w:rPr>
            </w:pPr>
          </w:p>
          <w:p w14:paraId="013DE442" w14:textId="77777777" w:rsidR="0088265E" w:rsidRPr="00D9425B" w:rsidRDefault="0088265E" w:rsidP="0088265E">
            <w:pPr>
              <w:spacing w:before="100" w:beforeAutospacing="1" w:after="100" w:afterAutospacing="1"/>
              <w:jc w:val="center"/>
              <w:rPr>
                <w:rFonts w:asciiTheme="minorHAnsi" w:hAnsiTheme="minorHAnsi"/>
                <w:color w:val="FFFFFF" w:themeColor="background1"/>
                <w:sz w:val="24"/>
                <w:szCs w:val="24"/>
              </w:rPr>
            </w:pPr>
            <w:r w:rsidRPr="00D9425B">
              <w:rPr>
                <w:rFonts w:asciiTheme="minorHAnsi" w:hAnsiTheme="minorHAnsi"/>
                <w:color w:val="FFFFFF" w:themeColor="background1"/>
                <w:sz w:val="24"/>
                <w:szCs w:val="24"/>
              </w:rPr>
              <w:t>HHS Learning Portal</w:t>
            </w:r>
          </w:p>
          <w:p w14:paraId="3E6A6FCC" w14:textId="77777777" w:rsidR="0088265E" w:rsidRPr="00D9425B" w:rsidRDefault="0088265E" w:rsidP="0088265E">
            <w:pPr>
              <w:spacing w:before="100" w:beforeAutospacing="1" w:after="100" w:afterAutospacing="1"/>
              <w:jc w:val="center"/>
              <w:rPr>
                <w:rFonts w:asciiTheme="minorHAnsi" w:hAnsiTheme="minorHAnsi"/>
                <w:color w:val="FFFFFF" w:themeColor="background1"/>
                <w:sz w:val="24"/>
                <w:szCs w:val="24"/>
              </w:rPr>
            </w:pPr>
            <w:r w:rsidRPr="00D9425B">
              <w:rPr>
                <w:rFonts w:asciiTheme="minorHAnsi" w:hAnsiTheme="minorHAnsi"/>
                <w:color w:val="FFFFFF" w:themeColor="background1"/>
                <w:sz w:val="24"/>
                <w:szCs w:val="24"/>
              </w:rPr>
              <w:t>OPDIV Training Center</w:t>
            </w:r>
          </w:p>
          <w:p w14:paraId="144FCB51" w14:textId="77777777" w:rsidR="0088265E" w:rsidRPr="00D9425B" w:rsidRDefault="0088265E" w:rsidP="0088265E">
            <w:pPr>
              <w:spacing w:before="100" w:beforeAutospacing="1" w:after="100" w:afterAutospacing="1"/>
              <w:jc w:val="center"/>
              <w:rPr>
                <w:rFonts w:asciiTheme="minorHAnsi" w:hAnsiTheme="minorHAnsi"/>
                <w:b/>
                <w:bCs/>
                <w:color w:val="FFFFFF" w:themeColor="background1"/>
                <w:sz w:val="24"/>
                <w:szCs w:val="24"/>
              </w:rPr>
            </w:pPr>
            <w:r w:rsidRPr="00D9425B">
              <w:rPr>
                <w:rFonts w:asciiTheme="minorHAnsi" w:hAnsiTheme="minorHAnsi"/>
                <w:color w:val="FFFFFF" w:themeColor="background1"/>
                <w:sz w:val="24"/>
                <w:szCs w:val="24"/>
              </w:rPr>
              <w:t>USDA Grad School</w:t>
            </w:r>
          </w:p>
        </w:tc>
      </w:tr>
      <w:tr w:rsidR="0088265E" w:rsidRPr="00D9425B" w14:paraId="4FC8317E" w14:textId="77777777" w:rsidTr="00677200">
        <w:trPr>
          <w:cantSplit/>
          <w:jc w:val="center"/>
        </w:trPr>
        <w:tc>
          <w:tcPr>
            <w:tcW w:w="3672" w:type="dxa"/>
            <w:shd w:val="clear" w:color="auto" w:fill="1F497D" w:themeFill="text2"/>
          </w:tcPr>
          <w:p w14:paraId="73D1ECD6" w14:textId="77777777" w:rsidR="0088265E" w:rsidRPr="00D9425B" w:rsidRDefault="0088265E" w:rsidP="0088265E">
            <w:pPr>
              <w:spacing w:before="100" w:beforeAutospacing="1" w:after="100" w:afterAutospacing="1"/>
              <w:rPr>
                <w:rFonts w:asciiTheme="minorHAnsi" w:hAnsiTheme="minorHAnsi"/>
                <w:color w:val="FFFFFF" w:themeColor="background1"/>
                <w:sz w:val="24"/>
                <w:szCs w:val="24"/>
              </w:rPr>
            </w:pPr>
          </w:p>
          <w:p w14:paraId="5777C913" w14:textId="77777777" w:rsidR="0088265E" w:rsidRPr="00D9425B" w:rsidRDefault="0088265E" w:rsidP="0088265E">
            <w:pPr>
              <w:spacing w:before="100" w:beforeAutospacing="1" w:after="100" w:afterAutospacing="1"/>
              <w:jc w:val="center"/>
              <w:rPr>
                <w:rFonts w:asciiTheme="minorHAnsi" w:hAnsiTheme="minorHAnsi"/>
                <w:color w:val="FFFFFF" w:themeColor="background1"/>
                <w:sz w:val="24"/>
                <w:szCs w:val="24"/>
              </w:rPr>
            </w:pPr>
          </w:p>
          <w:p w14:paraId="2969B725" w14:textId="77777777" w:rsidR="0088265E" w:rsidRPr="00D9425B" w:rsidRDefault="0088265E" w:rsidP="0088265E">
            <w:pPr>
              <w:spacing w:before="100" w:beforeAutospacing="1" w:after="100" w:afterAutospacing="1"/>
              <w:jc w:val="center"/>
              <w:rPr>
                <w:rFonts w:asciiTheme="minorHAnsi" w:hAnsiTheme="minorHAnsi"/>
                <w:b/>
                <w:bCs/>
                <w:color w:val="FFFFFF" w:themeColor="background1"/>
                <w:sz w:val="24"/>
                <w:szCs w:val="24"/>
              </w:rPr>
            </w:pPr>
            <w:r w:rsidRPr="00D9425B">
              <w:rPr>
                <w:rFonts w:asciiTheme="minorHAnsi" w:hAnsiTheme="minorHAnsi"/>
                <w:color w:val="FFFFFF" w:themeColor="background1"/>
                <w:sz w:val="24"/>
                <w:szCs w:val="24"/>
              </w:rPr>
              <w:t>Intermediate to Advanced (3)</w:t>
            </w:r>
          </w:p>
        </w:tc>
        <w:tc>
          <w:tcPr>
            <w:tcW w:w="3672" w:type="dxa"/>
            <w:shd w:val="clear" w:color="auto" w:fill="1F497D" w:themeFill="text2"/>
          </w:tcPr>
          <w:p w14:paraId="57A3C6BB" w14:textId="77777777" w:rsidR="0088265E" w:rsidRPr="00D9425B" w:rsidRDefault="0088265E" w:rsidP="0088265E">
            <w:pPr>
              <w:spacing w:before="100" w:beforeAutospacing="1" w:after="100" w:afterAutospacing="1"/>
              <w:jc w:val="center"/>
              <w:rPr>
                <w:rFonts w:asciiTheme="minorHAnsi" w:hAnsiTheme="minorHAnsi"/>
                <w:color w:val="FFFFFF" w:themeColor="background1"/>
                <w:sz w:val="24"/>
                <w:szCs w:val="24"/>
              </w:rPr>
            </w:pPr>
            <w:r w:rsidRPr="00D9425B">
              <w:rPr>
                <w:rFonts w:asciiTheme="minorHAnsi" w:hAnsiTheme="minorHAnsi"/>
                <w:color w:val="FFFFFF" w:themeColor="background1"/>
                <w:sz w:val="24"/>
                <w:szCs w:val="24"/>
              </w:rPr>
              <w:t>Evaluation under OMB Program Assessment Rating Tool (PART): An Introduction</w:t>
            </w:r>
          </w:p>
          <w:p w14:paraId="410BC7EE" w14:textId="77777777" w:rsidR="0088265E" w:rsidRPr="00D9425B" w:rsidRDefault="0088265E" w:rsidP="0088265E">
            <w:pPr>
              <w:spacing w:before="100" w:beforeAutospacing="1" w:after="100" w:afterAutospacing="1"/>
              <w:jc w:val="center"/>
              <w:rPr>
                <w:rFonts w:asciiTheme="minorHAnsi" w:hAnsiTheme="minorHAnsi"/>
                <w:color w:val="FFFFFF" w:themeColor="background1"/>
                <w:sz w:val="24"/>
                <w:szCs w:val="24"/>
              </w:rPr>
            </w:pPr>
            <w:r w:rsidRPr="00D9425B">
              <w:rPr>
                <w:rFonts w:asciiTheme="minorHAnsi" w:hAnsiTheme="minorHAnsi"/>
                <w:color w:val="FFFFFF" w:themeColor="background1"/>
                <w:sz w:val="24"/>
                <w:szCs w:val="24"/>
              </w:rPr>
              <w:t>Survey Design and Collection</w:t>
            </w:r>
          </w:p>
          <w:p w14:paraId="7C01C0B0" w14:textId="77777777" w:rsidR="0088265E" w:rsidRPr="00D9425B" w:rsidRDefault="0088265E" w:rsidP="0088265E">
            <w:pPr>
              <w:spacing w:before="100" w:beforeAutospacing="1" w:after="100" w:afterAutospacing="1"/>
              <w:jc w:val="center"/>
              <w:rPr>
                <w:rFonts w:asciiTheme="minorHAnsi" w:hAnsiTheme="minorHAnsi"/>
                <w:color w:val="FFFFFF" w:themeColor="background1"/>
                <w:sz w:val="24"/>
                <w:szCs w:val="24"/>
              </w:rPr>
            </w:pPr>
            <w:r w:rsidRPr="00D9425B">
              <w:rPr>
                <w:rFonts w:asciiTheme="minorHAnsi" w:hAnsiTheme="minorHAnsi"/>
                <w:color w:val="FFFFFF" w:themeColor="background1"/>
                <w:sz w:val="24"/>
                <w:szCs w:val="24"/>
              </w:rPr>
              <w:t>COTR Training</w:t>
            </w:r>
          </w:p>
          <w:p w14:paraId="6A4A07DC" w14:textId="77777777" w:rsidR="0088265E" w:rsidRPr="00D9425B" w:rsidRDefault="0088265E" w:rsidP="0088265E">
            <w:pPr>
              <w:spacing w:before="100" w:beforeAutospacing="1" w:after="100" w:afterAutospacing="1"/>
              <w:jc w:val="center"/>
              <w:rPr>
                <w:rFonts w:asciiTheme="minorHAnsi" w:hAnsiTheme="minorHAnsi"/>
                <w:color w:val="FFFFFF" w:themeColor="background1"/>
                <w:sz w:val="24"/>
                <w:szCs w:val="24"/>
              </w:rPr>
            </w:pPr>
            <w:r w:rsidRPr="00D9425B">
              <w:rPr>
                <w:rFonts w:asciiTheme="minorHAnsi" w:hAnsiTheme="minorHAnsi"/>
                <w:color w:val="FFFFFF" w:themeColor="background1"/>
                <w:sz w:val="24"/>
                <w:szCs w:val="24"/>
              </w:rPr>
              <w:t>Regulatory Training</w:t>
            </w:r>
          </w:p>
          <w:p w14:paraId="351C80BA" w14:textId="77777777" w:rsidR="0088265E" w:rsidRPr="00D9425B" w:rsidRDefault="0088265E" w:rsidP="0088265E">
            <w:pPr>
              <w:spacing w:before="100" w:beforeAutospacing="1" w:after="100" w:afterAutospacing="1"/>
              <w:jc w:val="center"/>
              <w:rPr>
                <w:rFonts w:asciiTheme="minorHAnsi" w:hAnsiTheme="minorHAnsi"/>
                <w:color w:val="FFFFFF" w:themeColor="background1"/>
                <w:sz w:val="24"/>
                <w:szCs w:val="24"/>
              </w:rPr>
            </w:pPr>
            <w:r w:rsidRPr="00D9425B">
              <w:rPr>
                <w:rFonts w:asciiTheme="minorHAnsi" w:hAnsiTheme="minorHAnsi"/>
                <w:color w:val="FFFFFF" w:themeColor="background1"/>
                <w:sz w:val="24"/>
                <w:szCs w:val="24"/>
              </w:rPr>
              <w:t>Food and Drug Law</w:t>
            </w:r>
          </w:p>
          <w:p w14:paraId="21833870" w14:textId="77777777" w:rsidR="0088265E" w:rsidRPr="00D9425B" w:rsidRDefault="0088265E" w:rsidP="0088265E">
            <w:pPr>
              <w:spacing w:before="100" w:beforeAutospacing="1" w:after="100" w:afterAutospacing="1"/>
              <w:jc w:val="center"/>
              <w:rPr>
                <w:rFonts w:asciiTheme="minorHAnsi" w:hAnsiTheme="minorHAnsi"/>
                <w:color w:val="FFFFFF" w:themeColor="background1"/>
                <w:sz w:val="24"/>
                <w:szCs w:val="24"/>
              </w:rPr>
            </w:pPr>
            <w:r w:rsidRPr="00D9425B">
              <w:rPr>
                <w:rFonts w:asciiTheme="minorHAnsi" w:hAnsiTheme="minorHAnsi"/>
                <w:color w:val="FFFFFF" w:themeColor="background1"/>
                <w:sz w:val="24"/>
                <w:szCs w:val="24"/>
              </w:rPr>
              <w:t>Biologics Law</w:t>
            </w:r>
          </w:p>
          <w:p w14:paraId="4218E47F" w14:textId="77777777" w:rsidR="0088265E" w:rsidRPr="00D9425B" w:rsidRDefault="0088265E" w:rsidP="0088265E">
            <w:pPr>
              <w:spacing w:before="100" w:beforeAutospacing="1" w:after="100" w:afterAutospacing="1"/>
              <w:jc w:val="center"/>
              <w:rPr>
                <w:rFonts w:asciiTheme="minorHAnsi" w:hAnsiTheme="minorHAnsi"/>
                <w:b/>
                <w:bCs/>
                <w:color w:val="FFFFFF" w:themeColor="background1"/>
                <w:sz w:val="24"/>
                <w:szCs w:val="24"/>
              </w:rPr>
            </w:pPr>
            <w:r w:rsidRPr="00D9425B">
              <w:rPr>
                <w:rFonts w:asciiTheme="minorHAnsi" w:hAnsiTheme="minorHAnsi"/>
                <w:color w:val="FFFFFF" w:themeColor="background1"/>
                <w:sz w:val="24"/>
                <w:szCs w:val="24"/>
              </w:rPr>
              <w:t>New Reviewers Training</w:t>
            </w:r>
          </w:p>
        </w:tc>
        <w:tc>
          <w:tcPr>
            <w:tcW w:w="3672" w:type="dxa"/>
            <w:shd w:val="clear" w:color="auto" w:fill="1F497D" w:themeFill="text2"/>
          </w:tcPr>
          <w:p w14:paraId="5002C4BC" w14:textId="77777777" w:rsidR="0088265E" w:rsidRPr="00D9425B" w:rsidRDefault="0088265E" w:rsidP="0088265E">
            <w:pPr>
              <w:spacing w:before="100" w:beforeAutospacing="1" w:after="100" w:afterAutospacing="1"/>
              <w:jc w:val="center"/>
              <w:rPr>
                <w:rFonts w:asciiTheme="minorHAnsi" w:hAnsiTheme="minorHAnsi"/>
                <w:color w:val="FFFFFF" w:themeColor="background1"/>
                <w:sz w:val="24"/>
                <w:szCs w:val="24"/>
              </w:rPr>
            </w:pPr>
          </w:p>
          <w:p w14:paraId="15425005" w14:textId="77777777" w:rsidR="0088265E" w:rsidRPr="00D9425B" w:rsidRDefault="0088265E" w:rsidP="0088265E">
            <w:pPr>
              <w:spacing w:before="100" w:beforeAutospacing="1" w:after="100" w:afterAutospacing="1"/>
              <w:jc w:val="center"/>
              <w:rPr>
                <w:rFonts w:asciiTheme="minorHAnsi" w:hAnsiTheme="minorHAnsi"/>
                <w:color w:val="FFFFFF" w:themeColor="background1"/>
                <w:sz w:val="24"/>
                <w:szCs w:val="24"/>
              </w:rPr>
            </w:pPr>
            <w:r w:rsidRPr="00D9425B">
              <w:rPr>
                <w:rFonts w:asciiTheme="minorHAnsi" w:hAnsiTheme="minorHAnsi"/>
                <w:color w:val="FFFFFF" w:themeColor="background1"/>
                <w:sz w:val="24"/>
                <w:szCs w:val="24"/>
              </w:rPr>
              <w:t>HHS Learning Portal</w:t>
            </w:r>
          </w:p>
          <w:p w14:paraId="2C047CA0" w14:textId="77777777" w:rsidR="0088265E" w:rsidRPr="00D9425B" w:rsidRDefault="0088265E" w:rsidP="0088265E">
            <w:pPr>
              <w:spacing w:before="100" w:beforeAutospacing="1" w:after="100" w:afterAutospacing="1"/>
              <w:jc w:val="center"/>
              <w:rPr>
                <w:rFonts w:asciiTheme="minorHAnsi" w:hAnsiTheme="minorHAnsi"/>
                <w:color w:val="FFFFFF" w:themeColor="background1"/>
                <w:sz w:val="24"/>
                <w:szCs w:val="24"/>
              </w:rPr>
            </w:pPr>
            <w:r w:rsidRPr="00D9425B">
              <w:rPr>
                <w:rFonts w:asciiTheme="minorHAnsi" w:hAnsiTheme="minorHAnsi"/>
                <w:color w:val="FFFFFF" w:themeColor="background1"/>
                <w:sz w:val="24"/>
                <w:szCs w:val="24"/>
              </w:rPr>
              <w:t>OPDIV Training Center</w:t>
            </w:r>
          </w:p>
          <w:p w14:paraId="432DD16E" w14:textId="77777777" w:rsidR="0088265E" w:rsidRPr="00D9425B" w:rsidRDefault="0088265E" w:rsidP="0088265E">
            <w:pPr>
              <w:spacing w:before="100" w:beforeAutospacing="1" w:after="100" w:afterAutospacing="1"/>
              <w:jc w:val="center"/>
              <w:rPr>
                <w:rFonts w:asciiTheme="minorHAnsi" w:hAnsiTheme="minorHAnsi"/>
                <w:b/>
                <w:bCs/>
                <w:color w:val="FFFFFF" w:themeColor="background1"/>
                <w:sz w:val="24"/>
                <w:szCs w:val="24"/>
              </w:rPr>
            </w:pPr>
            <w:r w:rsidRPr="00D9425B">
              <w:rPr>
                <w:rFonts w:asciiTheme="minorHAnsi" w:hAnsiTheme="minorHAnsi"/>
                <w:color w:val="FFFFFF" w:themeColor="background1"/>
                <w:sz w:val="24"/>
                <w:szCs w:val="24"/>
              </w:rPr>
              <w:t>USDA Grad School</w:t>
            </w:r>
          </w:p>
        </w:tc>
      </w:tr>
      <w:tr w:rsidR="0088265E" w:rsidRPr="00D9425B" w14:paraId="586FFAEF" w14:textId="77777777" w:rsidTr="00677200">
        <w:trPr>
          <w:cantSplit/>
          <w:jc w:val="center"/>
        </w:trPr>
        <w:tc>
          <w:tcPr>
            <w:tcW w:w="3672" w:type="dxa"/>
            <w:shd w:val="clear" w:color="auto" w:fill="1F497D" w:themeFill="text2"/>
          </w:tcPr>
          <w:p w14:paraId="4E1F8205" w14:textId="77777777" w:rsidR="0088265E" w:rsidRPr="00D9425B" w:rsidRDefault="0088265E" w:rsidP="0088265E">
            <w:pPr>
              <w:spacing w:before="100" w:beforeAutospacing="1" w:after="100" w:afterAutospacing="1"/>
              <w:jc w:val="center"/>
              <w:rPr>
                <w:rFonts w:asciiTheme="minorHAnsi" w:hAnsiTheme="minorHAnsi"/>
                <w:b/>
                <w:bCs/>
                <w:color w:val="FFFFFF" w:themeColor="background1"/>
                <w:sz w:val="24"/>
                <w:szCs w:val="24"/>
              </w:rPr>
            </w:pPr>
            <w:r w:rsidRPr="00D9425B">
              <w:rPr>
                <w:rFonts w:asciiTheme="minorHAnsi" w:hAnsiTheme="minorHAnsi"/>
                <w:color w:val="FFFFFF" w:themeColor="background1"/>
                <w:sz w:val="24"/>
                <w:szCs w:val="24"/>
              </w:rPr>
              <w:t>Intermediate to Advanced(3) or Advanced (4)</w:t>
            </w:r>
          </w:p>
        </w:tc>
        <w:tc>
          <w:tcPr>
            <w:tcW w:w="3672" w:type="dxa"/>
            <w:shd w:val="clear" w:color="auto" w:fill="1F497D" w:themeFill="text2"/>
          </w:tcPr>
          <w:p w14:paraId="29CBCC17" w14:textId="77777777" w:rsidR="0088265E" w:rsidRPr="00D9425B" w:rsidRDefault="0088265E" w:rsidP="0088265E">
            <w:pPr>
              <w:spacing w:before="100" w:beforeAutospacing="1" w:after="100" w:afterAutospacing="1"/>
              <w:jc w:val="center"/>
              <w:rPr>
                <w:rFonts w:asciiTheme="minorHAnsi" w:hAnsiTheme="minorHAnsi"/>
                <w:color w:val="FFFFFF" w:themeColor="background1"/>
                <w:sz w:val="24"/>
                <w:szCs w:val="24"/>
              </w:rPr>
            </w:pPr>
            <w:r w:rsidRPr="00D9425B">
              <w:rPr>
                <w:rFonts w:asciiTheme="minorHAnsi" w:hAnsiTheme="minorHAnsi"/>
                <w:color w:val="FFFFFF" w:themeColor="background1"/>
                <w:sz w:val="24"/>
                <w:szCs w:val="24"/>
              </w:rPr>
              <w:t xml:space="preserve">Introductory Statistics II </w:t>
            </w:r>
          </w:p>
          <w:p w14:paraId="0A6152C5" w14:textId="77777777" w:rsidR="0088265E" w:rsidRPr="00D9425B" w:rsidRDefault="0088265E" w:rsidP="0088265E">
            <w:pPr>
              <w:spacing w:before="100" w:beforeAutospacing="1" w:after="100" w:afterAutospacing="1"/>
              <w:jc w:val="center"/>
              <w:rPr>
                <w:rFonts w:asciiTheme="minorHAnsi" w:hAnsiTheme="minorHAnsi"/>
                <w:color w:val="FFFFFF" w:themeColor="background1"/>
                <w:sz w:val="24"/>
                <w:szCs w:val="24"/>
              </w:rPr>
            </w:pPr>
            <w:r w:rsidRPr="00D9425B">
              <w:rPr>
                <w:rFonts w:asciiTheme="minorHAnsi" w:hAnsiTheme="minorHAnsi"/>
                <w:color w:val="FFFFFF" w:themeColor="background1"/>
                <w:sz w:val="24"/>
                <w:szCs w:val="24"/>
              </w:rPr>
              <w:t>Scientific Course Seminars and Workshops</w:t>
            </w:r>
          </w:p>
          <w:p w14:paraId="52B0FCD3" w14:textId="77777777" w:rsidR="0088265E" w:rsidRPr="00D9425B" w:rsidRDefault="0088265E" w:rsidP="0088265E">
            <w:pPr>
              <w:spacing w:before="100" w:beforeAutospacing="1" w:after="100" w:afterAutospacing="1"/>
              <w:jc w:val="center"/>
              <w:rPr>
                <w:rFonts w:asciiTheme="minorHAnsi" w:hAnsiTheme="minorHAnsi"/>
                <w:color w:val="FFFFFF" w:themeColor="background1"/>
                <w:sz w:val="24"/>
                <w:szCs w:val="24"/>
              </w:rPr>
            </w:pPr>
            <w:r w:rsidRPr="00D9425B">
              <w:rPr>
                <w:rFonts w:asciiTheme="minorHAnsi" w:hAnsiTheme="minorHAnsi"/>
                <w:color w:val="FFFFFF" w:themeColor="background1"/>
                <w:sz w:val="24"/>
                <w:szCs w:val="24"/>
              </w:rPr>
              <w:t>Decision Support: Building New Analytical Skills</w:t>
            </w:r>
          </w:p>
          <w:p w14:paraId="6ADFF966" w14:textId="77777777" w:rsidR="0088265E" w:rsidRPr="00D9425B" w:rsidRDefault="0088265E" w:rsidP="0088265E">
            <w:pPr>
              <w:spacing w:before="100" w:beforeAutospacing="1" w:after="100" w:afterAutospacing="1"/>
              <w:jc w:val="center"/>
              <w:rPr>
                <w:rFonts w:asciiTheme="minorHAnsi" w:hAnsiTheme="minorHAnsi"/>
                <w:color w:val="FFFFFF" w:themeColor="background1"/>
                <w:sz w:val="24"/>
                <w:szCs w:val="24"/>
              </w:rPr>
            </w:pPr>
            <w:r w:rsidRPr="00D9425B">
              <w:rPr>
                <w:rFonts w:asciiTheme="minorHAnsi" w:hAnsiTheme="minorHAnsi"/>
                <w:color w:val="FFFFFF" w:themeColor="background1"/>
                <w:sz w:val="24"/>
                <w:szCs w:val="24"/>
              </w:rPr>
              <w:t>Communicating Analysis Results</w:t>
            </w:r>
          </w:p>
          <w:p w14:paraId="2D6FBA96" w14:textId="77777777" w:rsidR="0088265E" w:rsidRPr="00D9425B" w:rsidRDefault="0088265E" w:rsidP="0088265E">
            <w:pPr>
              <w:spacing w:before="100" w:beforeAutospacing="1" w:after="100" w:afterAutospacing="1"/>
              <w:jc w:val="center"/>
              <w:rPr>
                <w:rFonts w:asciiTheme="minorHAnsi" w:hAnsiTheme="minorHAnsi"/>
                <w:color w:val="FFFFFF" w:themeColor="background1"/>
                <w:sz w:val="24"/>
                <w:szCs w:val="24"/>
              </w:rPr>
            </w:pPr>
            <w:r w:rsidRPr="00D9425B">
              <w:rPr>
                <w:rFonts w:asciiTheme="minorHAnsi" w:hAnsiTheme="minorHAnsi"/>
                <w:color w:val="FFFFFF" w:themeColor="background1"/>
                <w:sz w:val="24"/>
                <w:szCs w:val="24"/>
              </w:rPr>
              <w:t>Data Collection and Analysis</w:t>
            </w:r>
          </w:p>
          <w:p w14:paraId="3255E223" w14:textId="77777777" w:rsidR="0088265E" w:rsidRPr="00D9425B" w:rsidRDefault="0088265E" w:rsidP="0088265E">
            <w:pPr>
              <w:spacing w:before="100" w:beforeAutospacing="1" w:after="100" w:afterAutospacing="1"/>
              <w:jc w:val="center"/>
              <w:rPr>
                <w:rFonts w:asciiTheme="minorHAnsi" w:hAnsiTheme="minorHAnsi"/>
                <w:b/>
                <w:bCs/>
                <w:color w:val="FFFFFF" w:themeColor="background1"/>
                <w:sz w:val="24"/>
                <w:szCs w:val="24"/>
              </w:rPr>
            </w:pPr>
            <w:r w:rsidRPr="00D9425B">
              <w:rPr>
                <w:rFonts w:asciiTheme="minorHAnsi" w:hAnsiTheme="minorHAnsi"/>
                <w:color w:val="FFFFFF" w:themeColor="background1"/>
                <w:sz w:val="24"/>
                <w:szCs w:val="24"/>
              </w:rPr>
              <w:t>Intermediate MS Excel 2003</w:t>
            </w:r>
          </w:p>
        </w:tc>
        <w:tc>
          <w:tcPr>
            <w:tcW w:w="3672" w:type="dxa"/>
            <w:shd w:val="clear" w:color="auto" w:fill="1F497D" w:themeFill="text2"/>
          </w:tcPr>
          <w:p w14:paraId="23D123CC" w14:textId="77777777" w:rsidR="0088265E" w:rsidRPr="00D9425B" w:rsidRDefault="0088265E" w:rsidP="0088265E">
            <w:pPr>
              <w:spacing w:before="100" w:beforeAutospacing="1" w:after="100" w:afterAutospacing="1"/>
              <w:jc w:val="center"/>
              <w:rPr>
                <w:rFonts w:asciiTheme="minorHAnsi" w:hAnsiTheme="minorHAnsi"/>
                <w:color w:val="FFFFFF" w:themeColor="background1"/>
                <w:sz w:val="24"/>
                <w:szCs w:val="24"/>
              </w:rPr>
            </w:pPr>
            <w:r w:rsidRPr="00D9425B">
              <w:rPr>
                <w:rFonts w:asciiTheme="minorHAnsi" w:hAnsiTheme="minorHAnsi"/>
                <w:color w:val="FFFFFF" w:themeColor="background1"/>
                <w:sz w:val="24"/>
                <w:szCs w:val="24"/>
              </w:rPr>
              <w:t>Management Concepts</w:t>
            </w:r>
          </w:p>
          <w:p w14:paraId="2956FCBD" w14:textId="77777777" w:rsidR="0088265E" w:rsidRPr="00D9425B" w:rsidRDefault="0088265E" w:rsidP="0088265E">
            <w:pPr>
              <w:spacing w:before="100" w:beforeAutospacing="1" w:after="100" w:afterAutospacing="1"/>
              <w:jc w:val="center"/>
              <w:rPr>
                <w:rFonts w:asciiTheme="minorHAnsi" w:hAnsiTheme="minorHAnsi"/>
                <w:color w:val="FFFFFF" w:themeColor="background1"/>
                <w:sz w:val="24"/>
                <w:szCs w:val="24"/>
              </w:rPr>
            </w:pPr>
            <w:r w:rsidRPr="00D9425B">
              <w:rPr>
                <w:rFonts w:asciiTheme="minorHAnsi" w:hAnsiTheme="minorHAnsi"/>
                <w:color w:val="FFFFFF" w:themeColor="background1"/>
                <w:sz w:val="24"/>
                <w:szCs w:val="24"/>
              </w:rPr>
              <w:t>USDA Grad School</w:t>
            </w:r>
          </w:p>
          <w:p w14:paraId="092A97E9" w14:textId="77777777" w:rsidR="0088265E" w:rsidRPr="00D9425B" w:rsidRDefault="0088265E" w:rsidP="0088265E">
            <w:pPr>
              <w:spacing w:before="100" w:beforeAutospacing="1" w:after="100" w:afterAutospacing="1"/>
              <w:jc w:val="center"/>
              <w:rPr>
                <w:rFonts w:asciiTheme="minorHAnsi" w:hAnsiTheme="minorHAnsi"/>
                <w:color w:val="FFFFFF" w:themeColor="background1"/>
                <w:sz w:val="24"/>
                <w:szCs w:val="24"/>
              </w:rPr>
            </w:pPr>
            <w:r w:rsidRPr="00D9425B">
              <w:rPr>
                <w:rFonts w:asciiTheme="minorHAnsi" w:hAnsiTheme="minorHAnsi"/>
                <w:color w:val="FFFFFF" w:themeColor="background1"/>
                <w:sz w:val="24"/>
                <w:szCs w:val="24"/>
              </w:rPr>
              <w:t>OPDIV Universities</w:t>
            </w:r>
          </w:p>
          <w:p w14:paraId="4212706E" w14:textId="77777777" w:rsidR="0088265E" w:rsidRPr="00D9425B" w:rsidRDefault="0088265E" w:rsidP="0088265E">
            <w:pPr>
              <w:spacing w:before="100" w:beforeAutospacing="1" w:after="100" w:afterAutospacing="1"/>
              <w:jc w:val="center"/>
              <w:rPr>
                <w:rFonts w:asciiTheme="minorHAnsi" w:hAnsiTheme="minorHAnsi"/>
                <w:b/>
                <w:bCs/>
                <w:color w:val="FFFFFF" w:themeColor="background1"/>
                <w:sz w:val="24"/>
                <w:szCs w:val="24"/>
              </w:rPr>
            </w:pPr>
            <w:r w:rsidRPr="00D9425B">
              <w:rPr>
                <w:rFonts w:asciiTheme="minorHAnsi" w:hAnsiTheme="minorHAnsi"/>
                <w:color w:val="FFFFFF" w:themeColor="background1"/>
                <w:sz w:val="24"/>
                <w:szCs w:val="24"/>
              </w:rPr>
              <w:t>HHS Learning Portal</w:t>
            </w:r>
          </w:p>
        </w:tc>
      </w:tr>
      <w:tr w:rsidR="0088265E" w:rsidRPr="00D9425B" w14:paraId="38853F53" w14:textId="77777777" w:rsidTr="00677200">
        <w:trPr>
          <w:cantSplit/>
          <w:jc w:val="center"/>
        </w:trPr>
        <w:tc>
          <w:tcPr>
            <w:tcW w:w="3672" w:type="dxa"/>
            <w:shd w:val="clear" w:color="auto" w:fill="1F497D" w:themeFill="text2"/>
          </w:tcPr>
          <w:p w14:paraId="5AFA8DE5" w14:textId="77777777" w:rsidR="0088265E" w:rsidRPr="00D9425B" w:rsidRDefault="0088265E" w:rsidP="0088265E">
            <w:pPr>
              <w:spacing w:before="100" w:beforeAutospacing="1" w:after="100" w:afterAutospacing="1"/>
              <w:rPr>
                <w:rFonts w:asciiTheme="minorHAnsi" w:hAnsiTheme="minorHAnsi"/>
                <w:b/>
                <w:bCs/>
                <w:color w:val="FFFFFF" w:themeColor="background1"/>
                <w:sz w:val="24"/>
                <w:szCs w:val="24"/>
              </w:rPr>
            </w:pPr>
          </w:p>
          <w:p w14:paraId="592279AF" w14:textId="77777777" w:rsidR="0088265E" w:rsidRPr="00D9425B" w:rsidRDefault="0088265E" w:rsidP="0088265E">
            <w:pPr>
              <w:spacing w:before="100" w:beforeAutospacing="1" w:after="100" w:afterAutospacing="1"/>
              <w:jc w:val="center"/>
              <w:rPr>
                <w:rFonts w:asciiTheme="minorHAnsi" w:hAnsiTheme="minorHAnsi"/>
                <w:bCs/>
                <w:color w:val="FFFFFF" w:themeColor="background1"/>
                <w:sz w:val="24"/>
                <w:szCs w:val="24"/>
              </w:rPr>
            </w:pPr>
            <w:r w:rsidRPr="00D9425B">
              <w:rPr>
                <w:rFonts w:asciiTheme="minorHAnsi" w:hAnsiTheme="minorHAnsi"/>
                <w:bCs/>
                <w:color w:val="FFFFFF" w:themeColor="background1"/>
                <w:sz w:val="24"/>
                <w:szCs w:val="24"/>
              </w:rPr>
              <w:t>Advanced (4)</w:t>
            </w:r>
          </w:p>
        </w:tc>
        <w:tc>
          <w:tcPr>
            <w:tcW w:w="3672" w:type="dxa"/>
            <w:shd w:val="clear" w:color="auto" w:fill="1F497D" w:themeFill="text2"/>
          </w:tcPr>
          <w:p w14:paraId="1AA31335" w14:textId="77777777" w:rsidR="0088265E" w:rsidRPr="00D9425B" w:rsidRDefault="0088265E" w:rsidP="0088265E">
            <w:pPr>
              <w:spacing w:before="100" w:beforeAutospacing="1" w:after="100" w:afterAutospacing="1"/>
              <w:ind w:left="360"/>
              <w:jc w:val="center"/>
              <w:rPr>
                <w:rFonts w:asciiTheme="minorHAnsi" w:hAnsiTheme="minorHAnsi"/>
                <w:color w:val="FFFFFF" w:themeColor="background1"/>
                <w:sz w:val="24"/>
                <w:szCs w:val="24"/>
              </w:rPr>
            </w:pPr>
            <w:r w:rsidRPr="00D9425B">
              <w:rPr>
                <w:rFonts w:asciiTheme="minorHAnsi" w:hAnsiTheme="minorHAnsi"/>
                <w:color w:val="FFFFFF" w:themeColor="background1"/>
                <w:sz w:val="24"/>
                <w:szCs w:val="24"/>
              </w:rPr>
              <w:t>Advanced Data Analysis Techniques and Strategies</w:t>
            </w:r>
          </w:p>
          <w:p w14:paraId="7D24898E" w14:textId="77777777" w:rsidR="0088265E" w:rsidRPr="00D9425B" w:rsidRDefault="0088265E" w:rsidP="0088265E">
            <w:pPr>
              <w:pStyle w:val="CommentText"/>
              <w:ind w:left="360"/>
              <w:jc w:val="center"/>
              <w:rPr>
                <w:rFonts w:asciiTheme="minorHAnsi" w:hAnsiTheme="minorHAnsi"/>
                <w:color w:val="FFFFFF" w:themeColor="background1"/>
                <w:sz w:val="24"/>
                <w:szCs w:val="24"/>
              </w:rPr>
            </w:pPr>
            <w:r w:rsidRPr="00D9425B">
              <w:rPr>
                <w:rFonts w:asciiTheme="minorHAnsi" w:hAnsiTheme="minorHAnsi"/>
                <w:color w:val="FFFFFF" w:themeColor="background1"/>
                <w:sz w:val="24"/>
                <w:szCs w:val="24"/>
              </w:rPr>
              <w:t>Analytic Techniques – Advanced</w:t>
            </w:r>
          </w:p>
          <w:p w14:paraId="7DBDFA5A" w14:textId="77777777" w:rsidR="0088265E" w:rsidRPr="00D9425B" w:rsidRDefault="0088265E" w:rsidP="0088265E">
            <w:pPr>
              <w:pStyle w:val="CommentText"/>
              <w:ind w:left="360"/>
              <w:jc w:val="center"/>
              <w:rPr>
                <w:rFonts w:asciiTheme="minorHAnsi" w:hAnsiTheme="minorHAnsi"/>
                <w:color w:val="FFFFFF" w:themeColor="background1"/>
                <w:sz w:val="24"/>
                <w:szCs w:val="24"/>
              </w:rPr>
            </w:pPr>
            <w:r w:rsidRPr="00D9425B">
              <w:rPr>
                <w:rFonts w:asciiTheme="minorHAnsi" w:hAnsiTheme="minorHAnsi"/>
                <w:color w:val="FFFFFF" w:themeColor="background1"/>
                <w:sz w:val="24"/>
                <w:szCs w:val="24"/>
              </w:rPr>
              <w:t>Budget Fundamentals</w:t>
            </w:r>
          </w:p>
          <w:p w14:paraId="7C3A52F1" w14:textId="77777777" w:rsidR="0088265E" w:rsidRPr="00D9425B" w:rsidRDefault="0088265E" w:rsidP="0088265E">
            <w:pPr>
              <w:pStyle w:val="CommentText"/>
              <w:ind w:left="360"/>
              <w:jc w:val="center"/>
              <w:rPr>
                <w:rFonts w:asciiTheme="minorHAnsi" w:hAnsiTheme="minorHAnsi"/>
                <w:color w:val="FFFFFF" w:themeColor="background1"/>
                <w:sz w:val="24"/>
                <w:szCs w:val="24"/>
              </w:rPr>
            </w:pPr>
            <w:r w:rsidRPr="00D9425B">
              <w:rPr>
                <w:rFonts w:asciiTheme="minorHAnsi" w:hAnsiTheme="minorHAnsi"/>
                <w:color w:val="FFFFFF" w:themeColor="background1"/>
                <w:sz w:val="24"/>
                <w:szCs w:val="24"/>
              </w:rPr>
              <w:t>Budget Formulation and Execution</w:t>
            </w:r>
          </w:p>
          <w:p w14:paraId="648CD851" w14:textId="77777777" w:rsidR="0088265E" w:rsidRPr="00CC5FE2" w:rsidRDefault="0088265E" w:rsidP="0088265E">
            <w:pPr>
              <w:spacing w:before="100" w:beforeAutospacing="1" w:after="100" w:afterAutospacing="1"/>
              <w:jc w:val="center"/>
              <w:rPr>
                <w:rFonts w:asciiTheme="minorHAnsi" w:hAnsiTheme="minorHAnsi"/>
                <w:color w:val="FFFFFF" w:themeColor="background1"/>
                <w:sz w:val="24"/>
                <w:szCs w:val="24"/>
              </w:rPr>
            </w:pPr>
            <w:r w:rsidRPr="00D9425B">
              <w:rPr>
                <w:rFonts w:asciiTheme="minorHAnsi" w:hAnsiTheme="minorHAnsi"/>
                <w:color w:val="FFFFFF" w:themeColor="background1"/>
                <w:sz w:val="24"/>
                <w:szCs w:val="24"/>
              </w:rPr>
              <w:t>Business Systems</w:t>
            </w:r>
          </w:p>
        </w:tc>
        <w:tc>
          <w:tcPr>
            <w:tcW w:w="3672" w:type="dxa"/>
            <w:shd w:val="clear" w:color="auto" w:fill="1F497D" w:themeFill="text2"/>
          </w:tcPr>
          <w:p w14:paraId="0A538381" w14:textId="77777777" w:rsidR="0088265E" w:rsidRPr="00D9425B" w:rsidRDefault="0088265E" w:rsidP="0088265E">
            <w:pPr>
              <w:spacing w:before="100" w:beforeAutospacing="1" w:after="100" w:afterAutospacing="1"/>
              <w:jc w:val="center"/>
              <w:rPr>
                <w:rFonts w:asciiTheme="minorHAnsi" w:hAnsiTheme="minorHAnsi"/>
                <w:color w:val="FFFFFF" w:themeColor="background1"/>
                <w:sz w:val="24"/>
                <w:szCs w:val="24"/>
              </w:rPr>
            </w:pPr>
          </w:p>
          <w:p w14:paraId="40E8AACE" w14:textId="77777777" w:rsidR="0088265E" w:rsidRPr="00D9425B" w:rsidRDefault="0088265E" w:rsidP="0088265E">
            <w:pPr>
              <w:spacing w:before="100" w:beforeAutospacing="1" w:after="100" w:afterAutospacing="1"/>
              <w:jc w:val="center"/>
              <w:rPr>
                <w:rFonts w:asciiTheme="minorHAnsi" w:hAnsiTheme="minorHAnsi"/>
                <w:color w:val="FFFFFF" w:themeColor="background1"/>
                <w:sz w:val="24"/>
                <w:szCs w:val="24"/>
              </w:rPr>
            </w:pPr>
            <w:r w:rsidRPr="00D9425B">
              <w:rPr>
                <w:rFonts w:asciiTheme="minorHAnsi" w:hAnsiTheme="minorHAnsi"/>
                <w:color w:val="FFFFFF" w:themeColor="background1"/>
                <w:sz w:val="24"/>
                <w:szCs w:val="24"/>
              </w:rPr>
              <w:t>Management Concepts</w:t>
            </w:r>
          </w:p>
          <w:p w14:paraId="38ED6A7E" w14:textId="77777777" w:rsidR="0088265E" w:rsidRPr="00D9425B" w:rsidRDefault="0088265E" w:rsidP="0088265E">
            <w:pPr>
              <w:spacing w:before="100" w:beforeAutospacing="1" w:after="100" w:afterAutospacing="1"/>
              <w:jc w:val="center"/>
              <w:rPr>
                <w:rFonts w:asciiTheme="minorHAnsi" w:hAnsiTheme="minorHAnsi"/>
                <w:color w:val="FFFFFF" w:themeColor="background1"/>
                <w:sz w:val="24"/>
                <w:szCs w:val="24"/>
              </w:rPr>
            </w:pPr>
            <w:r w:rsidRPr="00D9425B">
              <w:rPr>
                <w:rFonts w:asciiTheme="minorHAnsi" w:hAnsiTheme="minorHAnsi"/>
                <w:color w:val="FFFFFF" w:themeColor="background1"/>
                <w:sz w:val="24"/>
                <w:szCs w:val="24"/>
              </w:rPr>
              <w:t>OPDIV Universities</w:t>
            </w:r>
          </w:p>
          <w:p w14:paraId="071B2C75" w14:textId="77777777" w:rsidR="0088265E" w:rsidRPr="00D9425B" w:rsidRDefault="0088265E" w:rsidP="0088265E">
            <w:pPr>
              <w:keepNext/>
              <w:spacing w:before="100" w:beforeAutospacing="1" w:after="100" w:afterAutospacing="1"/>
              <w:jc w:val="center"/>
              <w:rPr>
                <w:rFonts w:asciiTheme="minorHAnsi" w:hAnsiTheme="minorHAnsi"/>
                <w:b/>
                <w:bCs/>
                <w:color w:val="FFFFFF" w:themeColor="background1"/>
                <w:sz w:val="24"/>
                <w:szCs w:val="24"/>
              </w:rPr>
            </w:pPr>
            <w:r w:rsidRPr="00D9425B">
              <w:rPr>
                <w:rFonts w:asciiTheme="minorHAnsi" w:hAnsiTheme="minorHAnsi"/>
                <w:color w:val="FFFFFF" w:themeColor="background1"/>
                <w:sz w:val="24"/>
                <w:szCs w:val="24"/>
              </w:rPr>
              <w:t>HHS Learning Portal</w:t>
            </w:r>
          </w:p>
        </w:tc>
      </w:tr>
    </w:tbl>
    <w:p w14:paraId="6ADB1D2E" w14:textId="77777777" w:rsidR="0088265E" w:rsidRDefault="0088265E" w:rsidP="0088265E">
      <w:pPr>
        <w:pStyle w:val="Caption"/>
      </w:pPr>
      <w:r>
        <w:t xml:space="preserve">Table </w:t>
      </w:r>
      <w:r w:rsidR="00A26535">
        <w:rPr>
          <w:noProof/>
        </w:rPr>
        <w:fldChar w:fldCharType="begin"/>
      </w:r>
      <w:r w:rsidR="00A26535">
        <w:rPr>
          <w:noProof/>
        </w:rPr>
        <w:instrText xml:space="preserve"> SEQ Table \* ARABIC </w:instrText>
      </w:r>
      <w:r w:rsidR="00A26535">
        <w:rPr>
          <w:noProof/>
        </w:rPr>
        <w:fldChar w:fldCharType="separate"/>
      </w:r>
      <w:r>
        <w:rPr>
          <w:noProof/>
        </w:rPr>
        <w:t>33</w:t>
      </w:r>
      <w:r w:rsidR="00A26535">
        <w:rPr>
          <w:noProof/>
        </w:rPr>
        <w:fldChar w:fldCharType="end"/>
      </w:r>
      <w:r>
        <w:t xml:space="preserve"> Recommended Training for Qualitative / Quantitative A</w:t>
      </w:r>
      <w:r w:rsidRPr="004766C8">
        <w:t>nalysis</w:t>
      </w:r>
    </w:p>
    <w:p w14:paraId="72FB593B" w14:textId="77777777" w:rsidR="0088265E" w:rsidRPr="00D9425B" w:rsidRDefault="0088265E" w:rsidP="0088265E">
      <w:pPr>
        <w:pStyle w:val="Heading2"/>
        <w:ind w:left="360" w:hanging="360"/>
      </w:pPr>
      <w:r w:rsidRPr="00D9425B">
        <w:lastRenderedPageBreak/>
        <w:t>DEVELOPMENTAL OPPORTUNITIES</w:t>
      </w:r>
    </w:p>
    <w:p w14:paraId="2F9B1F73" w14:textId="77777777" w:rsidR="0088265E" w:rsidRPr="004F3D7D" w:rsidRDefault="0088265E" w:rsidP="0088265E">
      <w:pPr>
        <w:pStyle w:val="Heading3"/>
        <w:numPr>
          <w:ilvl w:val="2"/>
          <w:numId w:val="45"/>
        </w:numPr>
        <w:ind w:left="360"/>
      </w:pPr>
      <w:r w:rsidRPr="004F3D7D">
        <w:t xml:space="preserve">To Strengthen Your General Competencies: </w:t>
      </w:r>
    </w:p>
    <w:p w14:paraId="6D1251B8" w14:textId="77777777" w:rsidR="0088265E" w:rsidRPr="004F3D7D" w:rsidRDefault="0088265E" w:rsidP="0088265E">
      <w:pPr>
        <w:pStyle w:val="ListParagraph"/>
        <w:numPr>
          <w:ilvl w:val="0"/>
          <w:numId w:val="43"/>
        </w:numPr>
        <w:ind w:left="1080"/>
        <w:rPr>
          <w:szCs w:val="24"/>
        </w:rPr>
      </w:pPr>
      <w:r w:rsidRPr="004F3D7D">
        <w:rPr>
          <w:szCs w:val="24"/>
        </w:rPr>
        <w:t>Actively participate on teams</w:t>
      </w:r>
    </w:p>
    <w:p w14:paraId="72D602F7" w14:textId="77777777" w:rsidR="0088265E" w:rsidRPr="004F3D7D" w:rsidRDefault="0088265E" w:rsidP="0088265E">
      <w:pPr>
        <w:pStyle w:val="ListParagraph"/>
        <w:numPr>
          <w:ilvl w:val="0"/>
          <w:numId w:val="43"/>
        </w:numPr>
        <w:ind w:left="1080"/>
        <w:rPr>
          <w:szCs w:val="24"/>
        </w:rPr>
      </w:pPr>
      <w:r w:rsidRPr="004F3D7D">
        <w:rPr>
          <w:szCs w:val="24"/>
        </w:rPr>
        <w:t>Seek or self-nominate for detail assignments</w:t>
      </w:r>
    </w:p>
    <w:p w14:paraId="173CB924" w14:textId="77777777" w:rsidR="0088265E" w:rsidRPr="004F3D7D" w:rsidRDefault="0088265E" w:rsidP="0088265E">
      <w:pPr>
        <w:pStyle w:val="ListParagraph"/>
        <w:numPr>
          <w:ilvl w:val="0"/>
          <w:numId w:val="43"/>
        </w:numPr>
        <w:ind w:left="1080"/>
        <w:rPr>
          <w:szCs w:val="24"/>
        </w:rPr>
      </w:pPr>
      <w:r w:rsidRPr="004F3D7D">
        <w:rPr>
          <w:szCs w:val="24"/>
        </w:rPr>
        <w:t>Seek shadowing opportunities through your supervisor</w:t>
      </w:r>
    </w:p>
    <w:p w14:paraId="0F9753DA" w14:textId="77777777" w:rsidR="0088265E" w:rsidRPr="004F3D7D" w:rsidRDefault="0088265E" w:rsidP="0088265E">
      <w:pPr>
        <w:pStyle w:val="ListParagraph"/>
        <w:numPr>
          <w:ilvl w:val="0"/>
          <w:numId w:val="43"/>
        </w:numPr>
        <w:ind w:left="1080"/>
        <w:rPr>
          <w:szCs w:val="24"/>
        </w:rPr>
      </w:pPr>
      <w:r w:rsidRPr="004F3D7D">
        <w:rPr>
          <w:szCs w:val="24"/>
        </w:rPr>
        <w:t>Develop mentoring relationships</w:t>
      </w:r>
    </w:p>
    <w:p w14:paraId="3B788765" w14:textId="77777777" w:rsidR="0088265E" w:rsidRPr="004F3D7D" w:rsidRDefault="0088265E" w:rsidP="0088265E">
      <w:pPr>
        <w:pStyle w:val="ListParagraph"/>
        <w:numPr>
          <w:ilvl w:val="0"/>
          <w:numId w:val="43"/>
        </w:numPr>
        <w:ind w:left="1080"/>
        <w:rPr>
          <w:szCs w:val="24"/>
        </w:rPr>
      </w:pPr>
      <w:r w:rsidRPr="004F3D7D">
        <w:rPr>
          <w:szCs w:val="24"/>
        </w:rPr>
        <w:t>Self-assign targeted literature reviews</w:t>
      </w:r>
    </w:p>
    <w:p w14:paraId="19EF062F" w14:textId="77777777" w:rsidR="0088265E" w:rsidRPr="004F3D7D" w:rsidRDefault="0088265E" w:rsidP="0088265E">
      <w:pPr>
        <w:pStyle w:val="ListParagraph"/>
        <w:numPr>
          <w:ilvl w:val="0"/>
          <w:numId w:val="43"/>
        </w:numPr>
        <w:ind w:left="1080"/>
        <w:rPr>
          <w:szCs w:val="24"/>
        </w:rPr>
      </w:pPr>
      <w:r w:rsidRPr="004F3D7D">
        <w:rPr>
          <w:szCs w:val="24"/>
        </w:rPr>
        <w:t>Gain collaborative workgroup assignments</w:t>
      </w:r>
    </w:p>
    <w:p w14:paraId="01CD0069" w14:textId="77777777" w:rsidR="0088265E" w:rsidRPr="004F3D7D" w:rsidRDefault="0088265E" w:rsidP="0088265E">
      <w:pPr>
        <w:pStyle w:val="ListParagraph"/>
        <w:numPr>
          <w:ilvl w:val="0"/>
          <w:numId w:val="43"/>
        </w:numPr>
        <w:ind w:left="1080"/>
        <w:rPr>
          <w:szCs w:val="24"/>
        </w:rPr>
      </w:pPr>
      <w:r w:rsidRPr="004F3D7D">
        <w:rPr>
          <w:szCs w:val="24"/>
        </w:rPr>
        <w:t xml:space="preserve">Seek assignment to Special Projects (e.g. process flow chart development; benchmark reports, </w:t>
      </w:r>
      <w:proofErr w:type="spellStart"/>
      <w:r w:rsidRPr="004F3D7D">
        <w:rPr>
          <w:szCs w:val="24"/>
        </w:rPr>
        <w:t>etc</w:t>
      </w:r>
      <w:proofErr w:type="spellEnd"/>
      <w:r w:rsidRPr="004F3D7D">
        <w:rPr>
          <w:szCs w:val="24"/>
        </w:rPr>
        <w:t>)</w:t>
      </w:r>
    </w:p>
    <w:p w14:paraId="30956CA0" w14:textId="77777777" w:rsidR="0088265E" w:rsidRPr="004F3D7D" w:rsidRDefault="0088265E" w:rsidP="0088265E">
      <w:pPr>
        <w:pStyle w:val="ListParagraph"/>
        <w:numPr>
          <w:ilvl w:val="0"/>
          <w:numId w:val="43"/>
        </w:numPr>
        <w:ind w:left="1080"/>
        <w:rPr>
          <w:szCs w:val="24"/>
        </w:rPr>
      </w:pPr>
      <w:r w:rsidRPr="004F3D7D">
        <w:rPr>
          <w:szCs w:val="24"/>
        </w:rPr>
        <w:t>Volunteer to participate in a high-visibility project.</w:t>
      </w:r>
    </w:p>
    <w:p w14:paraId="6F74FD9B" w14:textId="77777777" w:rsidR="0088265E" w:rsidRPr="004F3D7D" w:rsidRDefault="0088265E" w:rsidP="0088265E">
      <w:pPr>
        <w:pStyle w:val="ListParagraph"/>
        <w:numPr>
          <w:ilvl w:val="0"/>
          <w:numId w:val="43"/>
        </w:numPr>
        <w:ind w:left="1080"/>
        <w:rPr>
          <w:szCs w:val="24"/>
        </w:rPr>
      </w:pPr>
      <w:r w:rsidRPr="004F3D7D">
        <w:rPr>
          <w:szCs w:val="24"/>
        </w:rPr>
        <w:t>Take advantage of the wide variety of written and intranet materials that provide information about HHS and the scope of its mission and operations</w:t>
      </w:r>
    </w:p>
    <w:p w14:paraId="76321F16" w14:textId="77777777" w:rsidR="0088265E" w:rsidRPr="004F3D7D" w:rsidRDefault="0088265E" w:rsidP="0088265E">
      <w:pPr>
        <w:pStyle w:val="ListParagraph"/>
        <w:numPr>
          <w:ilvl w:val="0"/>
          <w:numId w:val="43"/>
        </w:numPr>
        <w:ind w:left="1080"/>
        <w:rPr>
          <w:szCs w:val="24"/>
        </w:rPr>
      </w:pPr>
      <w:r w:rsidRPr="004F3D7D">
        <w:rPr>
          <w:szCs w:val="24"/>
        </w:rPr>
        <w:t>Learn new technologies (e.g., through self-study, seminars)</w:t>
      </w:r>
    </w:p>
    <w:p w14:paraId="7BDF91E3" w14:textId="77777777" w:rsidR="0088265E" w:rsidRPr="004F3D7D" w:rsidRDefault="0088265E" w:rsidP="0088265E">
      <w:pPr>
        <w:pStyle w:val="ListParagraph"/>
        <w:numPr>
          <w:ilvl w:val="0"/>
          <w:numId w:val="43"/>
        </w:numPr>
        <w:ind w:left="1080"/>
        <w:rPr>
          <w:szCs w:val="24"/>
        </w:rPr>
      </w:pPr>
      <w:r w:rsidRPr="004F3D7D">
        <w:rPr>
          <w:szCs w:val="24"/>
        </w:rPr>
        <w:t>Study technical writing as it applies to your work role</w:t>
      </w:r>
    </w:p>
    <w:p w14:paraId="4AECBE41" w14:textId="77777777" w:rsidR="0088265E" w:rsidRPr="004F3D7D" w:rsidRDefault="0088265E" w:rsidP="0088265E">
      <w:pPr>
        <w:pStyle w:val="ListParagraph"/>
        <w:numPr>
          <w:ilvl w:val="0"/>
          <w:numId w:val="43"/>
        </w:numPr>
        <w:ind w:left="1080"/>
        <w:rPr>
          <w:szCs w:val="24"/>
        </w:rPr>
      </w:pPr>
      <w:r w:rsidRPr="004F3D7D">
        <w:rPr>
          <w:szCs w:val="24"/>
        </w:rPr>
        <w:t>Attend conferences, meetings, or seminars</w:t>
      </w:r>
    </w:p>
    <w:p w14:paraId="774BA923" w14:textId="77777777" w:rsidR="0088265E" w:rsidRPr="004F3D7D" w:rsidRDefault="0088265E" w:rsidP="0088265E">
      <w:pPr>
        <w:pStyle w:val="ListParagraph"/>
        <w:numPr>
          <w:ilvl w:val="0"/>
          <w:numId w:val="43"/>
        </w:numPr>
        <w:ind w:left="1080"/>
        <w:rPr>
          <w:szCs w:val="24"/>
        </w:rPr>
      </w:pPr>
      <w:r w:rsidRPr="004F3D7D">
        <w:rPr>
          <w:szCs w:val="24"/>
        </w:rPr>
        <w:t>Join an industry or professional associations</w:t>
      </w:r>
    </w:p>
    <w:p w14:paraId="2CA4A8A4" w14:textId="77777777" w:rsidR="0088265E" w:rsidRPr="004F3D7D" w:rsidRDefault="0088265E" w:rsidP="0088265E">
      <w:pPr>
        <w:pStyle w:val="ListParagraph"/>
        <w:numPr>
          <w:ilvl w:val="0"/>
          <w:numId w:val="43"/>
        </w:numPr>
        <w:ind w:left="1080"/>
        <w:rPr>
          <w:szCs w:val="24"/>
        </w:rPr>
      </w:pPr>
      <w:r w:rsidRPr="004F3D7D">
        <w:rPr>
          <w:szCs w:val="24"/>
        </w:rPr>
        <w:t>Read technical publications to keep up-to-date on developments in your field (e.g., books, professional newsletters, trade journals)</w:t>
      </w:r>
    </w:p>
    <w:p w14:paraId="43E6580C" w14:textId="77777777" w:rsidR="0088265E" w:rsidRPr="004F3D7D" w:rsidRDefault="0088265E" w:rsidP="0088265E">
      <w:pPr>
        <w:pStyle w:val="ListParagraph"/>
        <w:numPr>
          <w:ilvl w:val="0"/>
          <w:numId w:val="43"/>
        </w:numPr>
        <w:ind w:left="1080"/>
        <w:rPr>
          <w:szCs w:val="24"/>
        </w:rPr>
      </w:pPr>
      <w:r w:rsidRPr="004F3D7D">
        <w:rPr>
          <w:szCs w:val="24"/>
        </w:rPr>
        <w:t>Build an informal network of peers through which you can exchange ideas and discuss issues relevant to technical advances in your field.</w:t>
      </w:r>
    </w:p>
    <w:p w14:paraId="76CC8E3C" w14:textId="77777777" w:rsidR="0088265E" w:rsidRPr="004F3D7D" w:rsidRDefault="0088265E" w:rsidP="0088265E">
      <w:pPr>
        <w:pStyle w:val="ListParagraph"/>
        <w:numPr>
          <w:ilvl w:val="0"/>
          <w:numId w:val="43"/>
        </w:numPr>
        <w:ind w:left="1080"/>
        <w:rPr>
          <w:szCs w:val="24"/>
        </w:rPr>
      </w:pPr>
      <w:r w:rsidRPr="004F3D7D">
        <w:rPr>
          <w:szCs w:val="24"/>
        </w:rPr>
        <w:t>Learn from others on the job (e.g., obtain on-the-job training, ask others for guidance).</w:t>
      </w:r>
    </w:p>
    <w:p w14:paraId="207997BF" w14:textId="77777777" w:rsidR="0088265E" w:rsidRPr="004F3D7D" w:rsidRDefault="0088265E" w:rsidP="0088265E">
      <w:pPr>
        <w:pStyle w:val="ListParagraph"/>
        <w:numPr>
          <w:ilvl w:val="0"/>
          <w:numId w:val="43"/>
        </w:numPr>
        <w:ind w:left="1080"/>
        <w:rPr>
          <w:szCs w:val="24"/>
        </w:rPr>
      </w:pPr>
      <w:r w:rsidRPr="004F3D7D">
        <w:rPr>
          <w:szCs w:val="24"/>
        </w:rPr>
        <w:t>Find a mentor for technical and/or career guidance</w:t>
      </w:r>
    </w:p>
    <w:p w14:paraId="73BF4F47" w14:textId="77777777" w:rsidR="0088265E" w:rsidRPr="004F3D7D" w:rsidRDefault="0088265E" w:rsidP="0088265E">
      <w:pPr>
        <w:pStyle w:val="ListParagraph"/>
        <w:numPr>
          <w:ilvl w:val="0"/>
          <w:numId w:val="43"/>
        </w:numPr>
        <w:ind w:left="1080"/>
        <w:rPr>
          <w:szCs w:val="24"/>
        </w:rPr>
      </w:pPr>
      <w:r w:rsidRPr="004F3D7D">
        <w:rPr>
          <w:szCs w:val="24"/>
        </w:rPr>
        <w:t>Study lessons learned from reviews of failed and successful projects.</w:t>
      </w:r>
    </w:p>
    <w:p w14:paraId="0D514F48" w14:textId="77777777" w:rsidR="0088265E" w:rsidRPr="00D9425B" w:rsidRDefault="0088265E" w:rsidP="0088265E">
      <w:pPr>
        <w:pStyle w:val="Heading3"/>
        <w:numPr>
          <w:ilvl w:val="2"/>
          <w:numId w:val="45"/>
        </w:numPr>
        <w:ind w:left="360"/>
      </w:pPr>
      <w:r w:rsidRPr="00D9425B">
        <w:t>To Strengthen Technical Competencies:</w:t>
      </w:r>
    </w:p>
    <w:p w14:paraId="035B33A2" w14:textId="77777777" w:rsidR="0088265E" w:rsidRPr="004F3D7D" w:rsidRDefault="0088265E" w:rsidP="0088265E">
      <w:pPr>
        <w:pStyle w:val="ListParagraph"/>
        <w:numPr>
          <w:ilvl w:val="0"/>
          <w:numId w:val="44"/>
        </w:numPr>
        <w:ind w:left="1080"/>
        <w:rPr>
          <w:rFonts w:cs="Arial"/>
          <w:b/>
          <w:bCs/>
          <w:szCs w:val="24"/>
        </w:rPr>
      </w:pPr>
      <w:r w:rsidRPr="004F3D7D">
        <w:rPr>
          <w:szCs w:val="24"/>
        </w:rPr>
        <w:t>Work with your supervisor and assist with the development of an Individual Development Plan.</w:t>
      </w:r>
    </w:p>
    <w:p w14:paraId="5CD88359" w14:textId="77777777" w:rsidR="0088265E" w:rsidRPr="004F3D7D" w:rsidRDefault="0088265E" w:rsidP="0088265E">
      <w:pPr>
        <w:pStyle w:val="ListParagraph"/>
        <w:numPr>
          <w:ilvl w:val="0"/>
          <w:numId w:val="44"/>
        </w:numPr>
        <w:ind w:left="1080"/>
        <w:rPr>
          <w:rFonts w:cs="Arial"/>
          <w:b/>
          <w:bCs/>
          <w:szCs w:val="24"/>
        </w:rPr>
      </w:pPr>
      <w:r w:rsidRPr="004F3D7D">
        <w:rPr>
          <w:szCs w:val="24"/>
        </w:rPr>
        <w:t>Conduct interviews or informational sessions with senior analysts to gain insight into the skills critical for success.</w:t>
      </w:r>
    </w:p>
    <w:p w14:paraId="7933E1B1" w14:textId="77777777" w:rsidR="0088265E" w:rsidRPr="001B4110" w:rsidRDefault="0088265E" w:rsidP="0088265E">
      <w:pPr>
        <w:pStyle w:val="ListParagraph"/>
        <w:numPr>
          <w:ilvl w:val="0"/>
          <w:numId w:val="44"/>
        </w:numPr>
        <w:ind w:left="1080"/>
        <w:rPr>
          <w:rFonts w:cs="Arial"/>
          <w:b/>
          <w:bCs/>
          <w:szCs w:val="24"/>
        </w:rPr>
      </w:pPr>
      <w:r w:rsidRPr="004F3D7D">
        <w:rPr>
          <w:szCs w:val="24"/>
        </w:rPr>
        <w:t>Actively participate on a team with co-workers or internal focus groups, to assist in accomplishing projects or to enhance the success of the projects goals.</w:t>
      </w:r>
    </w:p>
    <w:p w14:paraId="566646E0" w14:textId="77777777" w:rsidR="0088265E" w:rsidRPr="00D9425B" w:rsidRDefault="0088265E" w:rsidP="0088265E">
      <w:pPr>
        <w:pStyle w:val="Heading2"/>
        <w:ind w:left="360" w:hanging="360"/>
      </w:pPr>
      <w:r w:rsidRPr="00D9425B">
        <w:t>DEVELOPMENTAL ACTIVITIES</w:t>
      </w:r>
    </w:p>
    <w:p w14:paraId="2CB9D7B8" w14:textId="77777777" w:rsidR="0088265E" w:rsidRPr="00D9425B" w:rsidRDefault="0088265E" w:rsidP="0088265E">
      <w:pPr>
        <w:rPr>
          <w:sz w:val="24"/>
          <w:szCs w:val="24"/>
        </w:rPr>
      </w:pPr>
      <w:r w:rsidRPr="00D9425B">
        <w:rPr>
          <w:sz w:val="24"/>
          <w:szCs w:val="24"/>
        </w:rPr>
        <w:t>Training is only one option, other developmental ideas include:</w:t>
      </w:r>
    </w:p>
    <w:p w14:paraId="7095673C" w14:textId="77777777" w:rsidR="0088265E" w:rsidRPr="004766C8" w:rsidRDefault="0088265E" w:rsidP="0088265E">
      <w:pPr>
        <w:pStyle w:val="ListParagraph"/>
        <w:numPr>
          <w:ilvl w:val="0"/>
          <w:numId w:val="47"/>
        </w:numPr>
        <w:ind w:left="1080"/>
        <w:rPr>
          <w:szCs w:val="24"/>
        </w:rPr>
      </w:pPr>
      <w:r w:rsidRPr="004766C8">
        <w:rPr>
          <w:szCs w:val="24"/>
        </w:rPr>
        <w:t>Reading/Studying</w:t>
      </w:r>
    </w:p>
    <w:p w14:paraId="2EA66E3F" w14:textId="77777777" w:rsidR="0088265E" w:rsidRPr="004766C8" w:rsidRDefault="0088265E" w:rsidP="0088265E">
      <w:pPr>
        <w:pStyle w:val="ListParagraph"/>
        <w:numPr>
          <w:ilvl w:val="0"/>
          <w:numId w:val="47"/>
        </w:numPr>
        <w:ind w:left="1080"/>
        <w:rPr>
          <w:szCs w:val="24"/>
        </w:rPr>
      </w:pPr>
      <w:r w:rsidRPr="004766C8">
        <w:rPr>
          <w:szCs w:val="24"/>
        </w:rPr>
        <w:t>Developing SOPs</w:t>
      </w:r>
    </w:p>
    <w:p w14:paraId="41E02DB2" w14:textId="77777777" w:rsidR="0088265E" w:rsidRPr="004766C8" w:rsidRDefault="0088265E" w:rsidP="0088265E">
      <w:pPr>
        <w:pStyle w:val="ListParagraph"/>
        <w:numPr>
          <w:ilvl w:val="0"/>
          <w:numId w:val="47"/>
        </w:numPr>
        <w:ind w:left="1080"/>
        <w:rPr>
          <w:szCs w:val="24"/>
        </w:rPr>
      </w:pPr>
      <w:r w:rsidRPr="004766C8">
        <w:rPr>
          <w:szCs w:val="24"/>
        </w:rPr>
        <w:t>Specific assignments/On the job training</w:t>
      </w:r>
    </w:p>
    <w:p w14:paraId="5045D217" w14:textId="77777777" w:rsidR="0088265E" w:rsidRPr="004766C8" w:rsidRDefault="0088265E" w:rsidP="0088265E">
      <w:pPr>
        <w:pStyle w:val="ListParagraph"/>
        <w:numPr>
          <w:ilvl w:val="0"/>
          <w:numId w:val="47"/>
        </w:numPr>
        <w:ind w:left="1080"/>
        <w:rPr>
          <w:szCs w:val="24"/>
        </w:rPr>
      </w:pPr>
      <w:r w:rsidRPr="004766C8">
        <w:rPr>
          <w:szCs w:val="24"/>
        </w:rPr>
        <w:t>Rotations with customers</w:t>
      </w:r>
    </w:p>
    <w:p w14:paraId="2199A0B0" w14:textId="77777777" w:rsidR="0088265E" w:rsidRPr="004766C8" w:rsidRDefault="0088265E" w:rsidP="0088265E">
      <w:pPr>
        <w:pStyle w:val="ListParagraph"/>
        <w:numPr>
          <w:ilvl w:val="0"/>
          <w:numId w:val="47"/>
        </w:numPr>
        <w:ind w:left="1080"/>
        <w:rPr>
          <w:szCs w:val="24"/>
        </w:rPr>
      </w:pPr>
      <w:r w:rsidRPr="004766C8">
        <w:rPr>
          <w:szCs w:val="24"/>
        </w:rPr>
        <w:lastRenderedPageBreak/>
        <w:t>Completing/Leading special project(s)</w:t>
      </w:r>
    </w:p>
    <w:p w14:paraId="1DB63BBC" w14:textId="77777777" w:rsidR="0088265E" w:rsidRPr="004766C8" w:rsidRDefault="0088265E" w:rsidP="0088265E">
      <w:pPr>
        <w:pStyle w:val="ListParagraph"/>
        <w:numPr>
          <w:ilvl w:val="0"/>
          <w:numId w:val="47"/>
        </w:numPr>
        <w:ind w:left="1080"/>
        <w:rPr>
          <w:szCs w:val="24"/>
        </w:rPr>
      </w:pPr>
      <w:r w:rsidRPr="004766C8">
        <w:rPr>
          <w:szCs w:val="24"/>
        </w:rPr>
        <w:t>Membership in professional organizations</w:t>
      </w:r>
    </w:p>
    <w:p w14:paraId="731E4CD2" w14:textId="77777777" w:rsidR="0088265E" w:rsidRPr="004766C8" w:rsidRDefault="0088265E" w:rsidP="0088265E">
      <w:pPr>
        <w:pStyle w:val="ListParagraph"/>
        <w:numPr>
          <w:ilvl w:val="0"/>
          <w:numId w:val="47"/>
        </w:numPr>
        <w:ind w:left="1080"/>
        <w:rPr>
          <w:szCs w:val="24"/>
        </w:rPr>
      </w:pPr>
      <w:r w:rsidRPr="004766C8">
        <w:rPr>
          <w:szCs w:val="24"/>
        </w:rPr>
        <w:t>Participating in committees</w:t>
      </w:r>
    </w:p>
    <w:p w14:paraId="6C7616F6" w14:textId="77777777" w:rsidR="0088265E" w:rsidRPr="004766C8" w:rsidRDefault="0088265E" w:rsidP="0088265E">
      <w:pPr>
        <w:pStyle w:val="ListParagraph"/>
        <w:numPr>
          <w:ilvl w:val="0"/>
          <w:numId w:val="47"/>
        </w:numPr>
        <w:ind w:left="1080"/>
        <w:rPr>
          <w:szCs w:val="24"/>
        </w:rPr>
      </w:pPr>
      <w:r w:rsidRPr="004766C8">
        <w:rPr>
          <w:szCs w:val="24"/>
        </w:rPr>
        <w:t>Shadowing</w:t>
      </w:r>
    </w:p>
    <w:p w14:paraId="095BD32E" w14:textId="77777777" w:rsidR="0088265E" w:rsidRPr="004766C8" w:rsidRDefault="0088265E" w:rsidP="0088265E">
      <w:pPr>
        <w:pStyle w:val="ListParagraph"/>
        <w:numPr>
          <w:ilvl w:val="0"/>
          <w:numId w:val="47"/>
        </w:numPr>
        <w:ind w:left="1080"/>
        <w:rPr>
          <w:szCs w:val="24"/>
        </w:rPr>
      </w:pPr>
      <w:r w:rsidRPr="004766C8">
        <w:rPr>
          <w:szCs w:val="24"/>
        </w:rPr>
        <w:t>Mentoring (Become a mentor!)</w:t>
      </w:r>
    </w:p>
    <w:p w14:paraId="22C15046" w14:textId="77777777" w:rsidR="0088265E" w:rsidRPr="004766C8" w:rsidRDefault="0088265E" w:rsidP="0088265E">
      <w:pPr>
        <w:pStyle w:val="ListParagraph"/>
        <w:numPr>
          <w:ilvl w:val="0"/>
          <w:numId w:val="47"/>
        </w:numPr>
        <w:ind w:left="1080"/>
        <w:rPr>
          <w:szCs w:val="24"/>
        </w:rPr>
      </w:pPr>
      <w:r w:rsidRPr="004766C8">
        <w:rPr>
          <w:szCs w:val="24"/>
        </w:rPr>
        <w:t>Volunteering</w:t>
      </w:r>
    </w:p>
    <w:p w14:paraId="6D31489F" w14:textId="77777777" w:rsidR="0088265E" w:rsidRPr="004766C8" w:rsidRDefault="0088265E" w:rsidP="0088265E">
      <w:pPr>
        <w:pStyle w:val="ListParagraph"/>
        <w:numPr>
          <w:ilvl w:val="0"/>
          <w:numId w:val="47"/>
        </w:numPr>
        <w:ind w:left="1080"/>
        <w:rPr>
          <w:szCs w:val="24"/>
        </w:rPr>
      </w:pPr>
      <w:r w:rsidRPr="004766C8">
        <w:rPr>
          <w:szCs w:val="24"/>
        </w:rPr>
        <w:t>Peer coaching</w:t>
      </w:r>
    </w:p>
    <w:p w14:paraId="16BBE8A3" w14:textId="77777777" w:rsidR="0088265E" w:rsidRPr="004766C8" w:rsidRDefault="0088265E" w:rsidP="0088265E">
      <w:pPr>
        <w:pStyle w:val="ListParagraph"/>
        <w:numPr>
          <w:ilvl w:val="0"/>
          <w:numId w:val="47"/>
        </w:numPr>
        <w:ind w:left="1080"/>
        <w:rPr>
          <w:szCs w:val="24"/>
        </w:rPr>
      </w:pPr>
      <w:r w:rsidRPr="004766C8">
        <w:rPr>
          <w:szCs w:val="24"/>
        </w:rPr>
        <w:t>Cross-Training (Also Intramural vs. Extramural)</w:t>
      </w:r>
    </w:p>
    <w:p w14:paraId="41D865D8" w14:textId="77777777" w:rsidR="0088265E" w:rsidRPr="00B90880" w:rsidRDefault="0088265E" w:rsidP="0088265E">
      <w:pPr>
        <w:pStyle w:val="ListParagraph"/>
        <w:numPr>
          <w:ilvl w:val="0"/>
          <w:numId w:val="47"/>
        </w:numPr>
        <w:ind w:left="1080"/>
        <w:rPr>
          <w:sz w:val="22"/>
          <w:szCs w:val="24"/>
        </w:rPr>
      </w:pPr>
      <w:r w:rsidRPr="004766C8">
        <w:rPr>
          <w:szCs w:val="24"/>
        </w:rPr>
        <w:t>Leading Teams</w:t>
      </w:r>
    </w:p>
    <w:p w14:paraId="25C7E4E4" w14:textId="77777777" w:rsidR="0088265E" w:rsidRPr="00D9425B" w:rsidRDefault="0088265E" w:rsidP="0088265E">
      <w:pPr>
        <w:pStyle w:val="Heading2"/>
        <w:ind w:left="360" w:hanging="360"/>
        <w:rPr>
          <w:u w:val="single"/>
        </w:rPr>
      </w:pPr>
      <w:r w:rsidRPr="00D9425B">
        <w:t>ADDITIONAL TRAINING OPPORTUNITIES AND RESOURCES:</w:t>
      </w:r>
    </w:p>
    <w:p w14:paraId="00A4B501" w14:textId="77777777" w:rsidR="0088265E" w:rsidRPr="00D9425B" w:rsidRDefault="0088265E" w:rsidP="0088265E">
      <w:pPr>
        <w:pStyle w:val="Heading3"/>
        <w:ind w:left="360" w:hanging="360"/>
      </w:pPr>
      <w:r w:rsidRPr="00D9425B">
        <w:t>CIT Training</w:t>
      </w:r>
    </w:p>
    <w:p w14:paraId="49C0A75A" w14:textId="77777777" w:rsidR="0088265E" w:rsidRPr="00D9425B" w:rsidRDefault="00000000" w:rsidP="0088265E">
      <w:pPr>
        <w:rPr>
          <w:rFonts w:cs="Estrangelo Edessa"/>
          <w:sz w:val="24"/>
          <w:szCs w:val="24"/>
        </w:rPr>
      </w:pPr>
      <w:hyperlink r:id="rId10" w:history="1">
        <w:r w:rsidR="0088265E" w:rsidRPr="00D9425B">
          <w:rPr>
            <w:rStyle w:val="Hyperlink"/>
            <w:rFonts w:cs="Estrangelo Edessa"/>
            <w:sz w:val="24"/>
            <w:szCs w:val="24"/>
          </w:rPr>
          <w:t>Free training</w:t>
        </w:r>
      </w:hyperlink>
      <w:r w:rsidR="0088265E" w:rsidRPr="00D9425B">
        <w:rPr>
          <w:rFonts w:cs="Estrangelo Edessa"/>
          <w:sz w:val="24"/>
          <w:szCs w:val="24"/>
        </w:rPr>
        <w:t xml:space="preserve"> </w:t>
      </w:r>
      <w:r w:rsidR="0088265E">
        <w:rPr>
          <w:rFonts w:cs="Estrangelo Edessa"/>
          <w:sz w:val="24"/>
          <w:szCs w:val="24"/>
        </w:rPr>
        <w:t>(</w:t>
      </w:r>
      <w:hyperlink r:id="rId11" w:history="1">
        <w:r w:rsidR="0088265E" w:rsidRPr="00C30CFF">
          <w:rPr>
            <w:rStyle w:val="Hyperlink"/>
            <w:rFonts w:cs="Estrangelo Edessa"/>
            <w:sz w:val="24"/>
            <w:szCs w:val="24"/>
          </w:rPr>
          <w:t>http://training.cit.nih.gov/index.aspx</w:t>
        </w:r>
      </w:hyperlink>
      <w:r w:rsidR="0088265E">
        <w:rPr>
          <w:rFonts w:cs="Estrangelo Edessa"/>
          <w:sz w:val="24"/>
          <w:szCs w:val="24"/>
        </w:rPr>
        <w:t xml:space="preserve">) </w:t>
      </w:r>
      <w:r w:rsidR="0088265E" w:rsidRPr="00D9425B">
        <w:rPr>
          <w:rFonts w:cs="Estrangelo Edessa"/>
          <w:sz w:val="24"/>
          <w:szCs w:val="24"/>
        </w:rPr>
        <w:t>programs taught by NIH IT Specialists focused on basic IT programs and NIH data tracking systems:</w:t>
      </w:r>
    </w:p>
    <w:p w14:paraId="7EE1062D" w14:textId="77777777" w:rsidR="0088265E" w:rsidRPr="00165906" w:rsidRDefault="0088265E" w:rsidP="0088265E">
      <w:pPr>
        <w:pStyle w:val="Heading3"/>
        <w:ind w:left="360" w:hanging="360"/>
      </w:pPr>
      <w:r w:rsidRPr="00D9425B">
        <w:t>NIH Training Center</w:t>
      </w:r>
    </w:p>
    <w:p w14:paraId="19B6F9E4" w14:textId="77777777" w:rsidR="0088265E" w:rsidRPr="00D9425B" w:rsidRDefault="0088265E" w:rsidP="0088265E">
      <w:pPr>
        <w:rPr>
          <w:sz w:val="24"/>
          <w:szCs w:val="24"/>
        </w:rPr>
      </w:pPr>
      <w:r w:rsidRPr="00165906">
        <w:rPr>
          <w:sz w:val="24"/>
          <w:szCs w:val="24"/>
        </w:rPr>
        <w:t xml:space="preserve">Provides training for Administrative Professionals at </w:t>
      </w:r>
      <w:hyperlink r:id="rId12" w:history="1">
        <w:r w:rsidRPr="00165906">
          <w:rPr>
            <w:rStyle w:val="Hyperlink"/>
            <w:sz w:val="24"/>
            <w:szCs w:val="24"/>
          </w:rPr>
          <w:t>NIH</w:t>
        </w:r>
      </w:hyperlink>
      <w:r w:rsidRPr="00165906">
        <w:rPr>
          <w:sz w:val="24"/>
          <w:szCs w:val="24"/>
        </w:rPr>
        <w:t xml:space="preserve"> (</w:t>
      </w:r>
      <w:hyperlink r:id="rId13" w:history="1">
        <w:r w:rsidRPr="00165906">
          <w:rPr>
            <w:rStyle w:val="Hyperlink"/>
            <w:sz w:val="24"/>
            <w:szCs w:val="24"/>
          </w:rPr>
          <w:t>http://trainingcenter.nih.gov/audience-admin.html</w:t>
        </w:r>
      </w:hyperlink>
      <w:r w:rsidRPr="00165906">
        <w:rPr>
          <w:sz w:val="24"/>
          <w:szCs w:val="24"/>
        </w:rPr>
        <w:t>).</w:t>
      </w:r>
      <w:r w:rsidRPr="00D9425B">
        <w:rPr>
          <w:sz w:val="24"/>
          <w:szCs w:val="24"/>
        </w:rPr>
        <w:t xml:space="preserve"> Who are responsible for providing comprehensive administrative support by serving as principal advisors to important agency organizations and participating in the development and implementation of management policies, planning of organizational needs, and preparation of plans, goals, objectives, or criteria for management processes. These positions require knowledge of a wide range of qualitative and/or quantitative methods for the development and management of major administrative programs, demonstrated analytical ability, and strong written and verbal communications skills.</w:t>
      </w:r>
    </w:p>
    <w:p w14:paraId="1B9D57F4" w14:textId="77777777" w:rsidR="0088265E" w:rsidRPr="00D9425B" w:rsidRDefault="0088265E" w:rsidP="0088265E">
      <w:pPr>
        <w:pStyle w:val="Heading3"/>
        <w:ind w:left="360" w:hanging="360"/>
      </w:pPr>
      <w:r w:rsidRPr="00D9425B">
        <w:t>Microsoft Office Training</w:t>
      </w:r>
    </w:p>
    <w:p w14:paraId="7E43E0FC" w14:textId="77777777" w:rsidR="0088265E" w:rsidRPr="00D9425B" w:rsidRDefault="0088265E" w:rsidP="0088265E">
      <w:pPr>
        <w:rPr>
          <w:rFonts w:cs="Estrangelo Edessa"/>
          <w:sz w:val="24"/>
          <w:szCs w:val="24"/>
        </w:rPr>
      </w:pPr>
      <w:r w:rsidRPr="00D9425B">
        <w:rPr>
          <w:rFonts w:cs="Estrangelo Edessa"/>
          <w:sz w:val="24"/>
          <w:szCs w:val="24"/>
        </w:rPr>
        <w:t>The official traini</w:t>
      </w:r>
      <w:r w:rsidRPr="00F636D9">
        <w:rPr>
          <w:rFonts w:cs="Estrangelo Edessa"/>
          <w:sz w:val="24"/>
          <w:szCs w:val="24"/>
        </w:rPr>
        <w:t xml:space="preserve">ng site of the </w:t>
      </w:r>
      <w:hyperlink r:id="rId14" w:history="1">
        <w:r w:rsidRPr="00F636D9">
          <w:rPr>
            <w:rStyle w:val="Hyperlink"/>
            <w:rFonts w:cs="Estrangelo Edessa"/>
            <w:sz w:val="24"/>
            <w:szCs w:val="24"/>
          </w:rPr>
          <w:t>Microsoft Office</w:t>
        </w:r>
      </w:hyperlink>
      <w:r w:rsidRPr="00F636D9">
        <w:rPr>
          <w:sz w:val="24"/>
          <w:szCs w:val="24"/>
        </w:rPr>
        <w:t xml:space="preserve"> (</w:t>
      </w:r>
      <w:hyperlink r:id="rId15" w:history="1">
        <w:r w:rsidRPr="00F636D9">
          <w:rPr>
            <w:rStyle w:val="Hyperlink"/>
            <w:sz w:val="24"/>
            <w:szCs w:val="24"/>
          </w:rPr>
          <w:t>http://office.microsoft.com/en-us/support/training-FX101782702.aspx</w:t>
        </w:r>
      </w:hyperlink>
      <w:r w:rsidRPr="00F636D9">
        <w:rPr>
          <w:sz w:val="24"/>
          <w:szCs w:val="24"/>
        </w:rPr>
        <w:t>)</w:t>
      </w:r>
      <w:r w:rsidRPr="00D9425B">
        <w:rPr>
          <w:rFonts w:cs="Estrangelo Edessa"/>
          <w:sz w:val="24"/>
          <w:szCs w:val="24"/>
        </w:rPr>
        <w:t xml:space="preserve"> suite covers many topics and has separate pages for 2003, 2007 and 2010 versions.</w:t>
      </w:r>
    </w:p>
    <w:p w14:paraId="0D1B3057" w14:textId="77777777" w:rsidR="0088265E" w:rsidRPr="00D9425B" w:rsidRDefault="0088265E" w:rsidP="0088265E">
      <w:pPr>
        <w:pStyle w:val="Heading3"/>
        <w:ind w:left="360" w:hanging="360"/>
      </w:pPr>
      <w:r w:rsidRPr="00D9425B">
        <w:t>NIH Library Resource Training</w:t>
      </w:r>
    </w:p>
    <w:p w14:paraId="671A38C5" w14:textId="77777777" w:rsidR="0088265E" w:rsidRPr="00C0195B" w:rsidRDefault="00000000" w:rsidP="0088265E">
      <w:hyperlink r:id="rId16" w:history="1">
        <w:r w:rsidR="0088265E" w:rsidRPr="00C0195B">
          <w:rPr>
            <w:rStyle w:val="Hyperlink"/>
            <w:rFonts w:cs="Estrangelo Edessa"/>
            <w:sz w:val="24"/>
            <w:szCs w:val="24"/>
          </w:rPr>
          <w:t>NIH Library</w:t>
        </w:r>
      </w:hyperlink>
      <w:r w:rsidR="0088265E" w:rsidRPr="00C0195B">
        <w:rPr>
          <w:sz w:val="24"/>
          <w:szCs w:val="24"/>
        </w:rPr>
        <w:t xml:space="preserve"> (</w:t>
      </w:r>
      <w:hyperlink r:id="rId17" w:history="1">
        <w:r w:rsidR="0088265E" w:rsidRPr="00C30CFF">
          <w:rPr>
            <w:rStyle w:val="Hyperlink"/>
            <w:sz w:val="24"/>
            <w:szCs w:val="24"/>
          </w:rPr>
          <w:t>http://nihlibrary.nih.gov/ResourceTraining/Pages/default.aspx</w:t>
        </w:r>
      </w:hyperlink>
      <w:r w:rsidR="0088265E" w:rsidRPr="00C0195B">
        <w:rPr>
          <w:sz w:val="24"/>
          <w:szCs w:val="24"/>
        </w:rPr>
        <w:t>)</w:t>
      </w:r>
      <w:r w:rsidR="0088265E">
        <w:rPr>
          <w:sz w:val="24"/>
          <w:szCs w:val="24"/>
        </w:rPr>
        <w:t xml:space="preserve"> </w:t>
      </w:r>
      <w:r w:rsidR="0088265E" w:rsidRPr="00D9425B">
        <w:rPr>
          <w:rStyle w:val="maintext"/>
          <w:rFonts w:cs="Estrangelo Edessa"/>
        </w:rPr>
        <w:t>offers training on how to effectively find, appraise and manage information using an array of electronic library resources. Topics include how to search the biomedical literature, access online journals, order and receive articles via email, set up a research update service, and use bibliographic management software to manage a personal library collection and format bibliographies.</w:t>
      </w:r>
    </w:p>
    <w:p w14:paraId="7400BC20" w14:textId="77777777" w:rsidR="0088265E" w:rsidRPr="00D9425B" w:rsidRDefault="0088265E" w:rsidP="0088265E">
      <w:pPr>
        <w:pStyle w:val="Heading3"/>
        <w:ind w:left="360" w:hanging="360"/>
      </w:pPr>
      <w:proofErr w:type="spellStart"/>
      <w:r w:rsidRPr="00D9425B">
        <w:lastRenderedPageBreak/>
        <w:t>SkillSoft</w:t>
      </w:r>
      <w:proofErr w:type="spellEnd"/>
      <w:r w:rsidRPr="00D9425B">
        <w:t xml:space="preserve"> Training Courses </w:t>
      </w:r>
    </w:p>
    <w:p w14:paraId="5B3DFA4E" w14:textId="77777777" w:rsidR="0088265E" w:rsidRPr="00D9425B" w:rsidRDefault="0088265E" w:rsidP="0088265E">
      <w:pPr>
        <w:rPr>
          <w:rFonts w:cs="Estrangelo Edessa"/>
          <w:sz w:val="24"/>
          <w:szCs w:val="24"/>
        </w:rPr>
      </w:pPr>
      <w:r w:rsidRPr="00D9425B">
        <w:rPr>
          <w:rFonts w:cs="Estrangelo Edessa"/>
          <w:sz w:val="24"/>
          <w:szCs w:val="24"/>
        </w:rPr>
        <w:t>The Learning Management System (</w:t>
      </w:r>
      <w:hyperlink r:id="rId18" w:history="1">
        <w:r w:rsidRPr="00D9425B">
          <w:rPr>
            <w:rStyle w:val="Hyperlink"/>
            <w:rFonts w:cs="Estrangelo Edessa"/>
            <w:sz w:val="24"/>
            <w:szCs w:val="24"/>
          </w:rPr>
          <w:t>LMS</w:t>
        </w:r>
      </w:hyperlink>
      <w:r w:rsidRPr="00D9425B">
        <w:rPr>
          <w:rFonts w:cs="Estrangelo Edessa"/>
          <w:sz w:val="24"/>
          <w:szCs w:val="24"/>
        </w:rPr>
        <w:t>)</w:t>
      </w:r>
      <w:r>
        <w:rPr>
          <w:rFonts w:cs="Estrangelo Edessa"/>
          <w:sz w:val="24"/>
          <w:szCs w:val="24"/>
        </w:rPr>
        <w:t xml:space="preserve"> [</w:t>
      </w:r>
      <w:hyperlink r:id="rId19" w:history="1">
        <w:r w:rsidRPr="00C30CFF">
          <w:rPr>
            <w:rStyle w:val="Hyperlink"/>
            <w:rFonts w:cs="Estrangelo Edessa"/>
            <w:sz w:val="24"/>
            <w:szCs w:val="24"/>
          </w:rPr>
          <w:t>https://lms.learning.hhs.gov/Saba/Web/Main</w:t>
        </w:r>
      </w:hyperlink>
      <w:r>
        <w:t>]</w:t>
      </w:r>
      <w:r w:rsidRPr="00D9425B">
        <w:rPr>
          <w:rFonts w:cs="Estrangelo Edessa"/>
          <w:sz w:val="24"/>
          <w:szCs w:val="24"/>
        </w:rPr>
        <w:t xml:space="preserve"> has thousands of free online training courses on topics such as IT programming and certifications, MS Office Programs, Business, Live learning, Legal information, and Federal programs:</w:t>
      </w:r>
    </w:p>
    <w:p w14:paraId="73B864B7" w14:textId="77777777" w:rsidR="0088265E" w:rsidRPr="00D9425B" w:rsidRDefault="0088265E" w:rsidP="0088265E">
      <w:pPr>
        <w:pStyle w:val="Heading3"/>
        <w:ind w:left="360" w:hanging="360"/>
      </w:pPr>
      <w:r w:rsidRPr="00D9425B">
        <w:t>NIH Management Intern Program</w:t>
      </w:r>
    </w:p>
    <w:p w14:paraId="03FCAD48" w14:textId="77777777" w:rsidR="0088265E" w:rsidRPr="00D9425B" w:rsidRDefault="0088265E" w:rsidP="0088265E">
      <w:pPr>
        <w:spacing w:before="240"/>
        <w:rPr>
          <w:rFonts w:cs="Estrangelo Edessa"/>
          <w:sz w:val="24"/>
          <w:szCs w:val="24"/>
        </w:rPr>
      </w:pPr>
      <w:r w:rsidRPr="00417A73">
        <w:rPr>
          <w:rFonts w:cs="Estrangelo Edessa"/>
          <w:sz w:val="24"/>
          <w:szCs w:val="24"/>
        </w:rPr>
        <w:t xml:space="preserve">The </w:t>
      </w:r>
      <w:hyperlink r:id="rId20" w:history="1">
        <w:r w:rsidRPr="00417A73">
          <w:rPr>
            <w:rStyle w:val="Hyperlink"/>
            <w:rFonts w:cs="Estrangelo Edessa"/>
            <w:sz w:val="24"/>
            <w:szCs w:val="24"/>
          </w:rPr>
          <w:t>Management Intern Program</w:t>
        </w:r>
      </w:hyperlink>
      <w:r w:rsidRPr="00417A73">
        <w:rPr>
          <w:sz w:val="24"/>
          <w:szCs w:val="24"/>
        </w:rPr>
        <w:t xml:space="preserve"> (</w:t>
      </w:r>
      <w:hyperlink r:id="rId21" w:history="1">
        <w:r w:rsidRPr="00417A73">
          <w:rPr>
            <w:rStyle w:val="Hyperlink"/>
            <w:sz w:val="24"/>
            <w:szCs w:val="24"/>
          </w:rPr>
          <w:t>http://www.jobs.nih.gov/intern/mi.html</w:t>
        </w:r>
      </w:hyperlink>
      <w:r w:rsidRPr="00417A73">
        <w:rPr>
          <w:sz w:val="24"/>
          <w:szCs w:val="24"/>
        </w:rPr>
        <w:t>)</w:t>
      </w:r>
      <w:r w:rsidRPr="00D9425B">
        <w:rPr>
          <w:rFonts w:cs="Estrangelo Edessa"/>
          <w:sz w:val="24"/>
          <w:szCs w:val="24"/>
        </w:rPr>
        <w:t xml:space="preserve"> offers outstanding NIH employees the opportunity to explore different administrative career fields, gain invaluable insight into the NIH, and to attain future administrative, leadership positions.</w:t>
      </w:r>
    </w:p>
    <w:p w14:paraId="0F904CBF" w14:textId="77777777" w:rsidR="0088265E" w:rsidRPr="00D9425B" w:rsidRDefault="0088265E" w:rsidP="0088265E">
      <w:pPr>
        <w:pStyle w:val="Heading3"/>
        <w:ind w:left="360" w:hanging="360"/>
      </w:pPr>
      <w:r w:rsidRPr="00D9425B">
        <w:t>HHS Mentoring Program</w:t>
      </w:r>
    </w:p>
    <w:p w14:paraId="2DDCE799" w14:textId="77777777" w:rsidR="0088265E" w:rsidRPr="00D9425B" w:rsidRDefault="0088265E" w:rsidP="0088265E">
      <w:pPr>
        <w:rPr>
          <w:rFonts w:cs="Estrangelo Edessa"/>
          <w:sz w:val="24"/>
          <w:szCs w:val="24"/>
        </w:rPr>
      </w:pPr>
      <w:r w:rsidRPr="00FF3CA4">
        <w:rPr>
          <w:rFonts w:cs="Estrangelo Edessa"/>
          <w:sz w:val="24"/>
          <w:szCs w:val="24"/>
        </w:rPr>
        <w:t xml:space="preserve">The HHS </w:t>
      </w:r>
      <w:hyperlink r:id="rId22" w:history="1">
        <w:r w:rsidRPr="00FF3CA4">
          <w:rPr>
            <w:rStyle w:val="Hyperlink"/>
            <w:rFonts w:cs="Estrangelo Edessa"/>
            <w:sz w:val="24"/>
            <w:szCs w:val="24"/>
          </w:rPr>
          <w:t>mentoring</w:t>
        </w:r>
      </w:hyperlink>
      <w:r w:rsidRPr="00FF3CA4">
        <w:rPr>
          <w:sz w:val="24"/>
          <w:szCs w:val="24"/>
        </w:rPr>
        <w:t xml:space="preserve"> (</w:t>
      </w:r>
      <w:hyperlink r:id="rId23" w:history="1">
        <w:r w:rsidRPr="00C30CFF">
          <w:rPr>
            <w:rStyle w:val="Hyperlink"/>
            <w:sz w:val="24"/>
            <w:szCs w:val="24"/>
          </w:rPr>
          <w:t>https://mentoring.hhs.gov/</w:t>
        </w:r>
      </w:hyperlink>
      <w:r w:rsidRPr="00FF3CA4">
        <w:rPr>
          <w:sz w:val="24"/>
          <w:szCs w:val="24"/>
        </w:rPr>
        <w:t>)</w:t>
      </w:r>
      <w:r>
        <w:rPr>
          <w:sz w:val="24"/>
          <w:szCs w:val="24"/>
        </w:rPr>
        <w:t xml:space="preserve"> </w:t>
      </w:r>
      <w:r w:rsidRPr="00D9425B">
        <w:rPr>
          <w:rFonts w:cs="Estrangelo Edessa"/>
          <w:sz w:val="24"/>
          <w:szCs w:val="24"/>
        </w:rPr>
        <w:t xml:space="preserve">program was created to help federal employees develop their knowledge, skills, and abilities. Build a year-long relationship as either a mentor or a mentee, and participate in HHS and NIH program events, activities, and resources to facilitate personal and professional growth. </w:t>
      </w:r>
    </w:p>
    <w:p w14:paraId="0EAD9281" w14:textId="77777777" w:rsidR="0088265E" w:rsidRPr="00D37688" w:rsidRDefault="0088265E" w:rsidP="0088265E">
      <w:pPr>
        <w:pStyle w:val="Heading3"/>
        <w:ind w:left="360" w:hanging="360"/>
      </w:pPr>
      <w:r w:rsidRPr="00D37688">
        <w:t>NIH Videocasting and Podcasts</w:t>
      </w:r>
    </w:p>
    <w:p w14:paraId="33DA2200" w14:textId="77777777" w:rsidR="0088265E" w:rsidRPr="00D9425B" w:rsidRDefault="00000000" w:rsidP="0088265E">
      <w:pPr>
        <w:rPr>
          <w:rFonts w:cs="Estrangelo Edessa"/>
          <w:sz w:val="24"/>
          <w:szCs w:val="24"/>
        </w:rPr>
      </w:pPr>
      <w:hyperlink r:id="rId24" w:history="1">
        <w:r w:rsidR="0088265E" w:rsidRPr="00123D8D">
          <w:rPr>
            <w:rStyle w:val="Hyperlink"/>
            <w:rFonts w:cs="Estrangelo Edessa"/>
            <w:sz w:val="24"/>
            <w:szCs w:val="24"/>
          </w:rPr>
          <w:t>Watch NIH Conferences and Seminars</w:t>
        </w:r>
      </w:hyperlink>
      <w:r w:rsidR="0088265E" w:rsidRPr="00123D8D">
        <w:rPr>
          <w:sz w:val="24"/>
          <w:szCs w:val="24"/>
        </w:rPr>
        <w:t xml:space="preserve"> (</w:t>
      </w:r>
      <w:hyperlink r:id="rId25" w:history="1">
        <w:r w:rsidR="0088265E" w:rsidRPr="00123D8D">
          <w:rPr>
            <w:rStyle w:val="Hyperlink"/>
            <w:sz w:val="24"/>
            <w:szCs w:val="24"/>
          </w:rPr>
          <w:t>http://videocast.nih.gov/</w:t>
        </w:r>
      </w:hyperlink>
      <w:r w:rsidR="0088265E" w:rsidRPr="00123D8D">
        <w:rPr>
          <w:sz w:val="24"/>
          <w:szCs w:val="24"/>
        </w:rPr>
        <w:t xml:space="preserve">) </w:t>
      </w:r>
      <w:r w:rsidR="0088265E" w:rsidRPr="00D9425B">
        <w:rPr>
          <w:rFonts w:cs="Estrangelo Edessa"/>
          <w:sz w:val="24"/>
          <w:szCs w:val="24"/>
        </w:rPr>
        <w:t>that are recorded live and then archived:</w:t>
      </w:r>
    </w:p>
    <w:p w14:paraId="52572A3F" w14:textId="77777777" w:rsidR="0088265E" w:rsidRPr="00D37688" w:rsidRDefault="0088265E" w:rsidP="0088265E">
      <w:pPr>
        <w:pStyle w:val="Heading3"/>
        <w:ind w:left="360" w:hanging="360"/>
      </w:pPr>
      <w:bookmarkStart w:id="0" w:name="_Toc324422698"/>
      <w:r w:rsidRPr="00D37688">
        <w:t>Free Classes and Lectures</w:t>
      </w:r>
      <w:bookmarkEnd w:id="0"/>
    </w:p>
    <w:p w14:paraId="74FCA154" w14:textId="77777777" w:rsidR="0088265E" w:rsidRPr="00D37688" w:rsidRDefault="0088265E" w:rsidP="0088265E">
      <w:pPr>
        <w:pStyle w:val="Heading4"/>
        <w:ind w:left="720" w:hanging="360"/>
        <w:rPr>
          <w:sz w:val="24"/>
          <w:szCs w:val="24"/>
        </w:rPr>
      </w:pPr>
      <w:r w:rsidRPr="00D37688">
        <w:rPr>
          <w:sz w:val="24"/>
          <w:szCs w:val="24"/>
        </w:rPr>
        <w:t>Excel is Fun</w:t>
      </w:r>
    </w:p>
    <w:p w14:paraId="1AC609AE" w14:textId="77777777" w:rsidR="0088265E" w:rsidRPr="00D9425B" w:rsidRDefault="0088265E" w:rsidP="0088265E">
      <w:pPr>
        <w:ind w:left="360"/>
        <w:rPr>
          <w:rFonts w:cs="Estrangelo Edessa"/>
          <w:sz w:val="24"/>
          <w:szCs w:val="24"/>
        </w:rPr>
      </w:pPr>
      <w:r w:rsidRPr="001E7AE1">
        <w:rPr>
          <w:rFonts w:cs="Estrangelo Edessa"/>
          <w:sz w:val="24"/>
          <w:szCs w:val="24"/>
        </w:rPr>
        <w:t xml:space="preserve">YouTube has over 1600 instructional videos about </w:t>
      </w:r>
      <w:hyperlink r:id="rId26" w:history="1">
        <w:r w:rsidRPr="001E7AE1">
          <w:rPr>
            <w:rStyle w:val="Hyperlink"/>
            <w:rFonts w:cs="Estrangelo Edessa"/>
            <w:sz w:val="24"/>
            <w:szCs w:val="24"/>
          </w:rPr>
          <w:t>Microsoft Excel</w:t>
        </w:r>
      </w:hyperlink>
      <w:r w:rsidRPr="001E7AE1">
        <w:rPr>
          <w:sz w:val="24"/>
          <w:szCs w:val="24"/>
        </w:rPr>
        <w:t xml:space="preserve"> (</w:t>
      </w:r>
      <w:hyperlink r:id="rId27" w:history="1">
        <w:r w:rsidRPr="00C30CFF">
          <w:rPr>
            <w:rStyle w:val="Hyperlink"/>
            <w:sz w:val="24"/>
            <w:szCs w:val="24"/>
          </w:rPr>
          <w:t>http://www.youtube.com/user/ExcelIsFun</w:t>
        </w:r>
      </w:hyperlink>
      <w:r w:rsidRPr="001E7AE1">
        <w:rPr>
          <w:sz w:val="24"/>
          <w:szCs w:val="24"/>
        </w:rPr>
        <w:t>)</w:t>
      </w:r>
      <w:r>
        <w:rPr>
          <w:rFonts w:cs="Estrangelo Edessa"/>
          <w:sz w:val="24"/>
          <w:szCs w:val="24"/>
        </w:rPr>
        <w:t xml:space="preserve">. </w:t>
      </w:r>
      <w:r w:rsidRPr="00D9425B">
        <w:rPr>
          <w:rFonts w:cs="Estrangelo Edessa"/>
          <w:sz w:val="24"/>
          <w:szCs w:val="24"/>
        </w:rPr>
        <w:t xml:space="preserve">There are playlists dealing with Excel basics, pivot tables, finance and statistical functions, and much more. </w:t>
      </w:r>
    </w:p>
    <w:p w14:paraId="3A6E1CEC" w14:textId="77777777" w:rsidR="0088265E" w:rsidRPr="00167CFE" w:rsidRDefault="0088265E" w:rsidP="0088265E">
      <w:pPr>
        <w:pStyle w:val="Heading4"/>
        <w:ind w:left="720" w:hanging="360"/>
        <w:rPr>
          <w:sz w:val="24"/>
          <w:szCs w:val="24"/>
        </w:rPr>
      </w:pPr>
      <w:r w:rsidRPr="00167CFE">
        <w:rPr>
          <w:sz w:val="24"/>
          <w:szCs w:val="24"/>
        </w:rPr>
        <w:t>Leadership Resources</w:t>
      </w:r>
    </w:p>
    <w:p w14:paraId="2D5852DE" w14:textId="77777777" w:rsidR="0088265E" w:rsidRPr="00D9425B" w:rsidRDefault="0088265E" w:rsidP="0088265E">
      <w:pPr>
        <w:ind w:left="360"/>
        <w:rPr>
          <w:sz w:val="24"/>
          <w:szCs w:val="24"/>
        </w:rPr>
      </w:pPr>
      <w:r w:rsidRPr="00D9425B">
        <w:rPr>
          <w:rFonts w:cs="Estrangelo Edessa"/>
          <w:sz w:val="24"/>
          <w:szCs w:val="24"/>
        </w:rPr>
        <w:t xml:space="preserve">25 </w:t>
      </w:r>
      <w:hyperlink r:id="rId28" w:history="1">
        <w:r w:rsidRPr="00D9425B">
          <w:rPr>
            <w:rStyle w:val="Hyperlink"/>
            <w:rFonts w:cs="Estrangelo Edessa"/>
            <w:sz w:val="24"/>
            <w:szCs w:val="24"/>
          </w:rPr>
          <w:t>free online leadership</w:t>
        </w:r>
      </w:hyperlink>
      <w:r w:rsidRPr="00D9425B">
        <w:rPr>
          <w:rFonts w:cs="Estrangelo Edessa"/>
          <w:sz w:val="24"/>
          <w:szCs w:val="24"/>
        </w:rPr>
        <w:t xml:space="preserve"> resources can be found at:</w:t>
      </w:r>
      <w:r>
        <w:rPr>
          <w:rFonts w:cs="Estrangelo Edessa"/>
          <w:sz w:val="24"/>
          <w:szCs w:val="24"/>
        </w:rPr>
        <w:t xml:space="preserve"> </w:t>
      </w:r>
      <w:hyperlink r:id="rId29" w:history="1">
        <w:r w:rsidRPr="00D9425B">
          <w:rPr>
            <w:rStyle w:val="Hyperlink"/>
            <w:rFonts w:cs="Estrangelo Edessa"/>
            <w:sz w:val="24"/>
            <w:szCs w:val="24"/>
          </w:rPr>
          <w:t>http://people-equation.com/25-free-leadership-resources/</w:t>
        </w:r>
      </w:hyperlink>
    </w:p>
    <w:p w14:paraId="306FCCEA" w14:textId="77777777" w:rsidR="0088265E" w:rsidRPr="00167CFE" w:rsidRDefault="00000000" w:rsidP="0088265E">
      <w:pPr>
        <w:pStyle w:val="Heading4"/>
        <w:ind w:left="720" w:hanging="360"/>
        <w:rPr>
          <w:sz w:val="24"/>
          <w:szCs w:val="24"/>
        </w:rPr>
      </w:pPr>
      <w:hyperlink r:id="rId30" w:history="1">
        <w:r w:rsidR="0088265E" w:rsidRPr="00167CFE">
          <w:rPr>
            <w:rStyle w:val="Hyperlink"/>
            <w:sz w:val="24"/>
            <w:szCs w:val="24"/>
          </w:rPr>
          <w:t>iTunes</w:t>
        </w:r>
      </w:hyperlink>
      <w:r w:rsidR="0088265E">
        <w:rPr>
          <w:sz w:val="24"/>
          <w:szCs w:val="24"/>
        </w:rPr>
        <w:t xml:space="preserve"> </w:t>
      </w:r>
      <w:r w:rsidR="0088265E" w:rsidRPr="00167CFE">
        <w:rPr>
          <w:sz w:val="24"/>
          <w:szCs w:val="24"/>
        </w:rPr>
        <w:t>University</w:t>
      </w:r>
    </w:p>
    <w:p w14:paraId="4C1504AC" w14:textId="77777777" w:rsidR="0088265E" w:rsidRPr="00D9425B" w:rsidRDefault="0088265E" w:rsidP="0088265E">
      <w:pPr>
        <w:ind w:left="360"/>
        <w:rPr>
          <w:rFonts w:cs="Estrangelo Edessa"/>
          <w:sz w:val="24"/>
          <w:szCs w:val="24"/>
        </w:rPr>
      </w:pPr>
      <w:r w:rsidRPr="00D9425B">
        <w:rPr>
          <w:rFonts w:cs="Estrangelo Edessa"/>
          <w:sz w:val="24"/>
          <w:szCs w:val="24"/>
        </w:rPr>
        <w:t>A powerful distribution system for everything from lectures to language lessons, films to labs, audiobooks to tours — this is an innovative way to get educational content into the hands of people. More than 350,000 free lectures, videos, films, and other resources — from all over the world.</w:t>
      </w:r>
    </w:p>
    <w:p w14:paraId="5D612841" w14:textId="77777777" w:rsidR="0088265E" w:rsidRPr="00167CFE" w:rsidRDefault="0088265E" w:rsidP="0088265E">
      <w:pPr>
        <w:pStyle w:val="Heading4"/>
        <w:ind w:left="720" w:hanging="360"/>
        <w:rPr>
          <w:sz w:val="24"/>
          <w:szCs w:val="24"/>
        </w:rPr>
      </w:pPr>
      <w:r w:rsidRPr="00167CFE">
        <w:rPr>
          <w:sz w:val="24"/>
          <w:szCs w:val="24"/>
        </w:rPr>
        <w:lastRenderedPageBreak/>
        <w:t>Open Courseware Consortium</w:t>
      </w:r>
    </w:p>
    <w:p w14:paraId="7352236C" w14:textId="77777777" w:rsidR="0088265E" w:rsidRPr="00D9425B" w:rsidRDefault="0088265E" w:rsidP="0088265E">
      <w:pPr>
        <w:ind w:left="360"/>
        <w:rPr>
          <w:rStyle w:val="Strong"/>
          <w:rFonts w:cs="Estrangelo Edessa"/>
          <w:b w:val="0"/>
          <w:color w:val="222222"/>
          <w:sz w:val="24"/>
          <w:szCs w:val="24"/>
          <w:lang w:val="en-GB"/>
        </w:rPr>
      </w:pPr>
      <w:r w:rsidRPr="00197FC1">
        <w:rPr>
          <w:rStyle w:val="Strong"/>
          <w:rFonts w:cs="Estrangelo Edessa"/>
          <w:color w:val="222222"/>
          <w:sz w:val="24"/>
          <w:szCs w:val="24"/>
          <w:lang w:val="en-GB"/>
        </w:rPr>
        <w:t xml:space="preserve">The </w:t>
      </w:r>
      <w:hyperlink r:id="rId31" w:history="1">
        <w:r w:rsidRPr="00197FC1">
          <w:rPr>
            <w:rStyle w:val="Hyperlink"/>
            <w:rFonts w:cs="Estrangelo Edessa"/>
            <w:sz w:val="24"/>
            <w:szCs w:val="24"/>
            <w:lang w:val="en-GB"/>
          </w:rPr>
          <w:t>Open CourseWare Consortium</w:t>
        </w:r>
      </w:hyperlink>
      <w:r w:rsidRPr="00197FC1">
        <w:rPr>
          <w:sz w:val="24"/>
          <w:szCs w:val="24"/>
        </w:rPr>
        <w:t xml:space="preserve"> (</w:t>
      </w:r>
      <w:hyperlink r:id="rId32" w:history="1">
        <w:r w:rsidRPr="00197FC1">
          <w:rPr>
            <w:rStyle w:val="Hyperlink"/>
            <w:sz w:val="24"/>
            <w:szCs w:val="24"/>
          </w:rPr>
          <w:t>http://www.ocwconsortium.org/</w:t>
        </w:r>
      </w:hyperlink>
      <w:r w:rsidRPr="00197FC1">
        <w:rPr>
          <w:sz w:val="24"/>
          <w:szCs w:val="24"/>
        </w:rPr>
        <w:t>)</w:t>
      </w:r>
      <w:r w:rsidRPr="00D9425B">
        <w:rPr>
          <w:rStyle w:val="Strong"/>
          <w:rFonts w:cs="Estrangelo Edessa"/>
          <w:color w:val="222222"/>
          <w:sz w:val="24"/>
          <w:szCs w:val="24"/>
          <w:lang w:val="en-GB"/>
        </w:rPr>
        <w:t xml:space="preserve"> is a collaboration of higher education institutions and associated organizations from around the world creating a broad and deep body of open educational content using a shared model. You can search for courses based on keywords, language, and source, or visit university homepages to find more courses. </w:t>
      </w:r>
    </w:p>
    <w:p w14:paraId="3125CFF6" w14:textId="77777777" w:rsidR="0088265E" w:rsidRPr="00167CFE" w:rsidRDefault="0088265E" w:rsidP="0088265E">
      <w:pPr>
        <w:pStyle w:val="Heading4"/>
        <w:ind w:left="720" w:hanging="360"/>
        <w:rPr>
          <w:sz w:val="24"/>
          <w:szCs w:val="24"/>
        </w:rPr>
      </w:pPr>
      <w:r w:rsidRPr="00167CFE">
        <w:rPr>
          <w:sz w:val="24"/>
          <w:szCs w:val="24"/>
        </w:rPr>
        <w:t>TED</w:t>
      </w:r>
    </w:p>
    <w:p w14:paraId="12A7CF3C" w14:textId="77777777" w:rsidR="0088265E" w:rsidRPr="00D9425B" w:rsidRDefault="00000000" w:rsidP="0088265E">
      <w:pPr>
        <w:ind w:left="360"/>
        <w:rPr>
          <w:rStyle w:val="Strong"/>
          <w:rFonts w:cs="Estrangelo Edessa"/>
          <w:b w:val="0"/>
          <w:color w:val="222222"/>
          <w:sz w:val="24"/>
          <w:szCs w:val="24"/>
          <w:lang w:val="en-GB"/>
        </w:rPr>
      </w:pPr>
      <w:hyperlink r:id="rId33" w:history="1">
        <w:r w:rsidR="0088265E" w:rsidRPr="00197FC1">
          <w:rPr>
            <w:rStyle w:val="Hyperlink"/>
            <w:rFonts w:cs="Estrangelo Edessa"/>
            <w:sz w:val="24"/>
            <w:szCs w:val="24"/>
            <w:lang w:val="en-GB"/>
          </w:rPr>
          <w:t>TED</w:t>
        </w:r>
      </w:hyperlink>
      <w:r w:rsidR="0088265E" w:rsidRPr="00197FC1">
        <w:rPr>
          <w:sz w:val="24"/>
          <w:szCs w:val="24"/>
        </w:rPr>
        <w:t xml:space="preserve"> (</w:t>
      </w:r>
      <w:hyperlink r:id="rId34" w:history="1">
        <w:r w:rsidR="0088265E" w:rsidRPr="00197FC1">
          <w:rPr>
            <w:rStyle w:val="Hyperlink"/>
            <w:sz w:val="24"/>
            <w:szCs w:val="24"/>
          </w:rPr>
          <w:t>http://www.ted.com/talks</w:t>
        </w:r>
      </w:hyperlink>
      <w:r w:rsidR="0088265E" w:rsidRPr="00197FC1">
        <w:rPr>
          <w:sz w:val="24"/>
          <w:szCs w:val="24"/>
        </w:rPr>
        <w:t>)</w:t>
      </w:r>
      <w:r w:rsidR="0088265E" w:rsidRPr="00197FC1">
        <w:rPr>
          <w:rStyle w:val="Strong"/>
          <w:rFonts w:cs="Estrangelo Edessa"/>
          <w:color w:val="222222"/>
          <w:sz w:val="24"/>
          <w:szCs w:val="24"/>
          <w:lang w:val="en-GB"/>
        </w:rPr>
        <w:t xml:space="preserve"> is a clearinghouse that offers free knowledge and inspiration from the world's </w:t>
      </w:r>
      <w:r w:rsidR="0088265E" w:rsidRPr="00D9425B">
        <w:rPr>
          <w:rStyle w:val="Strong"/>
          <w:rFonts w:cs="Estrangelo Edessa"/>
          <w:color w:val="222222"/>
          <w:sz w:val="24"/>
          <w:szCs w:val="24"/>
          <w:lang w:val="en-GB"/>
        </w:rPr>
        <w:t>most inspired thinkers.  The site houses free lectures by scientists, physicians, philosophers, professors and more.  Topics include:  Science, Technology, Business, Design and Global Issues.</w:t>
      </w:r>
    </w:p>
    <w:p w14:paraId="4AC5F37C" w14:textId="77777777" w:rsidR="0088265E" w:rsidRPr="00167CFE" w:rsidRDefault="0088265E" w:rsidP="0088265E">
      <w:pPr>
        <w:pStyle w:val="Heading4"/>
        <w:ind w:left="720" w:hanging="360"/>
        <w:rPr>
          <w:sz w:val="24"/>
          <w:szCs w:val="24"/>
        </w:rPr>
      </w:pPr>
      <w:r w:rsidRPr="00167CFE">
        <w:rPr>
          <w:sz w:val="24"/>
          <w:szCs w:val="24"/>
        </w:rPr>
        <w:t>NIH Acquisition Management Training Resource Center</w:t>
      </w:r>
    </w:p>
    <w:p w14:paraId="271AA8DA" w14:textId="77777777" w:rsidR="0088265E" w:rsidRPr="00D9425B" w:rsidRDefault="0088265E" w:rsidP="0088265E">
      <w:pPr>
        <w:ind w:left="360"/>
        <w:rPr>
          <w:rFonts w:cs="Estrangelo Edessa"/>
          <w:sz w:val="24"/>
          <w:szCs w:val="24"/>
        </w:rPr>
      </w:pPr>
      <w:r w:rsidRPr="003C2A23">
        <w:rPr>
          <w:rFonts w:cs="Estrangelo Edessa"/>
          <w:sz w:val="24"/>
          <w:szCs w:val="24"/>
        </w:rPr>
        <w:t xml:space="preserve">The site contains information about </w:t>
      </w:r>
      <w:hyperlink r:id="rId35" w:history="1">
        <w:r w:rsidRPr="003C2A23">
          <w:rPr>
            <w:rStyle w:val="Hyperlink"/>
            <w:rFonts w:cs="Estrangelo Edessa"/>
            <w:sz w:val="24"/>
            <w:szCs w:val="24"/>
          </w:rPr>
          <w:t>NIH/HHS acquisition certification</w:t>
        </w:r>
      </w:hyperlink>
      <w:r>
        <w:rPr>
          <w:sz w:val="24"/>
          <w:szCs w:val="24"/>
        </w:rPr>
        <w:t xml:space="preserve"> </w:t>
      </w:r>
      <w:hyperlink r:id="rId36" w:history="1">
        <w:r w:rsidRPr="003C2A23">
          <w:rPr>
            <w:rStyle w:val="Hyperlink"/>
            <w:sz w:val="24"/>
            <w:szCs w:val="24"/>
          </w:rPr>
          <w:t>http://trainingcenter.nih.gov/acquisition_mgmt_resource_ctr.html</w:t>
        </w:r>
      </w:hyperlink>
      <w:r w:rsidRPr="003C2A23">
        <w:rPr>
          <w:sz w:val="24"/>
          <w:szCs w:val="24"/>
        </w:rPr>
        <w:t>)</w:t>
      </w:r>
      <w:r>
        <w:rPr>
          <w:sz w:val="24"/>
          <w:szCs w:val="24"/>
        </w:rPr>
        <w:t xml:space="preserve"> </w:t>
      </w:r>
      <w:r w:rsidRPr="00D9425B">
        <w:rPr>
          <w:rFonts w:cs="Estrangelo Edessa"/>
          <w:sz w:val="24"/>
          <w:szCs w:val="24"/>
        </w:rPr>
        <w:t>requirements, training options, FAQs, and additional acquisitions resources.</w:t>
      </w:r>
    </w:p>
    <w:p w14:paraId="44CC6DA4" w14:textId="77777777" w:rsidR="0088265E" w:rsidRPr="00FD4A4D" w:rsidRDefault="0088265E" w:rsidP="0088265E">
      <w:pPr>
        <w:pStyle w:val="Heading4"/>
        <w:ind w:left="720" w:hanging="360"/>
        <w:rPr>
          <w:rFonts w:cs="Estrangelo Edessa"/>
          <w:sz w:val="24"/>
          <w:szCs w:val="24"/>
        </w:rPr>
      </w:pPr>
      <w:bookmarkStart w:id="1" w:name="_Toc324422699"/>
      <w:r w:rsidRPr="00FD4A4D">
        <w:rPr>
          <w:sz w:val="24"/>
          <w:szCs w:val="24"/>
        </w:rPr>
        <w:t>Language Development</w:t>
      </w:r>
      <w:bookmarkEnd w:id="1"/>
    </w:p>
    <w:p w14:paraId="7196FA20" w14:textId="77777777" w:rsidR="0088265E" w:rsidRPr="00D9425B" w:rsidRDefault="0088265E" w:rsidP="0088265E">
      <w:pPr>
        <w:pStyle w:val="Heading5"/>
        <w:ind w:left="1080" w:hanging="360"/>
      </w:pPr>
      <w:r w:rsidRPr="00FD4A4D">
        <w:rPr>
          <w:sz w:val="24"/>
          <w:szCs w:val="24"/>
        </w:rPr>
        <w:t>American</w:t>
      </w:r>
      <w:r w:rsidRPr="00D9425B">
        <w:t xml:space="preserve"> Sign Language Online</w:t>
      </w:r>
    </w:p>
    <w:p w14:paraId="48069DC1" w14:textId="77777777" w:rsidR="0088265E" w:rsidRPr="00D9425B" w:rsidRDefault="0088265E" w:rsidP="0088265E">
      <w:pPr>
        <w:ind w:left="720"/>
        <w:rPr>
          <w:rFonts w:cs="Estrangelo Edessa"/>
          <w:sz w:val="24"/>
          <w:szCs w:val="24"/>
        </w:rPr>
      </w:pPr>
      <w:r w:rsidRPr="00D9425B">
        <w:rPr>
          <w:rFonts w:cs="Estrangelo Edessa"/>
          <w:sz w:val="24"/>
          <w:szCs w:val="24"/>
        </w:rPr>
        <w:t xml:space="preserve">ASL University is an online American Sign Language curriculum resource center. </w:t>
      </w:r>
      <w:hyperlink r:id="rId37" w:history="1">
        <w:r w:rsidRPr="00D9425B">
          <w:rPr>
            <w:rStyle w:val="Hyperlink"/>
            <w:rFonts w:cs="Estrangelo Edessa"/>
            <w:sz w:val="24"/>
            <w:szCs w:val="24"/>
          </w:rPr>
          <w:t>ASLU</w:t>
        </w:r>
      </w:hyperlink>
      <w:r w:rsidRPr="00D9425B">
        <w:rPr>
          <w:rFonts w:cs="Estrangelo Edessa"/>
          <w:sz w:val="24"/>
          <w:szCs w:val="24"/>
        </w:rPr>
        <w:t xml:space="preserve"> provides free self-study materials, lessons, and information. </w:t>
      </w:r>
    </w:p>
    <w:p w14:paraId="40DEBFF8" w14:textId="77777777" w:rsidR="0088265E" w:rsidRPr="00FD4A4D" w:rsidRDefault="0088265E" w:rsidP="0088265E">
      <w:pPr>
        <w:pStyle w:val="Heading5"/>
        <w:ind w:left="1080" w:hanging="360"/>
        <w:rPr>
          <w:sz w:val="24"/>
          <w:szCs w:val="24"/>
        </w:rPr>
      </w:pPr>
      <w:r w:rsidRPr="00FD4A4D">
        <w:rPr>
          <w:sz w:val="24"/>
          <w:szCs w:val="24"/>
        </w:rPr>
        <w:t>Free Language Lessons</w:t>
      </w:r>
    </w:p>
    <w:p w14:paraId="3C77522E" w14:textId="77777777" w:rsidR="0088265E" w:rsidRPr="00D9425B" w:rsidRDefault="0088265E" w:rsidP="0088265E">
      <w:pPr>
        <w:ind w:left="720"/>
        <w:rPr>
          <w:rFonts w:cs="Estrangelo Edessa"/>
          <w:sz w:val="24"/>
          <w:szCs w:val="24"/>
        </w:rPr>
      </w:pPr>
      <w:r w:rsidRPr="00203239">
        <w:rPr>
          <w:rFonts w:cs="Estrangelo Edessa"/>
          <w:sz w:val="24"/>
          <w:szCs w:val="24"/>
        </w:rPr>
        <w:t xml:space="preserve">Learning a </w:t>
      </w:r>
      <w:hyperlink r:id="rId38" w:history="1">
        <w:r w:rsidRPr="00203239">
          <w:rPr>
            <w:rStyle w:val="Hyperlink"/>
            <w:rFonts w:cs="Estrangelo Edessa"/>
            <w:sz w:val="24"/>
            <w:szCs w:val="24"/>
          </w:rPr>
          <w:t>language</w:t>
        </w:r>
      </w:hyperlink>
      <w:r w:rsidRPr="00203239">
        <w:rPr>
          <w:sz w:val="24"/>
          <w:szCs w:val="24"/>
        </w:rPr>
        <w:t xml:space="preserve"> (</w:t>
      </w:r>
      <w:hyperlink r:id="rId39" w:history="1">
        <w:r w:rsidRPr="00203239">
          <w:rPr>
            <w:rStyle w:val="Hyperlink"/>
            <w:sz w:val="24"/>
            <w:szCs w:val="24"/>
          </w:rPr>
          <w:t>http://www.openculture.com/freelanguagelessons</w:t>
        </w:r>
      </w:hyperlink>
      <w:r w:rsidRPr="00203239">
        <w:rPr>
          <w:sz w:val="24"/>
          <w:szCs w:val="24"/>
        </w:rPr>
        <w:t>)</w:t>
      </w:r>
      <w:r w:rsidRPr="00D9425B">
        <w:rPr>
          <w:rFonts w:cs="Estrangelo Edessa"/>
          <w:sz w:val="24"/>
          <w:szCs w:val="24"/>
        </w:rPr>
        <w:t xml:space="preserve"> can sharpen your mind and broaden your horizons. This page has sites that will help you get started learning any of 40 different languages.</w:t>
      </w:r>
    </w:p>
    <w:p w14:paraId="48987452" w14:textId="77777777" w:rsidR="0088265E" w:rsidRPr="00FD4A4D" w:rsidRDefault="0088265E" w:rsidP="0088265E">
      <w:pPr>
        <w:pStyle w:val="Heading4"/>
        <w:ind w:left="720" w:hanging="360"/>
        <w:rPr>
          <w:sz w:val="24"/>
          <w:szCs w:val="24"/>
        </w:rPr>
      </w:pPr>
      <w:bookmarkStart w:id="2" w:name="_Toc324422700"/>
      <w:r w:rsidRPr="00FD4A4D">
        <w:rPr>
          <w:sz w:val="24"/>
          <w:szCs w:val="24"/>
        </w:rPr>
        <w:t>Free Books</w:t>
      </w:r>
      <w:bookmarkEnd w:id="2"/>
    </w:p>
    <w:p w14:paraId="1BB33DD1" w14:textId="77777777" w:rsidR="0088265E" w:rsidRPr="00FD4A4D" w:rsidRDefault="0088265E" w:rsidP="0088265E">
      <w:pPr>
        <w:pStyle w:val="Heading5"/>
        <w:ind w:left="1080" w:hanging="360"/>
        <w:rPr>
          <w:sz w:val="24"/>
          <w:szCs w:val="24"/>
        </w:rPr>
      </w:pPr>
      <w:r w:rsidRPr="00FD4A4D">
        <w:rPr>
          <w:sz w:val="24"/>
          <w:szCs w:val="24"/>
        </w:rPr>
        <w:t>Books 24x7</w:t>
      </w:r>
    </w:p>
    <w:p w14:paraId="46572E1A" w14:textId="77777777" w:rsidR="0088265E" w:rsidRPr="00203239" w:rsidRDefault="0088265E" w:rsidP="0088265E">
      <w:pPr>
        <w:ind w:left="720"/>
        <w:rPr>
          <w:rFonts w:eastAsia="Times New Roman" w:cs="Estrangelo Edessa"/>
          <w:sz w:val="24"/>
          <w:szCs w:val="24"/>
        </w:rPr>
      </w:pPr>
      <w:r w:rsidRPr="00D9425B">
        <w:rPr>
          <w:rFonts w:cs="Estrangelo Edessa"/>
          <w:sz w:val="24"/>
          <w:szCs w:val="24"/>
        </w:rPr>
        <w:t>Thousands of Free online books</w:t>
      </w:r>
      <w:r w:rsidRPr="00D9425B">
        <w:rPr>
          <w:rFonts w:eastAsia="Times New Roman" w:cs="Estrangelo Edessa"/>
          <w:sz w:val="24"/>
          <w:szCs w:val="24"/>
        </w:rPr>
        <w:t xml:space="preserve">, concise summaries of today's foremost business books, live and on demand videos of preeminent thought leaders and business gurus, best practices from leading senior executives of </w:t>
      </w:r>
      <w:r w:rsidRPr="00203239">
        <w:rPr>
          <w:rFonts w:eastAsia="Times New Roman" w:cs="Estrangelo Edessa"/>
          <w:sz w:val="24"/>
          <w:szCs w:val="24"/>
        </w:rPr>
        <w:t xml:space="preserve">Fortune 5000 companies. Available in the HHS </w:t>
      </w:r>
      <w:hyperlink r:id="rId40" w:history="1">
        <w:r w:rsidRPr="00203239">
          <w:rPr>
            <w:rStyle w:val="Hyperlink"/>
            <w:rFonts w:eastAsia="Times New Roman" w:cs="Estrangelo Edessa"/>
            <w:sz w:val="24"/>
            <w:szCs w:val="24"/>
          </w:rPr>
          <w:t>LMS</w:t>
        </w:r>
      </w:hyperlink>
      <w:r w:rsidRPr="00203239">
        <w:rPr>
          <w:sz w:val="24"/>
          <w:szCs w:val="24"/>
        </w:rPr>
        <w:t xml:space="preserve"> (</w:t>
      </w:r>
      <w:hyperlink r:id="rId41" w:history="1">
        <w:r w:rsidRPr="00203239">
          <w:rPr>
            <w:rStyle w:val="Hyperlink"/>
            <w:sz w:val="24"/>
            <w:szCs w:val="24"/>
          </w:rPr>
          <w:t>https://lms.learning.hhs.gov/Saba/Web/Main</w:t>
        </w:r>
      </w:hyperlink>
      <w:r w:rsidRPr="00203239">
        <w:rPr>
          <w:sz w:val="24"/>
          <w:szCs w:val="24"/>
        </w:rPr>
        <w:t>)</w:t>
      </w:r>
      <w:r w:rsidRPr="00203239">
        <w:rPr>
          <w:rFonts w:eastAsia="Times New Roman" w:cs="Estrangelo Edessa"/>
          <w:sz w:val="24"/>
          <w:szCs w:val="24"/>
        </w:rPr>
        <w:t>.</w:t>
      </w:r>
    </w:p>
    <w:p w14:paraId="1990779C" w14:textId="77777777" w:rsidR="0088265E" w:rsidRPr="00FD4A4D" w:rsidRDefault="0088265E" w:rsidP="0088265E">
      <w:pPr>
        <w:pStyle w:val="Heading5"/>
        <w:ind w:left="1080" w:hanging="360"/>
        <w:rPr>
          <w:sz w:val="24"/>
          <w:szCs w:val="24"/>
        </w:rPr>
      </w:pPr>
      <w:r w:rsidRPr="00FD4A4D">
        <w:rPr>
          <w:sz w:val="24"/>
          <w:szCs w:val="24"/>
        </w:rPr>
        <w:t>Learn Out Loud</w:t>
      </w:r>
    </w:p>
    <w:p w14:paraId="56495F2E" w14:textId="77777777" w:rsidR="0088265E" w:rsidRPr="00D9425B" w:rsidRDefault="00000000" w:rsidP="0088265E">
      <w:pPr>
        <w:ind w:left="720"/>
        <w:rPr>
          <w:rFonts w:cs="Estrangelo Edessa"/>
          <w:sz w:val="24"/>
          <w:szCs w:val="24"/>
        </w:rPr>
      </w:pPr>
      <w:hyperlink r:id="rId42" w:history="1">
        <w:r w:rsidR="0088265E" w:rsidRPr="00D9425B">
          <w:rPr>
            <w:rStyle w:val="Hyperlink"/>
            <w:rFonts w:cs="Estrangelo Edessa"/>
            <w:sz w:val="24"/>
            <w:szCs w:val="24"/>
          </w:rPr>
          <w:t>Learn Out Loud</w:t>
        </w:r>
      </w:hyperlink>
      <w:r w:rsidR="0088265E" w:rsidRPr="00D9425B">
        <w:rPr>
          <w:rFonts w:cs="Estrangelo Edessa"/>
          <w:sz w:val="24"/>
          <w:szCs w:val="24"/>
        </w:rPr>
        <w:t xml:space="preserve"> offers a selection of free audio books, lectures, speeches, and interviews on many different subjects. </w:t>
      </w:r>
    </w:p>
    <w:p w14:paraId="57D55ACD" w14:textId="77777777" w:rsidR="0088265E" w:rsidRPr="00D9425B" w:rsidRDefault="0088265E" w:rsidP="0088265E">
      <w:pPr>
        <w:pStyle w:val="Heading5"/>
        <w:ind w:left="1080" w:hanging="360"/>
      </w:pPr>
      <w:r w:rsidRPr="00D9425B">
        <w:t>PubMed</w:t>
      </w:r>
    </w:p>
    <w:p w14:paraId="2F094450" w14:textId="77777777" w:rsidR="0088265E" w:rsidRPr="00D9425B" w:rsidRDefault="00000000" w:rsidP="0088265E">
      <w:pPr>
        <w:ind w:left="720"/>
        <w:rPr>
          <w:rFonts w:cs="Estrangelo Edessa"/>
          <w:sz w:val="24"/>
          <w:szCs w:val="24"/>
        </w:rPr>
      </w:pPr>
      <w:hyperlink r:id="rId43" w:history="1">
        <w:r w:rsidR="0088265E" w:rsidRPr="00D9425B">
          <w:rPr>
            <w:rStyle w:val="Hyperlink"/>
            <w:rFonts w:cs="Estrangelo Edessa"/>
            <w:sz w:val="24"/>
            <w:szCs w:val="24"/>
          </w:rPr>
          <w:t>PubMed</w:t>
        </w:r>
      </w:hyperlink>
      <w:r w:rsidR="0088265E" w:rsidRPr="00D9425B">
        <w:rPr>
          <w:rFonts w:cs="Estrangelo Edessa"/>
          <w:sz w:val="24"/>
          <w:szCs w:val="24"/>
        </w:rPr>
        <w:t xml:space="preserve"> comprises more than 21 million citations for biomedical literature from MEDLINE, life science journals, and online books. Citations may include links to full-text content from PubMed Central and publisher web sites. </w:t>
      </w:r>
    </w:p>
    <w:p w14:paraId="118E82BD" w14:textId="77777777" w:rsidR="0088265E" w:rsidRPr="00FD4A4D" w:rsidRDefault="0088265E" w:rsidP="0088265E">
      <w:pPr>
        <w:pStyle w:val="Heading5"/>
        <w:ind w:left="1080" w:hanging="360"/>
        <w:rPr>
          <w:sz w:val="24"/>
          <w:szCs w:val="24"/>
        </w:rPr>
      </w:pPr>
      <w:r w:rsidRPr="00FD4A4D">
        <w:rPr>
          <w:sz w:val="24"/>
          <w:szCs w:val="24"/>
        </w:rPr>
        <w:t>The National Library of Medicine</w:t>
      </w:r>
    </w:p>
    <w:p w14:paraId="233A3FB0" w14:textId="77777777" w:rsidR="0088265E" w:rsidRPr="00D9425B" w:rsidRDefault="0088265E" w:rsidP="0088265E">
      <w:pPr>
        <w:ind w:left="720"/>
        <w:rPr>
          <w:rFonts w:cs="Estrangelo Edessa"/>
          <w:sz w:val="24"/>
          <w:szCs w:val="24"/>
        </w:rPr>
      </w:pPr>
      <w:r w:rsidRPr="00D9425B">
        <w:rPr>
          <w:rFonts w:cs="Estrangelo Edessa"/>
          <w:sz w:val="24"/>
          <w:szCs w:val="24"/>
        </w:rPr>
        <w:t xml:space="preserve">Bookshelf provides free access to over 700 texts in life science and healthcare. A vital node in the data-rich resource network at </w:t>
      </w:r>
      <w:hyperlink r:id="rId44" w:history="1">
        <w:r w:rsidRPr="00D9425B">
          <w:rPr>
            <w:rStyle w:val="Hyperlink"/>
            <w:rFonts w:cs="Estrangelo Edessa"/>
            <w:sz w:val="24"/>
            <w:szCs w:val="24"/>
          </w:rPr>
          <w:t>NCBI</w:t>
        </w:r>
      </w:hyperlink>
      <w:r w:rsidRPr="00D9425B">
        <w:rPr>
          <w:rFonts w:cs="Estrangelo Edessa"/>
          <w:sz w:val="24"/>
          <w:szCs w:val="24"/>
        </w:rPr>
        <w:t xml:space="preserve">, Bookshelf enables users to easily browse, retrieve, and read content, and spurs discovery of related information. </w:t>
      </w:r>
    </w:p>
    <w:p w14:paraId="0CAA112B" w14:textId="77777777" w:rsidR="0088265E" w:rsidRPr="00FD4A4D" w:rsidRDefault="0088265E" w:rsidP="0088265E">
      <w:pPr>
        <w:pStyle w:val="Heading5"/>
        <w:ind w:left="1080" w:hanging="360"/>
        <w:rPr>
          <w:sz w:val="24"/>
          <w:szCs w:val="24"/>
        </w:rPr>
      </w:pPr>
      <w:r w:rsidRPr="00FD4A4D">
        <w:rPr>
          <w:sz w:val="24"/>
          <w:szCs w:val="24"/>
        </w:rPr>
        <w:t>Your Public Library</w:t>
      </w:r>
    </w:p>
    <w:p w14:paraId="73614402" w14:textId="77777777" w:rsidR="0088265E" w:rsidRPr="00FD4A4D" w:rsidRDefault="0088265E" w:rsidP="0088265E">
      <w:pPr>
        <w:pStyle w:val="Heading4"/>
        <w:ind w:left="720" w:hanging="360"/>
        <w:rPr>
          <w:sz w:val="24"/>
          <w:szCs w:val="24"/>
        </w:rPr>
      </w:pPr>
      <w:bookmarkStart w:id="3" w:name="_Toc324422701"/>
      <w:r w:rsidRPr="00FD4A4D">
        <w:rPr>
          <w:sz w:val="24"/>
          <w:szCs w:val="24"/>
        </w:rPr>
        <w:t>Free Conferences and Seminars</w:t>
      </w:r>
      <w:bookmarkEnd w:id="3"/>
    </w:p>
    <w:p w14:paraId="757AF310" w14:textId="77777777" w:rsidR="0088265E" w:rsidRPr="00FD4A4D" w:rsidRDefault="0088265E" w:rsidP="0088265E">
      <w:pPr>
        <w:pStyle w:val="Heading5"/>
        <w:ind w:left="1080" w:hanging="360"/>
        <w:rPr>
          <w:sz w:val="24"/>
          <w:szCs w:val="24"/>
        </w:rPr>
      </w:pPr>
      <w:r w:rsidRPr="00FD4A4D">
        <w:rPr>
          <w:sz w:val="24"/>
          <w:szCs w:val="24"/>
        </w:rPr>
        <w:t>DDM Seminar Series</w:t>
      </w:r>
    </w:p>
    <w:p w14:paraId="08CBB436" w14:textId="77777777" w:rsidR="0088265E" w:rsidRPr="00D9425B" w:rsidRDefault="0088265E" w:rsidP="0088265E">
      <w:pPr>
        <w:ind w:left="720"/>
        <w:rPr>
          <w:rFonts w:cs="Estrangelo Edessa"/>
          <w:sz w:val="24"/>
          <w:szCs w:val="24"/>
        </w:rPr>
      </w:pPr>
      <w:r w:rsidRPr="00AA0734">
        <w:rPr>
          <w:rFonts w:cs="Estrangelo Edessa"/>
          <w:sz w:val="24"/>
          <w:szCs w:val="24"/>
        </w:rPr>
        <w:t xml:space="preserve">The </w:t>
      </w:r>
      <w:hyperlink r:id="rId45" w:history="1">
        <w:r w:rsidRPr="00AA0734">
          <w:rPr>
            <w:rStyle w:val="Hyperlink"/>
            <w:rFonts w:cs="Estrangelo Edessa"/>
            <w:sz w:val="24"/>
            <w:szCs w:val="24"/>
          </w:rPr>
          <w:t>DDM Seminar Series</w:t>
        </w:r>
      </w:hyperlink>
      <w:r w:rsidRPr="00AA0734">
        <w:rPr>
          <w:sz w:val="24"/>
          <w:szCs w:val="24"/>
        </w:rPr>
        <w:t xml:space="preserve"> (</w:t>
      </w:r>
      <w:hyperlink r:id="rId46" w:history="1">
        <w:r w:rsidRPr="00AA0734">
          <w:rPr>
            <w:rStyle w:val="Hyperlink"/>
            <w:sz w:val="24"/>
            <w:szCs w:val="24"/>
          </w:rPr>
          <w:t>http://www.ddmseries.od.nih.gov/</w:t>
        </w:r>
      </w:hyperlink>
      <w:r w:rsidRPr="00AA0734">
        <w:rPr>
          <w:sz w:val="24"/>
          <w:szCs w:val="24"/>
        </w:rPr>
        <w:t>)</w:t>
      </w:r>
      <w:r w:rsidRPr="00D9425B">
        <w:rPr>
          <w:rFonts w:cs="Estrangelo Edessa"/>
          <w:sz w:val="24"/>
          <w:szCs w:val="24"/>
        </w:rPr>
        <w:t xml:space="preserve"> offers the NIH community engaging presentations that provide meaningful insights into leadership and management concepts, challenges, and solutions. The seminars provide NIH employees the opportunity to advance their knowledge of best practices in a variety of leadership and management issues.</w:t>
      </w:r>
    </w:p>
    <w:p w14:paraId="09CD37CA" w14:textId="77777777" w:rsidR="0088265E" w:rsidRPr="00E113AB" w:rsidRDefault="0088265E" w:rsidP="0088265E">
      <w:pPr>
        <w:pStyle w:val="Heading5"/>
        <w:ind w:left="1080" w:hanging="360"/>
        <w:rPr>
          <w:sz w:val="24"/>
          <w:szCs w:val="24"/>
        </w:rPr>
      </w:pPr>
      <w:r w:rsidRPr="00E113AB">
        <w:rPr>
          <w:sz w:val="24"/>
          <w:szCs w:val="24"/>
        </w:rPr>
        <w:t>Management Seminar Series</w:t>
      </w:r>
    </w:p>
    <w:p w14:paraId="20E1EE64" w14:textId="77777777" w:rsidR="0088265E" w:rsidRDefault="0088265E" w:rsidP="0088265E">
      <w:r w:rsidRPr="00D9425B">
        <w:rPr>
          <w:rFonts w:cs="Estrangelo Edessa"/>
          <w:sz w:val="24"/>
          <w:szCs w:val="24"/>
        </w:rPr>
        <w:t>The Management Seminar Series (</w:t>
      </w:r>
      <w:hyperlink r:id="rId47" w:history="1">
        <w:r w:rsidRPr="00D9425B">
          <w:rPr>
            <w:rStyle w:val="Hyperlink"/>
            <w:rFonts w:cs="Estrangelo Edessa"/>
            <w:sz w:val="24"/>
            <w:szCs w:val="24"/>
          </w:rPr>
          <w:t>MSS</w:t>
        </w:r>
      </w:hyperlink>
      <w:r w:rsidRPr="00D9425B">
        <w:rPr>
          <w:rFonts w:cs="Estrangelo Edessa"/>
          <w:sz w:val="24"/>
          <w:szCs w:val="24"/>
        </w:rPr>
        <w:t>)</w:t>
      </w:r>
      <w:r>
        <w:rPr>
          <w:rFonts w:cs="Estrangelo Edessa"/>
          <w:sz w:val="24"/>
          <w:szCs w:val="24"/>
        </w:rPr>
        <w:t xml:space="preserve"> </w:t>
      </w:r>
      <w:hyperlink r:id="rId48" w:history="1">
        <w:r w:rsidRPr="00D10CEA">
          <w:rPr>
            <w:rStyle w:val="Hyperlink"/>
            <w:rFonts w:cs="Estrangelo Edessa"/>
            <w:sz w:val="24"/>
            <w:szCs w:val="24"/>
          </w:rPr>
          <w:t>http://trainingcenter.nih.gov/management_seminar_series.html</w:t>
        </w:r>
      </w:hyperlink>
      <w:r>
        <w:rPr>
          <w:rFonts w:cs="Estrangelo Edessa"/>
          <w:sz w:val="24"/>
          <w:szCs w:val="24"/>
        </w:rPr>
        <w:t xml:space="preserve"> </w:t>
      </w:r>
      <w:r w:rsidRPr="00D9425B">
        <w:rPr>
          <w:rFonts w:cs="Estrangelo Edessa"/>
          <w:sz w:val="24"/>
          <w:szCs w:val="24"/>
        </w:rPr>
        <w:t>provides an opportunity for administrative and scientific staff to obtain or further strengthen management skills through discussions and presentations addressing core management issues and NIH-related matters.</w:t>
      </w:r>
    </w:p>
    <w:sectPr w:rsidR="0088265E">
      <w:headerReference w:type="default" r:id="rId49"/>
      <w:footerReference w:type="default" r:id="rId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961E2" w14:textId="77777777" w:rsidR="00EE0352" w:rsidRDefault="00EE0352" w:rsidP="0088265E">
      <w:pPr>
        <w:spacing w:after="0" w:line="240" w:lineRule="auto"/>
      </w:pPr>
      <w:r>
        <w:separator/>
      </w:r>
    </w:p>
  </w:endnote>
  <w:endnote w:type="continuationSeparator" w:id="0">
    <w:p w14:paraId="20313C18" w14:textId="77777777" w:rsidR="00EE0352" w:rsidRDefault="00EE0352" w:rsidP="00882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strangelo Edessa">
    <w:panose1 w:val="00000000000000000000"/>
    <w:charset w:val="00"/>
    <w:family w:val="script"/>
    <w:pitch w:val="variable"/>
    <w:sig w:usb0="80002043" w:usb1="00000000" w:usb2="0000008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21" w:type="pct"/>
      <w:tblCellMar>
        <w:top w:w="72" w:type="dxa"/>
        <w:left w:w="115" w:type="dxa"/>
        <w:bottom w:w="72" w:type="dxa"/>
        <w:right w:w="115" w:type="dxa"/>
      </w:tblCellMar>
      <w:tblLook w:val="04A0" w:firstRow="1" w:lastRow="0" w:firstColumn="1" w:lastColumn="0" w:noHBand="0" w:noVBand="1"/>
    </w:tblPr>
    <w:tblGrid>
      <w:gridCol w:w="940"/>
      <w:gridCol w:w="8459"/>
    </w:tblGrid>
    <w:tr w:rsidR="00EC4804" w14:paraId="721BE49C" w14:textId="77777777" w:rsidTr="0088265E">
      <w:trPr>
        <w:trHeight w:val="219"/>
      </w:trPr>
      <w:tc>
        <w:tcPr>
          <w:tcW w:w="500" w:type="pct"/>
          <w:tcBorders>
            <w:top w:val="single" w:sz="4" w:space="0" w:color="943634" w:themeColor="accent2" w:themeShade="BF"/>
          </w:tcBorders>
          <w:shd w:val="clear" w:color="auto" w:fill="0070C0"/>
        </w:tcPr>
        <w:p w14:paraId="3330788A" w14:textId="77777777" w:rsidR="00EC4804" w:rsidRDefault="00EC4804" w:rsidP="0088265E">
          <w:pPr>
            <w:pStyle w:val="Footer"/>
            <w:jc w:val="right"/>
            <w:rPr>
              <w:b/>
              <w:color w:val="FFFFFF" w:themeColor="background1"/>
            </w:rPr>
          </w:pPr>
          <w:r>
            <w:fldChar w:fldCharType="begin"/>
          </w:r>
          <w:r>
            <w:instrText xml:space="preserve"> PAGE   \* MERGEFORMAT </w:instrText>
          </w:r>
          <w:r>
            <w:fldChar w:fldCharType="separate"/>
          </w:r>
          <w:r w:rsidR="00677200" w:rsidRPr="00677200">
            <w:rPr>
              <w:noProof/>
              <w:color w:val="FFFFFF" w:themeColor="background1"/>
            </w:rPr>
            <w:t>1</w:t>
          </w:r>
          <w:r>
            <w:rPr>
              <w:noProof/>
              <w:color w:val="FFFFFF" w:themeColor="background1"/>
            </w:rPr>
            <w:fldChar w:fldCharType="end"/>
          </w:r>
        </w:p>
      </w:tc>
      <w:tc>
        <w:tcPr>
          <w:tcW w:w="4500" w:type="pct"/>
          <w:tcBorders>
            <w:top w:val="single" w:sz="4" w:space="0" w:color="auto"/>
          </w:tcBorders>
        </w:tcPr>
        <w:p w14:paraId="658D2045" w14:textId="79A61B16" w:rsidR="00EC4804" w:rsidRDefault="00EC4804" w:rsidP="0088265E">
          <w:pPr>
            <w:pStyle w:val="Footer"/>
          </w:pPr>
          <w:r>
            <w:t>HHS</w:t>
          </w:r>
        </w:p>
      </w:tc>
    </w:tr>
  </w:tbl>
  <w:p w14:paraId="331E23F1" w14:textId="77777777" w:rsidR="00EC4804" w:rsidRDefault="00EC48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8C17B" w14:textId="77777777" w:rsidR="00EE0352" w:rsidRDefault="00EE0352" w:rsidP="0088265E">
      <w:pPr>
        <w:spacing w:after="0" w:line="240" w:lineRule="auto"/>
      </w:pPr>
      <w:r>
        <w:separator/>
      </w:r>
    </w:p>
  </w:footnote>
  <w:footnote w:type="continuationSeparator" w:id="0">
    <w:p w14:paraId="73FB011F" w14:textId="77777777" w:rsidR="00EE0352" w:rsidRDefault="00EE0352" w:rsidP="008826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835FD" w14:textId="77777777" w:rsidR="00EC4804" w:rsidRDefault="00EC4804">
    <w:pPr>
      <w:pStyle w:val="Header"/>
      <w:rPr>
        <w:rFonts w:asciiTheme="majorHAnsi" w:eastAsiaTheme="majorEastAsia" w:hAnsiTheme="majorHAnsi" w:cstheme="majorBidi"/>
      </w:rPr>
    </w:pPr>
    <w:r>
      <w:rPr>
        <w:rFonts w:cs="Arial"/>
      </w:rPr>
      <w:t>1101</w:t>
    </w:r>
    <w:r w:rsidRPr="00E62841">
      <w:rPr>
        <w:rFonts w:cs="Arial"/>
      </w:rPr>
      <w:t xml:space="preserve"> – General Business and Industry</w:t>
    </w:r>
  </w:p>
  <w:p w14:paraId="18CBF7CA" w14:textId="77777777" w:rsidR="00EC4804" w:rsidRDefault="00EC4804">
    <w:pPr>
      <w:pStyle w:val="Header"/>
    </w:pPr>
    <w:r>
      <w:rPr>
        <w:rFonts w:asciiTheme="majorHAnsi" w:eastAsiaTheme="majorEastAsia" w:hAnsiTheme="majorHAnsi" w:cstheme="majorBidi"/>
        <w:noProof/>
      </w:rPr>
      <mc:AlternateContent>
        <mc:Choice Requires="wpg">
          <w:drawing>
            <wp:anchor distT="0" distB="0" distL="114300" distR="114300" simplePos="0" relativeHeight="251661312" behindDoc="0" locked="0" layoutInCell="1" allowOverlap="1" wp14:anchorId="089AE00B" wp14:editId="3891C862">
              <wp:simplePos x="0" y="0"/>
              <wp:positionH relativeFrom="page">
                <wp:align>center</wp:align>
              </wp:positionH>
              <wp:positionV relativeFrom="page">
                <wp:align>top</wp:align>
              </wp:positionV>
              <wp:extent cx="10047605" cy="914400"/>
              <wp:effectExtent l="0" t="0" r="19050" b="11430"/>
              <wp:wrapNone/>
              <wp:docPr id="468" name="Group 468" descr="header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47605" cy="914400"/>
                        <a:chOff x="8" y="9"/>
                        <a:chExt cx="15823" cy="1439"/>
                      </a:xfrm>
                    </wpg:grpSpPr>
                    <wps:wsp>
                      <wps:cNvPr id="469"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70"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w14:anchorId="747775E5" id="Group 468" o:spid="_x0000_s1026" alt="header line" style="position:absolute;margin-left:0;margin-top:0;width:791.15pt;height:1in;z-index:251661312;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" strokecolor="#31849b"/>
              <v:rect id="Rectangle 470"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" filled="f" stroked="f"/>
              <w10:wrap anchorx="page" anchory="page"/>
            </v:group>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660288" behindDoc="0" locked="0" layoutInCell="1" allowOverlap="1" wp14:anchorId="4BC12EE5" wp14:editId="4D30D21F">
              <wp:simplePos x="0" y="0"/>
              <wp:positionH relativeFrom="rightMargin">
                <wp:align>center</wp:align>
              </wp:positionH>
              <wp:positionV relativeFrom="page">
                <wp:align>top</wp:align>
              </wp:positionV>
              <wp:extent cx="90805" cy="822960"/>
              <wp:effectExtent l="0" t="0" r="4445" b="0"/>
              <wp:wrapNone/>
              <wp:docPr id="471" name="Rectangle 471" descr="head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52FC38E1" id="Rectangle 471" o:spid="_x0000_s1026" alt="header" style="position:absolute;margin-left:0;margin-top:0;width:7.15pt;height:64.8pt;z-index:251660288;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" fillcolor="#4bacc6 [3208]" strokecolor="#4f81bd [3204]">
              <w10:wrap anchorx="margin" anchory="page"/>
            </v:rect>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659264" behindDoc="0" locked="0" layoutInCell="1" allowOverlap="1" wp14:anchorId="64F9BB50" wp14:editId="5B93D3E9">
              <wp:simplePos x="0" y="0"/>
              <wp:positionH relativeFrom="leftMargin">
                <wp:align>center</wp:align>
              </wp:positionH>
              <wp:positionV relativeFrom="page">
                <wp:align>top</wp:align>
              </wp:positionV>
              <wp:extent cx="90805" cy="822960"/>
              <wp:effectExtent l="0" t="0" r="4445" b="0"/>
              <wp:wrapNone/>
              <wp:docPr id="472" name="Rectangle 472" descr="head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010B0AB5" id="Rectangle 472" o:spid="_x0000_s1026" alt="header" style="position:absolute;margin-left:0;margin-top:0;width:7.15pt;height:64.8pt;z-index:251659264;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" fillcolor="#4bacc6 [3208]" strokecolor="#4f81bd [3204]">
              <w10:wrap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548BCC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A301AA"/>
    <w:multiLevelType w:val="hybridMultilevel"/>
    <w:tmpl w:val="675A5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506C5F"/>
    <w:multiLevelType w:val="hybridMultilevel"/>
    <w:tmpl w:val="BA281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EF07CC"/>
    <w:multiLevelType w:val="hybridMultilevel"/>
    <w:tmpl w:val="8AA8E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762803"/>
    <w:multiLevelType w:val="hybridMultilevel"/>
    <w:tmpl w:val="7B608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224DB5"/>
    <w:multiLevelType w:val="hybridMultilevel"/>
    <w:tmpl w:val="D32E21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8717E7A"/>
    <w:multiLevelType w:val="hybridMultilevel"/>
    <w:tmpl w:val="C4626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F32AA4"/>
    <w:multiLevelType w:val="hybridMultilevel"/>
    <w:tmpl w:val="057001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F172210"/>
    <w:multiLevelType w:val="hybridMultilevel"/>
    <w:tmpl w:val="1478A9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0F54C4C"/>
    <w:multiLevelType w:val="multilevel"/>
    <w:tmpl w:val="8B6668A4"/>
    <w:lvl w:ilvl="0">
      <w:start w:val="11"/>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2C259CC"/>
    <w:multiLevelType w:val="hybridMultilevel"/>
    <w:tmpl w:val="C6BCA5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2DD632B"/>
    <w:multiLevelType w:val="hybridMultilevel"/>
    <w:tmpl w:val="832007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3F30D14"/>
    <w:multiLevelType w:val="hybridMultilevel"/>
    <w:tmpl w:val="FB2201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63E73CE"/>
    <w:multiLevelType w:val="hybridMultilevel"/>
    <w:tmpl w:val="DD64F1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85B0895"/>
    <w:multiLevelType w:val="multilevel"/>
    <w:tmpl w:val="FED49FE6"/>
    <w:lvl w:ilvl="0">
      <w:start w:val="1"/>
      <w:numFmt w:val="bullet"/>
      <w:lvlText w:val=""/>
      <w:lvlJc w:val="left"/>
      <w:pPr>
        <w:ind w:left="0" w:firstLine="0"/>
      </w:pPr>
      <w:rPr>
        <w:rFonts w:ascii="Symbol" w:hAnsi="Symbol" w:hint="default"/>
      </w:rPr>
    </w:lvl>
    <w:lvl w:ilvl="1">
      <w:start w:val="1"/>
      <w:numFmt w:val="upperLetter"/>
      <w:pStyle w:val="Heading2"/>
      <w:lvlText w:val="%2."/>
      <w:lvlJc w:val="left"/>
      <w:pPr>
        <w:ind w:left="720" w:firstLine="0"/>
      </w:pPr>
      <w:rPr>
        <w:sz w:val="28"/>
        <w:szCs w:val="28"/>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rPr>
        <w:color w:val="auto"/>
      </w:r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5" w15:restartNumberingAfterBreak="0">
    <w:nsid w:val="1CEC2E2E"/>
    <w:multiLevelType w:val="hybridMultilevel"/>
    <w:tmpl w:val="C99AC9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34E3311"/>
    <w:multiLevelType w:val="hybridMultilevel"/>
    <w:tmpl w:val="9BB035B6"/>
    <w:lvl w:ilvl="0" w:tplc="1708EAE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5F2321"/>
    <w:multiLevelType w:val="hybridMultilevel"/>
    <w:tmpl w:val="CAEAFE5C"/>
    <w:lvl w:ilvl="0" w:tplc="B9603430">
      <w:start w:val="1"/>
      <w:numFmt w:val="bullet"/>
      <w:lvlText w:val=""/>
      <w:lvlJc w:val="left"/>
      <w:pPr>
        <w:tabs>
          <w:tab w:val="num" w:pos="720"/>
        </w:tabs>
        <w:ind w:left="720" w:hanging="360"/>
      </w:pPr>
      <w:rPr>
        <w:rFonts w:ascii="Symbol" w:hAnsi="Symbol" w:hint="default"/>
        <w:u w:color="FFFFFF" w:themeColor="background1"/>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F66A5A"/>
    <w:multiLevelType w:val="hybridMultilevel"/>
    <w:tmpl w:val="8BBAD018"/>
    <w:lvl w:ilvl="0" w:tplc="1708EAE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AE1145"/>
    <w:multiLevelType w:val="hybridMultilevel"/>
    <w:tmpl w:val="BC664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AA03ED"/>
    <w:multiLevelType w:val="hybridMultilevel"/>
    <w:tmpl w:val="72628A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6B4F35"/>
    <w:multiLevelType w:val="hybridMultilevel"/>
    <w:tmpl w:val="409CE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9438CF"/>
    <w:multiLevelType w:val="hybridMultilevel"/>
    <w:tmpl w:val="3A5896D4"/>
    <w:lvl w:ilvl="0" w:tplc="40DCB7C4">
      <w:start w:val="1"/>
      <w:numFmt w:val="bullet"/>
      <w:pStyle w:val="ListParagraph"/>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B8F7060"/>
    <w:multiLevelType w:val="hybridMultilevel"/>
    <w:tmpl w:val="20CEC9A2"/>
    <w:lvl w:ilvl="0" w:tplc="1708EAE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880F0B"/>
    <w:multiLevelType w:val="hybridMultilevel"/>
    <w:tmpl w:val="AA6CA1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BC60F6"/>
    <w:multiLevelType w:val="hybridMultilevel"/>
    <w:tmpl w:val="A470DA7E"/>
    <w:lvl w:ilvl="0" w:tplc="19702CCE">
      <w:start w:val="1"/>
      <w:numFmt w:val="decimal"/>
      <w:lvlText w:val="%1."/>
      <w:lvlJc w:val="left"/>
      <w:pPr>
        <w:ind w:left="1080" w:hanging="360"/>
      </w:pPr>
      <w:rPr>
        <w:rFonts w:eastAsia="Calibri" w:cs="Times New Roman" w:hint="default"/>
        <w:b/>
        <w:color w:val="auto"/>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2293471"/>
    <w:multiLevelType w:val="hybridMultilevel"/>
    <w:tmpl w:val="C2F021C4"/>
    <w:lvl w:ilvl="0" w:tplc="BDA4B4A6">
      <w:start w:val="4"/>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092EFF"/>
    <w:multiLevelType w:val="hybridMultilevel"/>
    <w:tmpl w:val="780CFD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81A26FE"/>
    <w:multiLevelType w:val="multilevel"/>
    <w:tmpl w:val="5236697C"/>
    <w:lvl w:ilvl="0">
      <w:start w:val="11"/>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588242D6"/>
    <w:multiLevelType w:val="hybridMultilevel"/>
    <w:tmpl w:val="479E0DE0"/>
    <w:lvl w:ilvl="0" w:tplc="45E4BCCA">
      <w:start w:val="4"/>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CB7C97"/>
    <w:multiLevelType w:val="hybridMultilevel"/>
    <w:tmpl w:val="FFA85BC2"/>
    <w:lvl w:ilvl="0" w:tplc="1708EAE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1F20CD"/>
    <w:multiLevelType w:val="hybridMultilevel"/>
    <w:tmpl w:val="4134E2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0CD51BD"/>
    <w:multiLevelType w:val="multilevel"/>
    <w:tmpl w:val="05862D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62465471"/>
    <w:multiLevelType w:val="hybridMultilevel"/>
    <w:tmpl w:val="DE3E8A4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2662BEC"/>
    <w:multiLevelType w:val="hybridMultilevel"/>
    <w:tmpl w:val="692E9A7A"/>
    <w:lvl w:ilvl="0" w:tplc="1708EAE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DA0781"/>
    <w:multiLevelType w:val="multilevel"/>
    <w:tmpl w:val="39D4D3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64832F83"/>
    <w:multiLevelType w:val="hybridMultilevel"/>
    <w:tmpl w:val="908A9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B1793C"/>
    <w:multiLevelType w:val="hybridMultilevel"/>
    <w:tmpl w:val="D37E1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B5238D"/>
    <w:multiLevelType w:val="hybridMultilevel"/>
    <w:tmpl w:val="11763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7B4009"/>
    <w:multiLevelType w:val="hybridMultilevel"/>
    <w:tmpl w:val="ABFEC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F57317"/>
    <w:multiLevelType w:val="multilevel"/>
    <w:tmpl w:val="EE4EA7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F3C17FC"/>
    <w:multiLevelType w:val="hybridMultilevel"/>
    <w:tmpl w:val="BE3442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0B761CA"/>
    <w:multiLevelType w:val="multilevel"/>
    <w:tmpl w:val="BC64E874"/>
    <w:lvl w:ilvl="0">
      <w:start w:val="1"/>
      <w:numFmt w:val="bullet"/>
      <w:lvlText w:val=""/>
      <w:lvlJc w:val="left"/>
      <w:pPr>
        <w:ind w:left="0" w:firstLine="0"/>
      </w:pPr>
      <w:rPr>
        <w:rFonts w:ascii="Symbol" w:hAnsi="Symbol" w:hint="default"/>
      </w:rPr>
    </w:lvl>
    <w:lvl w:ilvl="1">
      <w:start w:val="1"/>
      <w:numFmt w:val="upperLetter"/>
      <w:lvlText w:val="%2."/>
      <w:lvlJc w:val="left"/>
      <w:pPr>
        <w:ind w:left="720" w:firstLine="0"/>
      </w:pPr>
    </w:lvl>
    <w:lvl w:ilvl="2">
      <w:start w:val="1"/>
      <w:numFmt w:val="decimal"/>
      <w:lvlText w:val="%3."/>
      <w:lvlJc w:val="left"/>
      <w:pPr>
        <w:ind w:left="1440" w:firstLine="0"/>
      </w:pPr>
      <w:rPr>
        <w:rFonts w:hint="default"/>
        <w:b/>
        <w:i w:val="0"/>
      </w:rPr>
    </w:lvl>
    <w:lvl w:ilvl="3">
      <w:start w:val="1"/>
      <w:numFmt w:val="lowerLetter"/>
      <w:lvlText w:val="%4)"/>
      <w:lvlJc w:val="left"/>
      <w:pPr>
        <w:ind w:left="2160" w:firstLine="0"/>
      </w:pPr>
      <w:rPr>
        <w:color w:val="auto"/>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3" w15:restartNumberingAfterBreak="0">
    <w:nsid w:val="745240C7"/>
    <w:multiLevelType w:val="hybridMultilevel"/>
    <w:tmpl w:val="C7F230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51B5205"/>
    <w:multiLevelType w:val="hybridMultilevel"/>
    <w:tmpl w:val="9646810C"/>
    <w:lvl w:ilvl="0" w:tplc="45E4BCCA">
      <w:start w:val="4"/>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CD481E"/>
    <w:multiLevelType w:val="hybridMultilevel"/>
    <w:tmpl w:val="E63624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81C23AD"/>
    <w:multiLevelType w:val="hybridMultilevel"/>
    <w:tmpl w:val="A2C287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86C25EB"/>
    <w:multiLevelType w:val="hybridMultilevel"/>
    <w:tmpl w:val="D3A89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AE62CEE"/>
    <w:multiLevelType w:val="hybridMultilevel"/>
    <w:tmpl w:val="AD9A5A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7BF94503"/>
    <w:multiLevelType w:val="hybridMultilevel"/>
    <w:tmpl w:val="940AE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0704456">
    <w:abstractNumId w:val="14"/>
  </w:num>
  <w:num w:numId="2" w16cid:durableId="211898739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09376540">
    <w:abstractNumId w:val="33"/>
  </w:num>
  <w:num w:numId="4" w16cid:durableId="1857426733">
    <w:abstractNumId w:val="3"/>
  </w:num>
  <w:num w:numId="5" w16cid:durableId="133214">
    <w:abstractNumId w:val="40"/>
  </w:num>
  <w:num w:numId="6" w16cid:durableId="1398243137">
    <w:abstractNumId w:val="45"/>
  </w:num>
  <w:num w:numId="7" w16cid:durableId="1874032555">
    <w:abstractNumId w:val="46"/>
  </w:num>
  <w:num w:numId="8" w16cid:durableId="626353227">
    <w:abstractNumId w:val="11"/>
  </w:num>
  <w:num w:numId="9" w16cid:durableId="787628686">
    <w:abstractNumId w:val="24"/>
  </w:num>
  <w:num w:numId="10" w16cid:durableId="729688287">
    <w:abstractNumId w:val="31"/>
  </w:num>
  <w:num w:numId="11" w16cid:durableId="1554462417">
    <w:abstractNumId w:val="4"/>
  </w:num>
  <w:num w:numId="12" w16cid:durableId="907764226">
    <w:abstractNumId w:val="47"/>
  </w:num>
  <w:num w:numId="13" w16cid:durableId="1139810566">
    <w:abstractNumId w:val="39"/>
  </w:num>
  <w:num w:numId="14" w16cid:durableId="400340">
    <w:abstractNumId w:val="37"/>
  </w:num>
  <w:num w:numId="15" w16cid:durableId="2114587466">
    <w:abstractNumId w:val="1"/>
  </w:num>
  <w:num w:numId="16" w16cid:durableId="1749888506">
    <w:abstractNumId w:val="19"/>
  </w:num>
  <w:num w:numId="17" w16cid:durableId="1337925242">
    <w:abstractNumId w:val="36"/>
  </w:num>
  <w:num w:numId="18" w16cid:durableId="1975980567">
    <w:abstractNumId w:val="21"/>
  </w:num>
  <w:num w:numId="19" w16cid:durableId="93841238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100254143">
    <w:abstractNumId w:val="12"/>
  </w:num>
  <w:num w:numId="21" w16cid:durableId="1154759289">
    <w:abstractNumId w:val="2"/>
  </w:num>
  <w:num w:numId="22" w16cid:durableId="1159610431">
    <w:abstractNumId w:val="26"/>
  </w:num>
  <w:num w:numId="23" w16cid:durableId="1541212645">
    <w:abstractNumId w:val="29"/>
  </w:num>
  <w:num w:numId="24" w16cid:durableId="1010134419">
    <w:abstractNumId w:val="44"/>
  </w:num>
  <w:num w:numId="25" w16cid:durableId="1172526220">
    <w:abstractNumId w:val="25"/>
  </w:num>
  <w:num w:numId="26" w16cid:durableId="672224794">
    <w:abstractNumId w:val="28"/>
  </w:num>
  <w:num w:numId="27" w16cid:durableId="998583855">
    <w:abstractNumId w:val="9"/>
  </w:num>
  <w:num w:numId="28" w16cid:durableId="2099397352">
    <w:abstractNumId w:val="20"/>
  </w:num>
  <w:num w:numId="29" w16cid:durableId="263657695">
    <w:abstractNumId w:val="38"/>
  </w:num>
  <w:num w:numId="30" w16cid:durableId="335957059">
    <w:abstractNumId w:val="34"/>
  </w:num>
  <w:num w:numId="31" w16cid:durableId="1642074626">
    <w:abstractNumId w:val="30"/>
  </w:num>
  <w:num w:numId="32" w16cid:durableId="644353459">
    <w:abstractNumId w:val="16"/>
  </w:num>
  <w:num w:numId="33" w16cid:durableId="909077130">
    <w:abstractNumId w:val="18"/>
  </w:num>
  <w:num w:numId="34" w16cid:durableId="747339440">
    <w:abstractNumId w:val="23"/>
  </w:num>
  <w:num w:numId="35" w16cid:durableId="1358040921">
    <w:abstractNumId w:val="41"/>
  </w:num>
  <w:num w:numId="36" w16cid:durableId="1788430792">
    <w:abstractNumId w:val="7"/>
  </w:num>
  <w:num w:numId="37" w16cid:durableId="1104764886">
    <w:abstractNumId w:val="15"/>
  </w:num>
  <w:num w:numId="38" w16cid:durableId="419646979">
    <w:abstractNumId w:val="48"/>
  </w:num>
  <w:num w:numId="39" w16cid:durableId="1613122459">
    <w:abstractNumId w:val="13"/>
  </w:num>
  <w:num w:numId="40" w16cid:durableId="919098196">
    <w:abstractNumId w:val="8"/>
  </w:num>
  <w:num w:numId="41" w16cid:durableId="643707079">
    <w:abstractNumId w:val="6"/>
  </w:num>
  <w:num w:numId="42" w16cid:durableId="1745494290">
    <w:abstractNumId w:val="49"/>
  </w:num>
  <w:num w:numId="43" w16cid:durableId="1147891892">
    <w:abstractNumId w:val="10"/>
  </w:num>
  <w:num w:numId="44" w16cid:durableId="1596859004">
    <w:abstractNumId w:val="5"/>
  </w:num>
  <w:num w:numId="45" w16cid:durableId="2004384436">
    <w:abstractNumId w:val="42"/>
  </w:num>
  <w:num w:numId="46" w16cid:durableId="1580092706">
    <w:abstractNumId w:val="43"/>
  </w:num>
  <w:num w:numId="47" w16cid:durableId="2248809">
    <w:abstractNumId w:val="27"/>
  </w:num>
  <w:num w:numId="48" w16cid:durableId="1810246435">
    <w:abstractNumId w:val="0"/>
  </w:num>
  <w:num w:numId="49" w16cid:durableId="640303466">
    <w:abstractNumId w:val="22"/>
  </w:num>
  <w:num w:numId="50" w16cid:durableId="185233611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65E"/>
    <w:rsid w:val="000A427B"/>
    <w:rsid w:val="0010209C"/>
    <w:rsid w:val="0017682C"/>
    <w:rsid w:val="001C362A"/>
    <w:rsid w:val="002D5823"/>
    <w:rsid w:val="00323898"/>
    <w:rsid w:val="003849CF"/>
    <w:rsid w:val="00452423"/>
    <w:rsid w:val="005C7D9C"/>
    <w:rsid w:val="00677200"/>
    <w:rsid w:val="00747104"/>
    <w:rsid w:val="0088265E"/>
    <w:rsid w:val="009537CC"/>
    <w:rsid w:val="009F3809"/>
    <w:rsid w:val="00A26535"/>
    <w:rsid w:val="00A85CF4"/>
    <w:rsid w:val="00C44200"/>
    <w:rsid w:val="00E7025D"/>
    <w:rsid w:val="00EC4804"/>
    <w:rsid w:val="00EE0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ED3CD"/>
  <w15:docId w15:val="{21359D0D-0D20-478E-8D32-A3882DA1C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265E"/>
  </w:style>
  <w:style w:type="paragraph" w:styleId="Heading1">
    <w:name w:val="heading 1"/>
    <w:basedOn w:val="Normal"/>
    <w:next w:val="Normal"/>
    <w:link w:val="Heading1Char"/>
    <w:uiPriority w:val="9"/>
    <w:qFormat/>
    <w:rsid w:val="008826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88265E"/>
    <w:pPr>
      <w:keepNext/>
      <w:numPr>
        <w:ilvl w:val="1"/>
        <w:numId w:val="1"/>
      </w:numPr>
      <w:spacing w:before="240" w:after="60"/>
      <w:outlineLvl w:val="1"/>
    </w:pPr>
    <w:rPr>
      <w:rFonts w:eastAsia="Times New Roman" w:cs="Times New Roman"/>
      <w:b/>
      <w:bCs/>
      <w:i/>
      <w:iCs/>
      <w:sz w:val="28"/>
      <w:szCs w:val="28"/>
    </w:rPr>
  </w:style>
  <w:style w:type="paragraph" w:styleId="Heading3">
    <w:name w:val="heading 3"/>
    <w:basedOn w:val="Normal"/>
    <w:next w:val="Normal"/>
    <w:link w:val="Heading3Char"/>
    <w:uiPriority w:val="9"/>
    <w:qFormat/>
    <w:rsid w:val="0088265E"/>
    <w:pPr>
      <w:keepNext/>
      <w:numPr>
        <w:ilvl w:val="2"/>
        <w:numId w:val="1"/>
      </w:numPr>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qFormat/>
    <w:rsid w:val="0088265E"/>
    <w:pPr>
      <w:keepNext/>
      <w:numPr>
        <w:ilvl w:val="3"/>
        <w:numId w:val="1"/>
      </w:numPr>
      <w:spacing w:before="240" w:after="60"/>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qFormat/>
    <w:rsid w:val="0088265E"/>
    <w:pPr>
      <w:numPr>
        <w:ilvl w:val="4"/>
        <w:numId w:val="1"/>
      </w:numPr>
      <w:spacing w:before="240" w:after="6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iPriority w:val="9"/>
    <w:qFormat/>
    <w:rsid w:val="0088265E"/>
    <w:pPr>
      <w:numPr>
        <w:ilvl w:val="5"/>
        <w:numId w:val="1"/>
      </w:numPr>
      <w:spacing w:before="240" w:after="60"/>
      <w:outlineLvl w:val="5"/>
    </w:pPr>
    <w:rPr>
      <w:rFonts w:ascii="Calibri" w:eastAsia="Times New Roman" w:hAnsi="Calibri" w:cs="Times New Roman"/>
      <w:b/>
      <w:bCs/>
    </w:rPr>
  </w:style>
  <w:style w:type="paragraph" w:styleId="Heading7">
    <w:name w:val="heading 7"/>
    <w:basedOn w:val="Normal"/>
    <w:next w:val="Normal"/>
    <w:link w:val="Heading7Char"/>
    <w:uiPriority w:val="9"/>
    <w:qFormat/>
    <w:rsid w:val="0088265E"/>
    <w:pPr>
      <w:numPr>
        <w:ilvl w:val="6"/>
        <w:numId w:val="1"/>
      </w:numPr>
      <w:spacing w:before="240" w:after="60"/>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
    <w:qFormat/>
    <w:rsid w:val="0088265E"/>
    <w:pPr>
      <w:numPr>
        <w:ilvl w:val="7"/>
        <w:numId w:val="1"/>
      </w:numPr>
      <w:spacing w:before="240" w:after="60"/>
      <w:outlineLvl w:val="7"/>
    </w:pPr>
    <w:rPr>
      <w:rFonts w:ascii="Calibri" w:eastAsia="Times New Roman" w:hAnsi="Calibri" w:cs="Times New Roman"/>
      <w:i/>
      <w:iCs/>
      <w:sz w:val="24"/>
      <w:szCs w:val="24"/>
    </w:rPr>
  </w:style>
  <w:style w:type="paragraph" w:styleId="Heading9">
    <w:name w:val="heading 9"/>
    <w:basedOn w:val="Normal"/>
    <w:next w:val="Normal"/>
    <w:link w:val="Heading9Char"/>
    <w:uiPriority w:val="9"/>
    <w:qFormat/>
    <w:rsid w:val="0088265E"/>
    <w:pPr>
      <w:numPr>
        <w:ilvl w:val="8"/>
        <w:numId w:val="1"/>
      </w:numPr>
      <w:spacing w:before="240" w:after="60"/>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265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8265E"/>
    <w:rPr>
      <w:rFonts w:eastAsia="Times New Roman" w:cs="Times New Roman"/>
      <w:b/>
      <w:bCs/>
      <w:i/>
      <w:iCs/>
      <w:sz w:val="28"/>
      <w:szCs w:val="28"/>
    </w:rPr>
  </w:style>
  <w:style w:type="character" w:customStyle="1" w:styleId="Heading3Char">
    <w:name w:val="Heading 3 Char"/>
    <w:basedOn w:val="DefaultParagraphFont"/>
    <w:link w:val="Heading3"/>
    <w:uiPriority w:val="9"/>
    <w:rsid w:val="0088265E"/>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88265E"/>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88265E"/>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rsid w:val="0088265E"/>
    <w:rPr>
      <w:rFonts w:ascii="Calibri" w:eastAsia="Times New Roman" w:hAnsi="Calibri" w:cs="Times New Roman"/>
      <w:b/>
      <w:bCs/>
    </w:rPr>
  </w:style>
  <w:style w:type="character" w:customStyle="1" w:styleId="Heading7Char">
    <w:name w:val="Heading 7 Char"/>
    <w:basedOn w:val="DefaultParagraphFont"/>
    <w:link w:val="Heading7"/>
    <w:uiPriority w:val="9"/>
    <w:rsid w:val="0088265E"/>
    <w:rPr>
      <w:rFonts w:ascii="Calibri" w:eastAsia="Times New Roman" w:hAnsi="Calibri" w:cs="Times New Roman"/>
      <w:sz w:val="24"/>
      <w:szCs w:val="24"/>
    </w:rPr>
  </w:style>
  <w:style w:type="character" w:customStyle="1" w:styleId="Heading8Char">
    <w:name w:val="Heading 8 Char"/>
    <w:basedOn w:val="DefaultParagraphFont"/>
    <w:link w:val="Heading8"/>
    <w:uiPriority w:val="9"/>
    <w:rsid w:val="0088265E"/>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88265E"/>
    <w:rPr>
      <w:rFonts w:ascii="Cambria" w:eastAsia="Times New Roman" w:hAnsi="Cambria" w:cs="Times New Roman"/>
    </w:rPr>
  </w:style>
  <w:style w:type="paragraph" w:styleId="ListParagraph">
    <w:name w:val="List Paragraph"/>
    <w:basedOn w:val="ListBullet"/>
    <w:qFormat/>
    <w:rsid w:val="0088265E"/>
    <w:pPr>
      <w:numPr>
        <w:numId w:val="49"/>
      </w:numPr>
      <w:spacing w:after="0" w:line="240" w:lineRule="auto"/>
    </w:pPr>
    <w:rPr>
      <w:sz w:val="24"/>
    </w:rPr>
  </w:style>
  <w:style w:type="paragraph" w:styleId="ListBullet">
    <w:name w:val="List Bullet"/>
    <w:basedOn w:val="Normal"/>
    <w:uiPriority w:val="99"/>
    <w:semiHidden/>
    <w:unhideWhenUsed/>
    <w:rsid w:val="0088265E"/>
    <w:pPr>
      <w:numPr>
        <w:numId w:val="48"/>
      </w:numPr>
      <w:contextualSpacing/>
    </w:pPr>
  </w:style>
  <w:style w:type="character" w:styleId="Hyperlink">
    <w:name w:val="Hyperlink"/>
    <w:basedOn w:val="DefaultParagraphFont"/>
    <w:uiPriority w:val="99"/>
    <w:unhideWhenUsed/>
    <w:rsid w:val="0088265E"/>
    <w:rPr>
      <w:color w:val="3155A6"/>
      <w:u w:val="single"/>
    </w:rPr>
  </w:style>
  <w:style w:type="paragraph" w:styleId="NoSpacing">
    <w:name w:val="No Spacing"/>
    <w:basedOn w:val="Normal"/>
    <w:link w:val="NoSpacingChar"/>
    <w:uiPriority w:val="1"/>
    <w:qFormat/>
    <w:rsid w:val="0088265E"/>
    <w:pPr>
      <w:spacing w:after="0" w:line="240" w:lineRule="auto"/>
    </w:pPr>
    <w:rPr>
      <w:rFonts w:ascii="Calibri" w:eastAsia="Times New Roman" w:hAnsi="Calibri" w:cs="Times New Roman"/>
      <w:lang w:bidi="en-US"/>
    </w:rPr>
  </w:style>
  <w:style w:type="character" w:customStyle="1" w:styleId="NoSpacingChar">
    <w:name w:val="No Spacing Char"/>
    <w:link w:val="NoSpacing"/>
    <w:uiPriority w:val="1"/>
    <w:rsid w:val="0088265E"/>
    <w:rPr>
      <w:rFonts w:ascii="Calibri" w:eastAsia="Times New Roman" w:hAnsi="Calibri" w:cs="Times New Roman"/>
      <w:lang w:bidi="en-US"/>
    </w:rPr>
  </w:style>
  <w:style w:type="paragraph" w:styleId="Footer">
    <w:name w:val="footer"/>
    <w:basedOn w:val="Normal"/>
    <w:link w:val="FooterChar"/>
    <w:uiPriority w:val="99"/>
    <w:unhideWhenUsed/>
    <w:rsid w:val="0088265E"/>
    <w:pPr>
      <w:tabs>
        <w:tab w:val="center" w:pos="4680"/>
        <w:tab w:val="right" w:pos="9360"/>
      </w:tabs>
      <w:spacing w:after="0" w:line="240" w:lineRule="auto"/>
    </w:pPr>
    <w:rPr>
      <w:rFonts w:ascii="Calibri" w:eastAsia="Times New Roman" w:hAnsi="Calibri" w:cs="Times New Roman"/>
    </w:rPr>
  </w:style>
  <w:style w:type="character" w:customStyle="1" w:styleId="FooterChar">
    <w:name w:val="Footer Char"/>
    <w:basedOn w:val="DefaultParagraphFont"/>
    <w:link w:val="Footer"/>
    <w:uiPriority w:val="99"/>
    <w:rsid w:val="0088265E"/>
    <w:rPr>
      <w:rFonts w:ascii="Calibri" w:eastAsia="Times New Roman" w:hAnsi="Calibri" w:cs="Times New Roman"/>
    </w:rPr>
  </w:style>
  <w:style w:type="paragraph" w:customStyle="1" w:styleId="p4">
    <w:name w:val="p4"/>
    <w:basedOn w:val="Normal"/>
    <w:rsid w:val="0088265E"/>
    <w:pPr>
      <w:widowControl w:val="0"/>
      <w:tabs>
        <w:tab w:val="left" w:pos="1094"/>
      </w:tabs>
      <w:autoSpaceDE w:val="0"/>
      <w:autoSpaceDN w:val="0"/>
      <w:adjustRightInd w:val="0"/>
      <w:spacing w:after="0" w:line="266" w:lineRule="atLeast"/>
      <w:ind w:left="46"/>
    </w:pPr>
    <w:rPr>
      <w:rFonts w:ascii="Times New Roman" w:eastAsia="Times New Roman" w:hAnsi="Times New Roman" w:cs="Times New Roman"/>
      <w:sz w:val="24"/>
      <w:szCs w:val="24"/>
    </w:rPr>
  </w:style>
  <w:style w:type="character" w:styleId="Strong">
    <w:name w:val="Strong"/>
    <w:uiPriority w:val="22"/>
    <w:qFormat/>
    <w:rsid w:val="0088265E"/>
    <w:rPr>
      <w:b/>
      <w:bCs/>
    </w:rPr>
  </w:style>
  <w:style w:type="character" w:styleId="Emphasis">
    <w:name w:val="Emphasis"/>
    <w:uiPriority w:val="20"/>
    <w:qFormat/>
    <w:rsid w:val="0088265E"/>
    <w:rPr>
      <w:i/>
      <w:iCs/>
    </w:rPr>
  </w:style>
  <w:style w:type="paragraph" w:styleId="Title">
    <w:name w:val="Title"/>
    <w:basedOn w:val="Normal"/>
    <w:next w:val="Normal"/>
    <w:link w:val="TitleChar"/>
    <w:uiPriority w:val="10"/>
    <w:qFormat/>
    <w:rsid w:val="0088265E"/>
    <w:pPr>
      <w:pBdr>
        <w:bottom w:val="single" w:sz="8" w:space="4" w:color="4F81BD" w:themeColor="accent1"/>
      </w:pBdr>
      <w:spacing w:after="300" w:line="240" w:lineRule="auto"/>
      <w:contextualSpacing/>
      <w:jc w:val="center"/>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8265E"/>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88265E"/>
    <w:rPr>
      <w:rFonts w:ascii="Cambria" w:eastAsia="Times New Roman" w:hAnsi="Cambria"/>
      <w:b/>
      <w:i/>
      <w:sz w:val="24"/>
      <w:szCs w:val="24"/>
    </w:rPr>
  </w:style>
  <w:style w:type="character" w:customStyle="1" w:styleId="maintext">
    <w:name w:val="main_text"/>
    <w:basedOn w:val="DefaultParagraphFont"/>
    <w:rsid w:val="0088265E"/>
  </w:style>
  <w:style w:type="paragraph" w:styleId="Header">
    <w:name w:val="header"/>
    <w:basedOn w:val="Normal"/>
    <w:link w:val="HeaderChar"/>
    <w:uiPriority w:val="99"/>
    <w:unhideWhenUsed/>
    <w:rsid w:val="008826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265E"/>
  </w:style>
  <w:style w:type="paragraph" w:styleId="CommentText">
    <w:name w:val="annotation text"/>
    <w:basedOn w:val="Normal"/>
    <w:link w:val="CommentTextChar"/>
    <w:uiPriority w:val="99"/>
    <w:unhideWhenUsed/>
    <w:rsid w:val="0088265E"/>
    <w:pPr>
      <w:spacing w:line="240" w:lineRule="auto"/>
    </w:pPr>
    <w:rPr>
      <w:sz w:val="20"/>
      <w:szCs w:val="20"/>
    </w:rPr>
  </w:style>
  <w:style w:type="character" w:customStyle="1" w:styleId="CommentTextChar">
    <w:name w:val="Comment Text Char"/>
    <w:basedOn w:val="DefaultParagraphFont"/>
    <w:link w:val="CommentText"/>
    <w:uiPriority w:val="99"/>
    <w:rsid w:val="0088265E"/>
    <w:rPr>
      <w:sz w:val="20"/>
      <w:szCs w:val="20"/>
    </w:rPr>
  </w:style>
  <w:style w:type="paragraph" w:styleId="CommentSubject">
    <w:name w:val="annotation subject"/>
    <w:basedOn w:val="CommentText"/>
    <w:next w:val="CommentText"/>
    <w:link w:val="CommentSubjectChar"/>
    <w:uiPriority w:val="99"/>
    <w:semiHidden/>
    <w:unhideWhenUsed/>
    <w:rsid w:val="0088265E"/>
    <w:rPr>
      <w:b/>
      <w:bCs/>
    </w:rPr>
  </w:style>
  <w:style w:type="character" w:customStyle="1" w:styleId="CommentSubjectChar">
    <w:name w:val="Comment Subject Char"/>
    <w:basedOn w:val="CommentTextChar"/>
    <w:link w:val="CommentSubject"/>
    <w:uiPriority w:val="99"/>
    <w:semiHidden/>
    <w:rsid w:val="0088265E"/>
    <w:rPr>
      <w:b/>
      <w:bCs/>
      <w:sz w:val="20"/>
      <w:szCs w:val="20"/>
    </w:rPr>
  </w:style>
  <w:style w:type="paragraph" w:styleId="BalloonText">
    <w:name w:val="Balloon Text"/>
    <w:basedOn w:val="Normal"/>
    <w:link w:val="BalloonTextChar"/>
    <w:uiPriority w:val="99"/>
    <w:semiHidden/>
    <w:unhideWhenUsed/>
    <w:rsid w:val="008826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65E"/>
    <w:rPr>
      <w:rFonts w:ascii="Tahoma" w:hAnsi="Tahoma" w:cs="Tahoma"/>
      <w:sz w:val="16"/>
      <w:szCs w:val="16"/>
    </w:rPr>
  </w:style>
  <w:style w:type="table" w:styleId="TableGrid">
    <w:name w:val="Table Grid"/>
    <w:basedOn w:val="TableNormal"/>
    <w:uiPriority w:val="59"/>
    <w:rsid w:val="0088265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88265E"/>
    <w:pPr>
      <w:spacing w:line="240" w:lineRule="auto"/>
    </w:pPr>
    <w:rPr>
      <w:b/>
      <w:bCs/>
      <w:color w:val="4F81BD" w:themeColor="accent1"/>
      <w:sz w:val="18"/>
      <w:szCs w:val="18"/>
    </w:rPr>
  </w:style>
  <w:style w:type="paragraph" w:customStyle="1" w:styleId="AF9C0D89C6C84DA28525CD0352CAF9E2">
    <w:name w:val="AF9C0D89C6C84DA28525CD0352CAF9E2"/>
    <w:rsid w:val="0088265E"/>
    <w:rPr>
      <w:rFonts w:eastAsiaTheme="minorEastAsia"/>
    </w:rPr>
  </w:style>
  <w:style w:type="paragraph" w:customStyle="1" w:styleId="869F5D86A0724688A234C6CC24B6A76E">
    <w:name w:val="869F5D86A0724688A234C6CC24B6A76E"/>
    <w:rsid w:val="0088265E"/>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trainingcenter.nih.gov/audience-admin.html" TargetMode="External"/><Relationship Id="rId18" Type="http://schemas.openxmlformats.org/officeDocument/2006/relationships/hyperlink" Target="https://lms.learning.hhs.gov/Saba/Web/Main" TargetMode="External"/><Relationship Id="rId26" Type="http://schemas.openxmlformats.org/officeDocument/2006/relationships/hyperlink" Target="http://www.youtube.com/user/ExcelIsFun" TargetMode="External"/><Relationship Id="rId39" Type="http://schemas.openxmlformats.org/officeDocument/2006/relationships/hyperlink" Target="http://www.openculture.com/freelanguagelessons" TargetMode="External"/><Relationship Id="rId3" Type="http://schemas.openxmlformats.org/officeDocument/2006/relationships/settings" Target="settings.xml"/><Relationship Id="rId21" Type="http://schemas.openxmlformats.org/officeDocument/2006/relationships/hyperlink" Target="http://www.jobs.nih.gov/intern/mi.html" TargetMode="External"/><Relationship Id="rId34" Type="http://schemas.openxmlformats.org/officeDocument/2006/relationships/hyperlink" Target="http://www.ted.com/talks" TargetMode="External"/><Relationship Id="rId42" Type="http://schemas.openxmlformats.org/officeDocument/2006/relationships/hyperlink" Target="http://www.learnoutloud.com/Free-Audio-Video" TargetMode="External"/><Relationship Id="rId47" Type="http://schemas.openxmlformats.org/officeDocument/2006/relationships/hyperlink" Target="http://trainingcenter.nih.gov/management_seminar_series.html" TargetMode="External"/><Relationship Id="rId50" Type="http://schemas.openxmlformats.org/officeDocument/2006/relationships/footer" Target="footer1.xml"/><Relationship Id="rId7" Type="http://schemas.openxmlformats.org/officeDocument/2006/relationships/hyperlink" Target="http://www.ewdp.hhs.gov" TargetMode="External"/><Relationship Id="rId12" Type="http://schemas.openxmlformats.org/officeDocument/2006/relationships/hyperlink" Target="http://trainingcenter.nih.gov/audience-admin.html" TargetMode="External"/><Relationship Id="rId17" Type="http://schemas.openxmlformats.org/officeDocument/2006/relationships/hyperlink" Target="http://nihlibrary.nih.gov/ResourceTraining/Pages/default.aspx" TargetMode="External"/><Relationship Id="rId25" Type="http://schemas.openxmlformats.org/officeDocument/2006/relationships/hyperlink" Target="http://videocast.nih.gov/" TargetMode="External"/><Relationship Id="rId33" Type="http://schemas.openxmlformats.org/officeDocument/2006/relationships/hyperlink" Target="http://www.ted.com/talks" TargetMode="External"/><Relationship Id="rId38" Type="http://schemas.openxmlformats.org/officeDocument/2006/relationships/hyperlink" Target="http://www.openculture.com/freelanguagelessons" TargetMode="External"/><Relationship Id="rId46" Type="http://schemas.openxmlformats.org/officeDocument/2006/relationships/hyperlink" Target="http://www.ddmseries.od.nih.gov/" TargetMode="External"/><Relationship Id="rId2" Type="http://schemas.openxmlformats.org/officeDocument/2006/relationships/styles" Target="styles.xml"/><Relationship Id="rId16" Type="http://schemas.openxmlformats.org/officeDocument/2006/relationships/hyperlink" Target="http://nihlibrary.nih.gov/ResourceTraining/Pages/default.aspx" TargetMode="External"/><Relationship Id="rId20" Type="http://schemas.openxmlformats.org/officeDocument/2006/relationships/hyperlink" Target="http://www.jobs.nih.gov/intern/mi.html" TargetMode="External"/><Relationship Id="rId29" Type="http://schemas.openxmlformats.org/officeDocument/2006/relationships/hyperlink" Target="http://people-equation.com/25-free-leadership-resources/" TargetMode="External"/><Relationship Id="rId41" Type="http://schemas.openxmlformats.org/officeDocument/2006/relationships/hyperlink" Target="https://lms.learning.hhs.gov/Saba/Web/Mai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raining.cit.nih.gov/index.aspx" TargetMode="External"/><Relationship Id="rId24" Type="http://schemas.openxmlformats.org/officeDocument/2006/relationships/hyperlink" Target="http://videocast.nih.gov/" TargetMode="External"/><Relationship Id="rId32" Type="http://schemas.openxmlformats.org/officeDocument/2006/relationships/hyperlink" Target="http://www.ocwconsortium.org/" TargetMode="External"/><Relationship Id="rId37" Type="http://schemas.openxmlformats.org/officeDocument/2006/relationships/hyperlink" Target="http://www.lifeprint.com/index.htm" TargetMode="External"/><Relationship Id="rId40" Type="http://schemas.openxmlformats.org/officeDocument/2006/relationships/hyperlink" Target="https://lms.learning.hhs.gov/Saba/Web/Main" TargetMode="External"/><Relationship Id="rId45" Type="http://schemas.openxmlformats.org/officeDocument/2006/relationships/hyperlink" Target="http://www.ddmseries.od.nih.gov/" TargetMode="External"/><Relationship Id="rId5" Type="http://schemas.openxmlformats.org/officeDocument/2006/relationships/footnotes" Target="footnotes.xml"/><Relationship Id="rId15" Type="http://schemas.openxmlformats.org/officeDocument/2006/relationships/hyperlink" Target="http://office.microsoft.com/en-us/support/training-FX101782702.aspx" TargetMode="External"/><Relationship Id="rId23" Type="http://schemas.openxmlformats.org/officeDocument/2006/relationships/hyperlink" Target="https://mentoring.hhs.gov/" TargetMode="External"/><Relationship Id="rId28" Type="http://schemas.openxmlformats.org/officeDocument/2006/relationships/hyperlink" Target="http://people-equation.com/25-free-leadership-resources/" TargetMode="External"/><Relationship Id="rId36" Type="http://schemas.openxmlformats.org/officeDocument/2006/relationships/hyperlink" Target="http://trainingcenter.nih.gov/acquisition_mgmt_resource_ctr.html" TargetMode="External"/><Relationship Id="rId49" Type="http://schemas.openxmlformats.org/officeDocument/2006/relationships/header" Target="header1.xml"/><Relationship Id="rId10" Type="http://schemas.openxmlformats.org/officeDocument/2006/relationships/hyperlink" Target="http://training.cit.nih.gov/index.aspx" TargetMode="External"/><Relationship Id="rId19" Type="http://schemas.openxmlformats.org/officeDocument/2006/relationships/hyperlink" Target="https://lms.learning.hhs.gov/Saba/Web/Main" TargetMode="External"/><Relationship Id="rId31" Type="http://schemas.openxmlformats.org/officeDocument/2006/relationships/hyperlink" Target="http://www.ocwconsortium.org/" TargetMode="External"/><Relationship Id="rId44" Type="http://schemas.openxmlformats.org/officeDocument/2006/relationships/hyperlink" Target="http://www.ncbi.nlm.nih.gov/books/"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office.microsoft.com/en-us/support/training-FX101782702.aspx" TargetMode="External"/><Relationship Id="rId22" Type="http://schemas.openxmlformats.org/officeDocument/2006/relationships/hyperlink" Target="https://mentoring.hhs.gov/" TargetMode="External"/><Relationship Id="rId27" Type="http://schemas.openxmlformats.org/officeDocument/2006/relationships/hyperlink" Target="http://www.youtube.com/user/ExcelIsFun" TargetMode="External"/><Relationship Id="rId30" Type="http://schemas.openxmlformats.org/officeDocument/2006/relationships/hyperlink" Target="http://www.apple.com/education/itunes-u/" TargetMode="External"/><Relationship Id="rId35" Type="http://schemas.openxmlformats.org/officeDocument/2006/relationships/hyperlink" Target="http://trainingcenter.nih.gov/acquisition_mgmt_resource_ctr.html" TargetMode="External"/><Relationship Id="rId43" Type="http://schemas.openxmlformats.org/officeDocument/2006/relationships/hyperlink" Target="http://www.ncbi.nlm.nih.gov/pubmed/" TargetMode="External"/><Relationship Id="rId48" Type="http://schemas.openxmlformats.org/officeDocument/2006/relationships/hyperlink" Target="http://trainingcenter.nih.gov/management_seminar_series.html" TargetMode="External"/><Relationship Id="rId8" Type="http://schemas.openxmlformats.org/officeDocument/2006/relationships/hyperlink" Target="http://www.ewdp.hhs.gov"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26</Pages>
  <Words>6126</Words>
  <Characters>34924</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40969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Zhou, Xi (OS/ASA/OCIO/OEAD)</dc:creator>
  <cp:lastModifiedBy>Meador, Melissa (NIH/OD) [E]</cp:lastModifiedBy>
  <cp:revision>3</cp:revision>
  <dcterms:created xsi:type="dcterms:W3CDTF">2019-03-14T18:40:00Z</dcterms:created>
  <dcterms:modified xsi:type="dcterms:W3CDTF">2023-03-31T12:31:00Z</dcterms:modified>
</cp:coreProperties>
</file>